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FB088" w14:textId="77777777" w:rsidR="00BB4344" w:rsidRDefault="00BB4344">
      <w:pPr>
        <w:widowControl w:val="0"/>
        <w:pBdr>
          <w:top w:val="none" w:sz="0" w:space="0" w:color="000000"/>
          <w:left w:val="none" w:sz="0" w:space="0" w:color="000000"/>
          <w:bottom w:val="none" w:sz="0" w:space="0" w:color="000000"/>
          <w:right w:val="none" w:sz="0" w:space="0" w:color="000000"/>
          <w:between w:val="none" w:sz="0" w:space="0" w:color="000000"/>
        </w:pBdr>
        <w:spacing w:after="120"/>
      </w:pPr>
    </w:p>
    <w:p w14:paraId="72B41656" w14:textId="02EBC170" w:rsidR="00BB4344" w:rsidRDefault="000D060E">
      <w:pPr>
        <w:jc w:val="right"/>
        <w:rPr>
          <w:b/>
          <w:bCs/>
          <w:sz w:val="32"/>
          <w:szCs w:val="32"/>
        </w:rPr>
      </w:pPr>
      <w:bookmarkStart w:id="0" w:name="_heading=h.rzl0pnbaqeb3" w:colFirst="0" w:colLast="0"/>
      <w:bookmarkEnd w:id="0"/>
      <w:r>
        <w:rPr>
          <w:b/>
          <w:bCs/>
          <w:sz w:val="32"/>
          <w:szCs w:val="32"/>
        </w:rPr>
        <w:t xml:space="preserve">Załącznik nr </w:t>
      </w:r>
      <w:r w:rsidR="000B5BAF">
        <w:rPr>
          <w:b/>
          <w:bCs/>
          <w:sz w:val="32"/>
          <w:szCs w:val="32"/>
        </w:rPr>
        <w:t>3</w:t>
      </w:r>
    </w:p>
    <w:p w14:paraId="01C9E5A5" w14:textId="77777777" w:rsidR="00BB4344" w:rsidRDefault="00BB4344"/>
    <w:p w14:paraId="397B9CEB" w14:textId="77777777" w:rsidR="00BB4344" w:rsidRDefault="00BB4344"/>
    <w:p w14:paraId="563FC321"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b/>
          <w:bCs/>
          <w:color w:val="000000"/>
          <w:sz w:val="22"/>
          <w:szCs w:val="22"/>
        </w:rPr>
      </w:pPr>
    </w:p>
    <w:p w14:paraId="672DBF13"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jc w:val="center"/>
        <w:rPr>
          <w:rFonts w:ascii="Arial" w:eastAsia="Arial" w:hAnsi="Arial" w:cs="Arial"/>
          <w:b/>
          <w:bCs/>
          <w:color w:val="000000"/>
          <w:sz w:val="52"/>
          <w:szCs w:val="52"/>
        </w:rPr>
      </w:pPr>
    </w:p>
    <w:p w14:paraId="61081FEE"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jc w:val="center"/>
        <w:rPr>
          <w:rFonts w:ascii="Arial" w:eastAsia="Arial" w:hAnsi="Arial" w:cs="Arial"/>
          <w:b/>
          <w:bCs/>
          <w:color w:val="000000"/>
          <w:sz w:val="52"/>
          <w:szCs w:val="52"/>
        </w:rPr>
      </w:pPr>
    </w:p>
    <w:p w14:paraId="0FBDDA1C"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jc w:val="center"/>
        <w:rPr>
          <w:rFonts w:ascii="Arial" w:eastAsia="Arial" w:hAnsi="Arial" w:cs="Arial"/>
          <w:b/>
          <w:bCs/>
          <w:color w:val="000000"/>
          <w:sz w:val="52"/>
          <w:szCs w:val="52"/>
        </w:rPr>
      </w:pPr>
    </w:p>
    <w:p w14:paraId="01652630"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jc w:val="center"/>
        <w:rPr>
          <w:rFonts w:ascii="Arial" w:eastAsia="Arial" w:hAnsi="Arial" w:cs="Arial"/>
          <w:b/>
          <w:bCs/>
          <w:color w:val="000000"/>
          <w:sz w:val="52"/>
          <w:szCs w:val="52"/>
        </w:rPr>
      </w:pPr>
    </w:p>
    <w:p w14:paraId="2076B3E4"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jc w:val="center"/>
        <w:rPr>
          <w:rFonts w:ascii="Arial" w:eastAsia="Arial" w:hAnsi="Arial" w:cs="Arial"/>
          <w:b/>
          <w:bCs/>
          <w:color w:val="000000"/>
          <w:sz w:val="52"/>
          <w:szCs w:val="52"/>
        </w:rPr>
      </w:pPr>
    </w:p>
    <w:p w14:paraId="04DFEB01" w14:textId="77777777" w:rsidR="00BB4344" w:rsidRDefault="000D060E">
      <w:pPr>
        <w:pBdr>
          <w:top w:val="none" w:sz="0" w:space="0" w:color="000000"/>
          <w:left w:val="none" w:sz="0" w:space="0" w:color="000000"/>
          <w:bottom w:val="none" w:sz="0" w:space="0" w:color="000000"/>
          <w:right w:val="none" w:sz="0" w:space="0" w:color="000000"/>
          <w:between w:val="nil"/>
        </w:pBdr>
        <w:spacing w:line="254" w:lineRule="auto"/>
        <w:jc w:val="center"/>
        <w:rPr>
          <w:color w:val="000000"/>
          <w:sz w:val="32"/>
          <w:szCs w:val="32"/>
        </w:rPr>
      </w:pPr>
      <w:r>
        <w:rPr>
          <w:b/>
          <w:bCs/>
          <w:color w:val="000000"/>
          <w:sz w:val="32"/>
          <w:szCs w:val="32"/>
        </w:rPr>
        <w:t>OPIS PRZEDMIOTU ZAMÓWIENIA</w:t>
      </w:r>
    </w:p>
    <w:p w14:paraId="1D4734AF"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jc w:val="center"/>
        <w:rPr>
          <w:b/>
          <w:bCs/>
          <w:color w:val="000000"/>
          <w:sz w:val="32"/>
          <w:szCs w:val="32"/>
        </w:rPr>
      </w:pPr>
    </w:p>
    <w:p w14:paraId="4FBCD8F4"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jc w:val="center"/>
        <w:rPr>
          <w:b/>
          <w:bCs/>
          <w:color w:val="000000"/>
          <w:sz w:val="32"/>
          <w:szCs w:val="32"/>
        </w:rPr>
      </w:pPr>
    </w:p>
    <w:p w14:paraId="1ADBF3C1" w14:textId="77777777" w:rsidR="00BB4344" w:rsidRDefault="000D060E">
      <w:pPr>
        <w:spacing w:line="276" w:lineRule="auto"/>
        <w:jc w:val="center"/>
        <w:rPr>
          <w:rFonts w:ascii="Arial" w:eastAsia="Arial" w:hAnsi="Arial" w:cs="Arial"/>
          <w:b/>
          <w:bCs/>
          <w:sz w:val="22"/>
          <w:szCs w:val="22"/>
        </w:rPr>
      </w:pPr>
      <w:r>
        <w:rPr>
          <w:rFonts w:ascii="Arial" w:eastAsia="Arial" w:hAnsi="Arial" w:cs="Arial"/>
          <w:b/>
          <w:bCs/>
          <w:sz w:val="22"/>
          <w:szCs w:val="22"/>
        </w:rPr>
        <w:t xml:space="preserve">na dostawę 1 szt. pojazdu wsparcia technicznego ze sprzętem ratowniczym </w:t>
      </w:r>
    </w:p>
    <w:p w14:paraId="0322EC83" w14:textId="77777777" w:rsidR="00BB4344" w:rsidRDefault="000D060E">
      <w:pPr>
        <w:spacing w:line="276" w:lineRule="auto"/>
        <w:jc w:val="center"/>
        <w:rPr>
          <w:b/>
          <w:bCs/>
          <w:sz w:val="28"/>
          <w:szCs w:val="28"/>
        </w:rPr>
      </w:pPr>
      <w:r>
        <w:rPr>
          <w:rFonts w:ascii="Arial" w:eastAsia="Arial" w:hAnsi="Arial" w:cs="Arial"/>
          <w:b/>
          <w:bCs/>
          <w:sz w:val="22"/>
          <w:szCs w:val="22"/>
        </w:rPr>
        <w:t>(pojazd z przedziałem osobowym) dla SGPR POZNAŃ</w:t>
      </w:r>
      <w:r>
        <w:rPr>
          <w:b/>
          <w:bCs/>
          <w:sz w:val="28"/>
          <w:szCs w:val="28"/>
        </w:rPr>
        <w:br/>
      </w:r>
    </w:p>
    <w:p w14:paraId="6DD8164F"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jc w:val="center"/>
        <w:rPr>
          <w:b/>
          <w:bCs/>
          <w:color w:val="000000"/>
          <w:sz w:val="32"/>
          <w:szCs w:val="32"/>
        </w:rPr>
      </w:pPr>
    </w:p>
    <w:p w14:paraId="15DCC1CD"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ind w:left="284" w:right="207"/>
        <w:jc w:val="center"/>
        <w:rPr>
          <w:color w:val="000000"/>
          <w:sz w:val="32"/>
          <w:szCs w:val="32"/>
        </w:rPr>
      </w:pPr>
    </w:p>
    <w:p w14:paraId="51038BA5"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color w:val="000000"/>
          <w:sz w:val="32"/>
          <w:szCs w:val="32"/>
        </w:rPr>
      </w:pPr>
    </w:p>
    <w:p w14:paraId="10111F4C"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color w:val="000000"/>
          <w:sz w:val="32"/>
          <w:szCs w:val="32"/>
        </w:rPr>
      </w:pPr>
    </w:p>
    <w:p w14:paraId="7BEA5EBA"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color w:val="000000"/>
          <w:sz w:val="32"/>
          <w:szCs w:val="32"/>
        </w:rPr>
      </w:pPr>
    </w:p>
    <w:p w14:paraId="694107A5"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7ECF2B5D"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6CBF9A99"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0D9ADDB1"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09377764"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2FEBF1A0"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09A146BE"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0B23A2AB"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71244413"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17547175"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1D91665B"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6E106428"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05DF4E18"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62C3900F"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037A8923"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0EEBB698"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03C8A583"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43824039"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76E695EF"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2"/>
          <w:szCs w:val="22"/>
        </w:rPr>
      </w:pPr>
    </w:p>
    <w:p w14:paraId="0712D9C1"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rPr>
      </w:pPr>
    </w:p>
    <w:p w14:paraId="79387230" w14:textId="77777777" w:rsidR="00BB4344" w:rsidRDefault="000D060E">
      <w:pPr>
        <w:jc w:val="center"/>
        <w:rPr>
          <w:b/>
          <w:bCs/>
          <w:color w:val="00000A"/>
          <w:sz w:val="20"/>
          <w:szCs w:val="20"/>
        </w:rPr>
      </w:pPr>
      <w:r>
        <w:rPr>
          <w:b/>
          <w:bCs/>
          <w:color w:val="00000A"/>
          <w:sz w:val="20"/>
          <w:szCs w:val="20"/>
        </w:rPr>
        <w:t xml:space="preserve">Minimalne wymagania techniczne dla samochodu wsparcia technicznego </w:t>
      </w:r>
      <w:proofErr w:type="spellStart"/>
      <w:r>
        <w:rPr>
          <w:b/>
          <w:bCs/>
          <w:color w:val="00000A"/>
          <w:sz w:val="20"/>
          <w:szCs w:val="20"/>
        </w:rPr>
        <w:t>SPRt</w:t>
      </w:r>
      <w:proofErr w:type="spellEnd"/>
      <w:r>
        <w:rPr>
          <w:b/>
          <w:bCs/>
          <w:color w:val="00000A"/>
          <w:sz w:val="20"/>
          <w:szCs w:val="20"/>
        </w:rPr>
        <w:t xml:space="preserve"> dla SGPR POZNAŃ</w:t>
      </w:r>
    </w:p>
    <w:p w14:paraId="05819AAB" w14:textId="77777777" w:rsidR="00BB4344" w:rsidRDefault="00BB4344">
      <w:pPr>
        <w:jc w:val="center"/>
        <w:rPr>
          <w:b/>
          <w:bCs/>
          <w:color w:val="00000A"/>
          <w:sz w:val="20"/>
          <w:szCs w:val="20"/>
        </w:rPr>
      </w:pPr>
    </w:p>
    <w:tbl>
      <w:tblPr>
        <w:tblStyle w:val="a"/>
        <w:tblW w:w="10590" w:type="dxa"/>
        <w:tblInd w:w="-7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15"/>
        <w:gridCol w:w="9675"/>
      </w:tblGrid>
      <w:tr w:rsidR="00BB4344" w14:paraId="5D2626F2" w14:textId="77777777">
        <w:trPr>
          <w:tblHeader/>
        </w:trPr>
        <w:tc>
          <w:tcPr>
            <w:tcW w:w="915" w:type="dxa"/>
            <w:shd w:val="clear" w:color="auto" w:fill="B3B3B3"/>
            <w:tcMar>
              <w:left w:w="98" w:type="dxa"/>
            </w:tcMar>
            <w:vAlign w:val="center"/>
          </w:tcPr>
          <w:p w14:paraId="58175614" w14:textId="77777777" w:rsidR="00BB4344" w:rsidRDefault="000D060E">
            <w:pPr>
              <w:rPr>
                <w:b/>
                <w:bCs/>
                <w:color w:val="00000A"/>
                <w:sz w:val="20"/>
                <w:szCs w:val="20"/>
              </w:rPr>
            </w:pPr>
            <w:r>
              <w:rPr>
                <w:b/>
                <w:bCs/>
                <w:color w:val="00000A"/>
                <w:sz w:val="20"/>
                <w:szCs w:val="20"/>
              </w:rPr>
              <w:t>L.p.</w:t>
            </w:r>
          </w:p>
        </w:tc>
        <w:tc>
          <w:tcPr>
            <w:tcW w:w="9675" w:type="dxa"/>
            <w:shd w:val="clear" w:color="auto" w:fill="B3B3B3"/>
            <w:tcMar>
              <w:left w:w="98" w:type="dxa"/>
            </w:tcMar>
            <w:vAlign w:val="center"/>
          </w:tcPr>
          <w:p w14:paraId="124E33CE" w14:textId="77777777" w:rsidR="00BB4344" w:rsidRDefault="000D060E">
            <w:pPr>
              <w:jc w:val="both"/>
              <w:rPr>
                <w:b/>
                <w:bCs/>
                <w:color w:val="00000A"/>
                <w:sz w:val="20"/>
                <w:szCs w:val="20"/>
              </w:rPr>
            </w:pPr>
            <w:r>
              <w:rPr>
                <w:b/>
                <w:bCs/>
                <w:color w:val="00000A"/>
                <w:sz w:val="20"/>
                <w:szCs w:val="20"/>
              </w:rPr>
              <w:t xml:space="preserve">Minimalne wymagania techniczno- użytkowe – ZAMÓWIENIE PODSTAWOWE </w:t>
            </w:r>
          </w:p>
        </w:tc>
      </w:tr>
      <w:tr w:rsidR="00BB4344" w14:paraId="60E33F11" w14:textId="77777777">
        <w:tc>
          <w:tcPr>
            <w:tcW w:w="915" w:type="dxa"/>
            <w:shd w:val="clear" w:color="auto" w:fill="D9D9D9"/>
            <w:tcMar>
              <w:left w:w="98" w:type="dxa"/>
            </w:tcMar>
          </w:tcPr>
          <w:p w14:paraId="1BB10C33" w14:textId="77777777" w:rsidR="00BB4344" w:rsidRDefault="00BB4344">
            <w:pPr>
              <w:numPr>
                <w:ilvl w:val="0"/>
                <w:numId w:val="18"/>
              </w:numPr>
              <w:rPr>
                <w:color w:val="00000A"/>
                <w:sz w:val="20"/>
                <w:szCs w:val="20"/>
              </w:rPr>
            </w:pPr>
          </w:p>
        </w:tc>
        <w:tc>
          <w:tcPr>
            <w:tcW w:w="9675" w:type="dxa"/>
            <w:shd w:val="clear" w:color="auto" w:fill="D9D9D9"/>
            <w:tcMar>
              <w:left w:w="98" w:type="dxa"/>
            </w:tcMar>
          </w:tcPr>
          <w:p w14:paraId="722DC4C9" w14:textId="77777777" w:rsidR="00BB4344" w:rsidRDefault="000D060E">
            <w:pPr>
              <w:jc w:val="both"/>
              <w:rPr>
                <w:b/>
                <w:bCs/>
                <w:sz w:val="20"/>
                <w:szCs w:val="20"/>
              </w:rPr>
            </w:pPr>
            <w:r>
              <w:rPr>
                <w:b/>
                <w:bCs/>
                <w:sz w:val="20"/>
                <w:szCs w:val="20"/>
              </w:rPr>
              <w:t>Wymagania ogólne</w:t>
            </w:r>
          </w:p>
        </w:tc>
      </w:tr>
      <w:tr w:rsidR="00BB4344" w14:paraId="7CF9F0F2" w14:textId="77777777">
        <w:tc>
          <w:tcPr>
            <w:tcW w:w="915" w:type="dxa"/>
            <w:tcMar>
              <w:left w:w="98" w:type="dxa"/>
            </w:tcMar>
          </w:tcPr>
          <w:p w14:paraId="08F74652" w14:textId="77777777" w:rsidR="00BB4344" w:rsidRDefault="00BB4344">
            <w:pPr>
              <w:numPr>
                <w:ilvl w:val="1"/>
                <w:numId w:val="17"/>
              </w:numPr>
              <w:rPr>
                <w:color w:val="00000A"/>
                <w:sz w:val="20"/>
                <w:szCs w:val="20"/>
              </w:rPr>
            </w:pPr>
          </w:p>
        </w:tc>
        <w:tc>
          <w:tcPr>
            <w:tcW w:w="9675" w:type="dxa"/>
            <w:tcMar>
              <w:left w:w="98" w:type="dxa"/>
            </w:tcMar>
          </w:tcPr>
          <w:p w14:paraId="115174C9" w14:textId="77777777" w:rsidR="00BB4344" w:rsidRDefault="000D060E">
            <w:pPr>
              <w:widowControl w:val="0"/>
              <w:jc w:val="both"/>
              <w:rPr>
                <w:color w:val="00000A"/>
                <w:sz w:val="20"/>
                <w:szCs w:val="20"/>
              </w:rPr>
            </w:pPr>
            <w:r>
              <w:rPr>
                <w:sz w:val="20"/>
                <w:szCs w:val="20"/>
              </w:rPr>
              <w:t xml:space="preserve">Pojazd musi spełniać wymagania polskich przepisów o ruchu drogowym, z uwzględnieniem wymagań dotyczących pojazdów uprzywilejowanych, zgodnie z ustawą z dnia 20 czerwca 1997 r. „Prawo o ruchu drogowym” (Dz. U. z 2024 r. poz. 1251 z </w:t>
            </w:r>
            <w:proofErr w:type="spellStart"/>
            <w:r>
              <w:rPr>
                <w:sz w:val="20"/>
                <w:szCs w:val="20"/>
              </w:rPr>
              <w:t>późń</w:t>
            </w:r>
            <w:proofErr w:type="spellEnd"/>
            <w:r>
              <w:rPr>
                <w:sz w:val="20"/>
                <w:szCs w:val="20"/>
              </w:rPr>
              <w:t xml:space="preserve">. zm.), wraz z przepisami wykonawczymi do ustawy oraz wymagania zawarte w Rozporządzeniu Ministra Infrastruktury z dnia 31 grudnia 2002 r. w sprawie warunków technicznych pojazdów oraz zakresu ich niezbędnego wyposażenia (Dz. U. z 2024 r. poz. 502 z </w:t>
            </w:r>
            <w:proofErr w:type="spellStart"/>
            <w:r>
              <w:rPr>
                <w:sz w:val="20"/>
                <w:szCs w:val="20"/>
              </w:rPr>
              <w:t>późn</w:t>
            </w:r>
            <w:proofErr w:type="spellEnd"/>
            <w:r>
              <w:rPr>
                <w:sz w:val="20"/>
                <w:szCs w:val="20"/>
              </w:rPr>
              <w:t>. zm.).</w:t>
            </w:r>
            <w:r>
              <w:rPr>
                <w:color w:val="00000A"/>
                <w:sz w:val="20"/>
                <w:szCs w:val="20"/>
              </w:rPr>
              <w:t xml:space="preserve"> </w:t>
            </w:r>
          </w:p>
        </w:tc>
      </w:tr>
      <w:tr w:rsidR="00BB4344" w14:paraId="3A401514" w14:textId="77777777">
        <w:tc>
          <w:tcPr>
            <w:tcW w:w="915" w:type="dxa"/>
            <w:tcMar>
              <w:left w:w="98" w:type="dxa"/>
            </w:tcMar>
          </w:tcPr>
          <w:p w14:paraId="1B9D8162" w14:textId="77777777" w:rsidR="00BB4344" w:rsidRDefault="00BB4344">
            <w:pPr>
              <w:numPr>
                <w:ilvl w:val="1"/>
                <w:numId w:val="17"/>
              </w:numPr>
              <w:rPr>
                <w:color w:val="00000A"/>
                <w:sz w:val="20"/>
                <w:szCs w:val="20"/>
              </w:rPr>
            </w:pPr>
          </w:p>
        </w:tc>
        <w:tc>
          <w:tcPr>
            <w:tcW w:w="9675" w:type="dxa"/>
            <w:tcMar>
              <w:left w:w="98" w:type="dxa"/>
            </w:tcMar>
          </w:tcPr>
          <w:p w14:paraId="04793DAF" w14:textId="77777777" w:rsidR="00BB4344" w:rsidRDefault="000D060E">
            <w:pPr>
              <w:widowControl w:val="0"/>
              <w:jc w:val="both"/>
              <w:rPr>
                <w:color w:val="00000A"/>
                <w:sz w:val="20"/>
                <w:szCs w:val="20"/>
              </w:rPr>
            </w:pPr>
            <w:r>
              <w:rPr>
                <w:color w:val="00000A"/>
                <w:sz w:val="20"/>
                <w:szCs w:val="20"/>
              </w:rPr>
              <w:t>Pojazd musi spełniać wymagania Polskiej Normy PN-EN 1846-1 lub równoważne oraz Normy PN-EN 1846-2 lub równoważne.</w:t>
            </w:r>
          </w:p>
        </w:tc>
      </w:tr>
      <w:tr w:rsidR="00BB4344" w14:paraId="287EBF38" w14:textId="77777777">
        <w:tc>
          <w:tcPr>
            <w:tcW w:w="915" w:type="dxa"/>
            <w:tcMar>
              <w:left w:w="98" w:type="dxa"/>
            </w:tcMar>
          </w:tcPr>
          <w:p w14:paraId="47756413" w14:textId="77777777" w:rsidR="00BB4344" w:rsidRDefault="00BB4344">
            <w:pPr>
              <w:numPr>
                <w:ilvl w:val="1"/>
                <w:numId w:val="17"/>
              </w:numPr>
              <w:rPr>
                <w:color w:val="00000A"/>
                <w:sz w:val="20"/>
                <w:szCs w:val="20"/>
              </w:rPr>
            </w:pPr>
          </w:p>
        </w:tc>
        <w:tc>
          <w:tcPr>
            <w:tcW w:w="9675" w:type="dxa"/>
            <w:tcMar>
              <w:left w:w="98" w:type="dxa"/>
            </w:tcMar>
          </w:tcPr>
          <w:p w14:paraId="7D8D1580" w14:textId="77777777" w:rsidR="00BB4344" w:rsidRDefault="000D060E">
            <w:pPr>
              <w:jc w:val="both"/>
              <w:rPr>
                <w:strike/>
                <w:sz w:val="16"/>
                <w:szCs w:val="16"/>
              </w:rPr>
            </w:pPr>
            <w:r>
              <w:rPr>
                <w:sz w:val="20"/>
                <w:szCs w:val="20"/>
              </w:rPr>
              <w:t xml:space="preserve">Pojazd fabrycznie nowy, rok produkcji nie wcześniej niż 2026 (dotyczy podwozia i zabudowy) spełniający wymagania polskich przepisów o ruchu drogowym z uwzględnieniem wymagań dotyczących pojazdów uprzywilejowanych, zgodnie z ustawą z dnia 20 czerwca 1997 r. Prawo o ruchu drogowym (Dz. U. 2020 poz. 110 z </w:t>
            </w:r>
            <w:proofErr w:type="spellStart"/>
            <w:r>
              <w:rPr>
                <w:sz w:val="20"/>
                <w:szCs w:val="20"/>
              </w:rPr>
              <w:t>późn</w:t>
            </w:r>
            <w:proofErr w:type="spellEnd"/>
            <w:r>
              <w:rPr>
                <w:sz w:val="20"/>
                <w:szCs w:val="20"/>
              </w:rPr>
              <w:t xml:space="preserve">. zm.). </w:t>
            </w:r>
          </w:p>
        </w:tc>
      </w:tr>
      <w:tr w:rsidR="00BB4344" w14:paraId="6CF96765" w14:textId="77777777">
        <w:tc>
          <w:tcPr>
            <w:tcW w:w="915" w:type="dxa"/>
            <w:tcMar>
              <w:left w:w="98" w:type="dxa"/>
            </w:tcMar>
          </w:tcPr>
          <w:p w14:paraId="217A9A97" w14:textId="77777777" w:rsidR="00BB4344" w:rsidRDefault="00BB4344">
            <w:pPr>
              <w:numPr>
                <w:ilvl w:val="1"/>
                <w:numId w:val="17"/>
              </w:numPr>
              <w:rPr>
                <w:color w:val="00000A"/>
                <w:sz w:val="20"/>
                <w:szCs w:val="20"/>
              </w:rPr>
            </w:pPr>
          </w:p>
        </w:tc>
        <w:tc>
          <w:tcPr>
            <w:tcW w:w="9675" w:type="dxa"/>
            <w:tcMar>
              <w:left w:w="98" w:type="dxa"/>
            </w:tcMar>
          </w:tcPr>
          <w:p w14:paraId="77896520" w14:textId="77777777" w:rsidR="00BB4344" w:rsidRDefault="000D060E">
            <w:pPr>
              <w:jc w:val="both"/>
              <w:rPr>
                <w:color w:val="EE0000"/>
                <w:sz w:val="16"/>
                <w:szCs w:val="16"/>
              </w:rPr>
            </w:pPr>
            <w:r>
              <w:rPr>
                <w:sz w:val="20"/>
                <w:szCs w:val="20"/>
              </w:rPr>
              <w:t>Pojazd musi spełniać wymagania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z 20</w:t>
            </w:r>
            <w:r>
              <w:rPr>
                <w:sz w:val="20"/>
                <w:szCs w:val="20"/>
              </w:rPr>
              <w:t xml:space="preserve">19 poz. 594) </w:t>
            </w:r>
          </w:p>
        </w:tc>
      </w:tr>
      <w:tr w:rsidR="00BB4344" w14:paraId="7255FB82" w14:textId="77777777">
        <w:tc>
          <w:tcPr>
            <w:tcW w:w="915" w:type="dxa"/>
            <w:tcMar>
              <w:left w:w="98" w:type="dxa"/>
            </w:tcMar>
          </w:tcPr>
          <w:p w14:paraId="370087C0" w14:textId="77777777" w:rsidR="00BB4344" w:rsidRDefault="00BB4344">
            <w:pPr>
              <w:numPr>
                <w:ilvl w:val="1"/>
                <w:numId w:val="17"/>
              </w:numPr>
              <w:rPr>
                <w:color w:val="00000A"/>
                <w:sz w:val="20"/>
                <w:szCs w:val="20"/>
              </w:rPr>
            </w:pPr>
          </w:p>
        </w:tc>
        <w:tc>
          <w:tcPr>
            <w:tcW w:w="9675" w:type="dxa"/>
            <w:tcMar>
              <w:left w:w="98" w:type="dxa"/>
            </w:tcMar>
          </w:tcPr>
          <w:p w14:paraId="2A64A68B" w14:textId="77777777" w:rsidR="00BB4344" w:rsidRDefault="000D060E">
            <w:pPr>
              <w:jc w:val="both"/>
              <w:rPr>
                <w:color w:val="EE0000"/>
                <w:sz w:val="20"/>
                <w:szCs w:val="20"/>
              </w:rPr>
            </w:pPr>
            <w:r>
              <w:rPr>
                <w:sz w:val="20"/>
                <w:szCs w:val="20"/>
              </w:rPr>
              <w:t>Podwozie pojazdu musi posiadać świadectwo homologacji typu zgodnie z odrębnymi przepisami krajowymi odnoszącymi się do prawa o ruchu drogowym. W przypadku, gdy przekroczone zostały warunki zabudowy określone przez producenta podwozia wymagane jest świadectwo homologacji typu pojazdu kompletnego oraz zgoda producenta podwozia na wykonanie zabudowy, w przypadku umieszczenia przedziału załogi w zabudowie pojazdu, Wykonawca musi uzyskać zgodę producenta podwozia na wykonanie takiej zabudowy. Urządzenia i podzes</w:t>
            </w:r>
            <w:r>
              <w:rPr>
                <w:sz w:val="20"/>
                <w:szCs w:val="20"/>
              </w:rPr>
              <w:t>poły zamontowane w pojeździe powinny spełniać wymagania odrębnych przepisów krajowych i/lub międzynarodowych. Świadectwo homologacji, wraz z opisem technicznym, należy przedstawić podczas odbioru techniczno- jakościowego.</w:t>
            </w:r>
          </w:p>
        </w:tc>
      </w:tr>
      <w:tr w:rsidR="00BB4344" w14:paraId="1D9BC6EC" w14:textId="77777777">
        <w:tc>
          <w:tcPr>
            <w:tcW w:w="915" w:type="dxa"/>
            <w:tcMar>
              <w:left w:w="98" w:type="dxa"/>
            </w:tcMar>
          </w:tcPr>
          <w:p w14:paraId="679EA256" w14:textId="77777777" w:rsidR="00BB4344" w:rsidRDefault="00BB4344">
            <w:pPr>
              <w:numPr>
                <w:ilvl w:val="1"/>
                <w:numId w:val="17"/>
              </w:numPr>
              <w:rPr>
                <w:color w:val="00000A"/>
                <w:sz w:val="20"/>
                <w:szCs w:val="20"/>
              </w:rPr>
            </w:pPr>
          </w:p>
        </w:tc>
        <w:tc>
          <w:tcPr>
            <w:tcW w:w="9675" w:type="dxa"/>
            <w:tcMar>
              <w:left w:w="98" w:type="dxa"/>
            </w:tcMar>
          </w:tcPr>
          <w:p w14:paraId="4BC69DAD" w14:textId="77777777" w:rsidR="00BB4344" w:rsidRDefault="000D060E">
            <w:pPr>
              <w:jc w:val="both"/>
              <w:rPr>
                <w:color w:val="00000A"/>
                <w:sz w:val="20"/>
                <w:szCs w:val="20"/>
              </w:rPr>
            </w:pPr>
            <w:r>
              <w:rPr>
                <w:sz w:val="20"/>
                <w:szCs w:val="20"/>
              </w:rPr>
              <w:t>Podwozie pojazdu musi posiadać świadectwo homologacji typu lub świadectwo zgodności WE (COC), które należy przedłożyć najpóźniej w dniu odbioru techniczno-jakościowego przedmiotu zamówienia.</w:t>
            </w:r>
            <w:r>
              <w:rPr>
                <w:color w:val="00000A"/>
                <w:sz w:val="20"/>
                <w:szCs w:val="20"/>
              </w:rPr>
              <w:t xml:space="preserve"> </w:t>
            </w:r>
          </w:p>
        </w:tc>
      </w:tr>
      <w:tr w:rsidR="00BB4344" w14:paraId="10A92251" w14:textId="77777777">
        <w:tc>
          <w:tcPr>
            <w:tcW w:w="915" w:type="dxa"/>
            <w:tcMar>
              <w:left w:w="98" w:type="dxa"/>
            </w:tcMar>
          </w:tcPr>
          <w:p w14:paraId="7C2B13BD" w14:textId="77777777" w:rsidR="00BB4344" w:rsidRDefault="00BB4344">
            <w:pPr>
              <w:numPr>
                <w:ilvl w:val="1"/>
                <w:numId w:val="17"/>
              </w:numPr>
              <w:rPr>
                <w:color w:val="00000A"/>
                <w:sz w:val="20"/>
                <w:szCs w:val="20"/>
              </w:rPr>
            </w:pPr>
          </w:p>
        </w:tc>
        <w:tc>
          <w:tcPr>
            <w:tcW w:w="9675" w:type="dxa"/>
            <w:tcMar>
              <w:left w:w="98" w:type="dxa"/>
            </w:tcMar>
          </w:tcPr>
          <w:p w14:paraId="1BA128DB" w14:textId="77777777" w:rsidR="00BB4344" w:rsidRDefault="000D060E">
            <w:pPr>
              <w:jc w:val="both"/>
              <w:rPr>
                <w:color w:val="00000A"/>
                <w:sz w:val="20"/>
                <w:szCs w:val="20"/>
                <w:highlight w:val="yellow"/>
              </w:rPr>
            </w:pPr>
            <w:r>
              <w:rPr>
                <w:sz w:val="20"/>
                <w:szCs w:val="20"/>
              </w:rPr>
              <w:t>Pojazd musi być oznakowany numerami operacyjnymi Państwowej Straży Pożarnej zgodnie z Zarządzeniem nr 6 Komendanta Głównego Państwowej Straży Pożarnej z dnia 8 maja 2025 r. w sprawie gospodarki transportowej w jednostkach organizacyjnych Państwowej Straży Pożarnej (Dz. Urz. KG PSP, poz. 9). Dane dotyczące oznakowania zostaną podane przez Zamawiającego w trakcie realizacji zamówienia na wniosek Wykonawcy.</w:t>
            </w:r>
          </w:p>
        </w:tc>
      </w:tr>
      <w:tr w:rsidR="00BB4344" w14:paraId="0EBD7E5D" w14:textId="77777777">
        <w:tc>
          <w:tcPr>
            <w:tcW w:w="915" w:type="dxa"/>
            <w:tcMar>
              <w:left w:w="98" w:type="dxa"/>
            </w:tcMar>
          </w:tcPr>
          <w:p w14:paraId="43963F37" w14:textId="77777777" w:rsidR="00BB4344" w:rsidRDefault="00BB4344">
            <w:pPr>
              <w:numPr>
                <w:ilvl w:val="1"/>
                <w:numId w:val="17"/>
              </w:numPr>
              <w:rPr>
                <w:color w:val="00000A"/>
                <w:sz w:val="20"/>
                <w:szCs w:val="20"/>
              </w:rPr>
            </w:pPr>
          </w:p>
        </w:tc>
        <w:tc>
          <w:tcPr>
            <w:tcW w:w="9675" w:type="dxa"/>
            <w:tcMar>
              <w:left w:w="98" w:type="dxa"/>
            </w:tcMar>
          </w:tcPr>
          <w:p w14:paraId="7603E6E3" w14:textId="77777777" w:rsidR="00BB4344" w:rsidRDefault="000D060E">
            <w:pPr>
              <w:widowControl w:val="0"/>
              <w:jc w:val="both"/>
              <w:rPr>
                <w:color w:val="00000A"/>
                <w:sz w:val="20"/>
                <w:szCs w:val="20"/>
              </w:rPr>
            </w:pPr>
            <w:r>
              <w:rPr>
                <w:sz w:val="20"/>
                <w:szCs w:val="20"/>
              </w:rPr>
              <w:t>Pojazd musi posiadać dokumentację niezbędną do zarejestrowania pojazdu jako „samochód specjalny”, o przeznaczeniu „pożarniczym”, wynikającą z ustawy „Prawo o ruchu drogowym” (t.j.Dz.U.2024 poz.1251 ze zm.).</w:t>
            </w:r>
            <w:r>
              <w:rPr>
                <w:color w:val="00000A"/>
                <w:sz w:val="20"/>
                <w:szCs w:val="20"/>
              </w:rPr>
              <w:t xml:space="preserve"> </w:t>
            </w:r>
          </w:p>
        </w:tc>
      </w:tr>
      <w:tr w:rsidR="00BB4344" w14:paraId="239EC9FE" w14:textId="77777777">
        <w:tc>
          <w:tcPr>
            <w:tcW w:w="915" w:type="dxa"/>
            <w:tcMar>
              <w:left w:w="98" w:type="dxa"/>
            </w:tcMar>
          </w:tcPr>
          <w:p w14:paraId="16A57ED8" w14:textId="77777777" w:rsidR="00BB4344" w:rsidRDefault="00BB4344">
            <w:pPr>
              <w:numPr>
                <w:ilvl w:val="1"/>
                <w:numId w:val="17"/>
              </w:numPr>
              <w:rPr>
                <w:color w:val="00000A"/>
                <w:sz w:val="20"/>
                <w:szCs w:val="20"/>
              </w:rPr>
            </w:pPr>
          </w:p>
        </w:tc>
        <w:tc>
          <w:tcPr>
            <w:tcW w:w="9675" w:type="dxa"/>
            <w:tcMar>
              <w:left w:w="98" w:type="dxa"/>
            </w:tcMar>
          </w:tcPr>
          <w:p w14:paraId="65FFDBC4" w14:textId="77777777" w:rsidR="00BB4344" w:rsidRDefault="000D060E">
            <w:pPr>
              <w:widowControl w:val="0"/>
              <w:pBdr>
                <w:top w:val="nil"/>
                <w:left w:val="nil"/>
                <w:bottom w:val="nil"/>
                <w:right w:val="nil"/>
                <w:between w:val="nil"/>
              </w:pBdr>
              <w:jc w:val="both"/>
              <w:rPr>
                <w:color w:val="00000A"/>
                <w:sz w:val="20"/>
                <w:szCs w:val="20"/>
              </w:rPr>
            </w:pPr>
            <w:r>
              <w:rPr>
                <w:sz w:val="20"/>
                <w:szCs w:val="20"/>
              </w:rPr>
              <w:t>Pojazd musi posiadać świadectwo dopuszczenia Centrum Naukowo - Badawczego - Państwowego Instytutu Badawczego (CNBOP-PIB).</w:t>
            </w:r>
          </w:p>
        </w:tc>
      </w:tr>
      <w:tr w:rsidR="00BB4344" w14:paraId="4F60E116" w14:textId="77777777">
        <w:tc>
          <w:tcPr>
            <w:tcW w:w="915" w:type="dxa"/>
            <w:tcMar>
              <w:left w:w="98" w:type="dxa"/>
            </w:tcMar>
          </w:tcPr>
          <w:p w14:paraId="1DB7DC4F" w14:textId="77777777" w:rsidR="00BB4344" w:rsidRDefault="00BB4344">
            <w:pPr>
              <w:numPr>
                <w:ilvl w:val="1"/>
                <w:numId w:val="17"/>
              </w:numPr>
              <w:rPr>
                <w:color w:val="00000A"/>
                <w:sz w:val="20"/>
                <w:szCs w:val="20"/>
              </w:rPr>
            </w:pPr>
          </w:p>
        </w:tc>
        <w:tc>
          <w:tcPr>
            <w:tcW w:w="9675" w:type="dxa"/>
            <w:tcMar>
              <w:left w:w="98" w:type="dxa"/>
            </w:tcMar>
          </w:tcPr>
          <w:p w14:paraId="318B7DAB" w14:textId="77777777" w:rsidR="00BB4344" w:rsidRDefault="000D060E">
            <w:pPr>
              <w:jc w:val="both"/>
              <w:rPr>
                <w:color w:val="00000A"/>
                <w:sz w:val="16"/>
                <w:szCs w:val="16"/>
              </w:rPr>
            </w:pPr>
            <w:r>
              <w:rPr>
                <w:sz w:val="20"/>
                <w:szCs w:val="20"/>
              </w:rPr>
              <w:t xml:space="preserve">Wyrób musi spełniać zasadnicze wymagania w zakresie ochrony zdrowia i bezpieczeństwa zgodnie z wymaganiami określonymi w: Rozporządzeniu Ministra Gospodarki z dnia 21 października 2008 r. w sprawie zasadniczych wymagań dla maszyn (Dz. U z 2008 r., nr 199, poz. 1228 ze zm.), dyrektywie 2006/42/WE Parlamentu Europejskiego i Rady z dnia 17 maja 2006 r. w sprawie ujednolicenia przepisów dotyczących maszyn, zmieniająca dyrektywę 95/16/WE. OJ L 157, 26, 9.06.2006 i innych odnoszących się do niej dyrektywa nowego </w:t>
            </w:r>
            <w:r>
              <w:rPr>
                <w:sz w:val="20"/>
                <w:szCs w:val="20"/>
              </w:rPr>
              <w:t xml:space="preserve">podejścia. Wyrób musi posiadać instrukcję obsługi, pełne oznakowanie, a także podstawowe wyposażenie specjalne i osprzęt, które umożliwią regulację, konserwację i użytkowanie bez stwarzania zagrożeń. Podczas odbioru techniczno-jakościowego należy przekazać deklarację zgodności WE. Wraz z pojazdem należy dostarczyć dokumenty umożliwiające przerejestrowanie pojazdu z uwzględnieniem przewozu sześciu osób w układzie (1+1+4) oraz zmiany typu przeznaczenia samochodu na specjalny pożarniczy. </w:t>
            </w:r>
          </w:p>
        </w:tc>
      </w:tr>
      <w:tr w:rsidR="00BB4344" w14:paraId="5AB00556" w14:textId="77777777">
        <w:tc>
          <w:tcPr>
            <w:tcW w:w="915" w:type="dxa"/>
            <w:tcMar>
              <w:left w:w="98" w:type="dxa"/>
            </w:tcMar>
          </w:tcPr>
          <w:p w14:paraId="52A7EC45" w14:textId="77777777" w:rsidR="00BB4344" w:rsidRDefault="00BB4344">
            <w:pPr>
              <w:numPr>
                <w:ilvl w:val="1"/>
                <w:numId w:val="17"/>
              </w:numPr>
              <w:rPr>
                <w:color w:val="00000A"/>
                <w:sz w:val="20"/>
                <w:szCs w:val="20"/>
              </w:rPr>
            </w:pPr>
          </w:p>
        </w:tc>
        <w:tc>
          <w:tcPr>
            <w:tcW w:w="9675" w:type="dxa"/>
            <w:tcMar>
              <w:left w:w="98" w:type="dxa"/>
            </w:tcMar>
          </w:tcPr>
          <w:p w14:paraId="0F2006C2" w14:textId="77777777" w:rsidR="00BB4344" w:rsidRDefault="000D060E">
            <w:pPr>
              <w:widowControl w:val="0"/>
              <w:jc w:val="both"/>
            </w:pPr>
            <w:r>
              <w:rPr>
                <w:sz w:val="20"/>
                <w:szCs w:val="20"/>
              </w:rPr>
              <w:t>Sprzęt dostarczony z pojazdem, jeżeli jest dla niego wymagane świadectwo dopuszczenia,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ze zmianami).  Aktualne świadectwo dopuszczenia przedłożone najpóźniej w dniu odbioru techniczno-j</w:t>
            </w:r>
            <w:r>
              <w:rPr>
                <w:sz w:val="20"/>
                <w:szCs w:val="20"/>
              </w:rPr>
              <w:t xml:space="preserve">akościowego przedmiotu zamówienia. </w:t>
            </w:r>
          </w:p>
        </w:tc>
      </w:tr>
      <w:tr w:rsidR="00BB4344" w14:paraId="11784E69" w14:textId="77777777">
        <w:tc>
          <w:tcPr>
            <w:tcW w:w="915" w:type="dxa"/>
            <w:tcMar>
              <w:left w:w="98" w:type="dxa"/>
            </w:tcMar>
          </w:tcPr>
          <w:p w14:paraId="2DC98B4F" w14:textId="77777777" w:rsidR="00BB4344" w:rsidRDefault="000D060E">
            <w:pPr>
              <w:ind w:left="679" w:hanging="679"/>
              <w:rPr>
                <w:color w:val="00000A"/>
                <w:sz w:val="20"/>
                <w:szCs w:val="20"/>
              </w:rPr>
            </w:pPr>
            <w:r>
              <w:rPr>
                <w:color w:val="00000A"/>
                <w:sz w:val="20"/>
                <w:szCs w:val="20"/>
              </w:rPr>
              <w:t>1.12.</w:t>
            </w:r>
          </w:p>
        </w:tc>
        <w:tc>
          <w:tcPr>
            <w:tcW w:w="9675" w:type="dxa"/>
            <w:tcMar>
              <w:left w:w="98" w:type="dxa"/>
            </w:tcMar>
          </w:tcPr>
          <w:p w14:paraId="27F23216" w14:textId="77777777" w:rsidR="00BB4344" w:rsidRDefault="000D060E">
            <w:pPr>
              <w:jc w:val="both"/>
              <w:rPr>
                <w:sz w:val="20"/>
                <w:szCs w:val="20"/>
              </w:rPr>
            </w:pPr>
            <w:r>
              <w:rPr>
                <w:sz w:val="20"/>
                <w:szCs w:val="20"/>
              </w:rPr>
              <w:t>Pojazd powinien być oznakowany numerami operacyjnymi zgodnie z zarządzeniem nr 1 Komendanta Głównego Państwowej Straży Pożarnej z dnia 24 stycznia 2020 r. w sprawie gospodarki transportowej w jednostkach organizacyjnych Państwowej Straży Pożarnej. Numer operacyjny zostanie podany przez zamawiającego w trakcie realizacji zamówienia.</w:t>
            </w:r>
          </w:p>
        </w:tc>
      </w:tr>
      <w:tr w:rsidR="00BB4344" w14:paraId="348EA11D" w14:textId="77777777">
        <w:tc>
          <w:tcPr>
            <w:tcW w:w="915" w:type="dxa"/>
            <w:tcMar>
              <w:left w:w="98" w:type="dxa"/>
            </w:tcMar>
          </w:tcPr>
          <w:p w14:paraId="4F64D282" w14:textId="77777777" w:rsidR="00BB4344" w:rsidRDefault="000D060E">
            <w:pPr>
              <w:ind w:left="679" w:hanging="679"/>
              <w:rPr>
                <w:color w:val="00000A"/>
                <w:sz w:val="20"/>
                <w:szCs w:val="20"/>
              </w:rPr>
            </w:pPr>
            <w:r>
              <w:rPr>
                <w:color w:val="00000A"/>
                <w:sz w:val="20"/>
                <w:szCs w:val="20"/>
              </w:rPr>
              <w:t>1.13.</w:t>
            </w:r>
          </w:p>
        </w:tc>
        <w:tc>
          <w:tcPr>
            <w:tcW w:w="9675" w:type="dxa"/>
            <w:tcMar>
              <w:left w:w="98" w:type="dxa"/>
            </w:tcMar>
          </w:tcPr>
          <w:p w14:paraId="69ECA030" w14:textId="77777777" w:rsidR="00BB4344" w:rsidRDefault="000D060E">
            <w:pPr>
              <w:pBdr>
                <w:top w:val="nil"/>
                <w:left w:val="nil"/>
                <w:bottom w:val="nil"/>
                <w:right w:val="nil"/>
                <w:between w:val="nil"/>
              </w:pBdr>
              <w:jc w:val="both"/>
              <w:rPr>
                <w:sz w:val="20"/>
                <w:szCs w:val="20"/>
              </w:rPr>
            </w:pPr>
            <w:r>
              <w:rPr>
                <w:sz w:val="20"/>
                <w:szCs w:val="20"/>
              </w:rPr>
              <w:t>Pojazd musi posiadać oznakowanie odblaskowe konturowe (OOK) pełne zgodnie z zapisami rozporządzenia Ministra Infrastruktury z dnia 31 grudnia 2002 r. w sprawie warunków technicznych pojazdów oraz zakresu ich niezbędnego wyposażenia (Dz. Urz. z 2024 r. poz. 502 ze zm.) oraz wytycznymi regulaminu nr 48 EKG ONZ.</w:t>
            </w:r>
          </w:p>
          <w:p w14:paraId="35CA3EE9" w14:textId="77777777" w:rsidR="00BB4344" w:rsidRDefault="000D060E">
            <w:pPr>
              <w:pBdr>
                <w:top w:val="nil"/>
                <w:left w:val="nil"/>
                <w:bottom w:val="nil"/>
                <w:right w:val="nil"/>
                <w:between w:val="nil"/>
              </w:pBdr>
              <w:jc w:val="both"/>
              <w:rPr>
                <w:sz w:val="20"/>
                <w:szCs w:val="20"/>
              </w:rPr>
            </w:pPr>
            <w:r>
              <w:rPr>
                <w:sz w:val="20"/>
                <w:szCs w:val="20"/>
              </w:rPr>
              <w:lastRenderedPageBreak/>
              <w:t>Oznakowanie wykonane z taśmy klasy C (tzn. z materiału odblaskowego do oznakowania konturów i pasów) o szerokości min. 50 mm w kolorze czerwonym opatrzonej znakiem homologacji międzynarodowej.</w:t>
            </w:r>
          </w:p>
          <w:p w14:paraId="2ADC3295" w14:textId="77777777" w:rsidR="00BB4344" w:rsidRDefault="000D060E">
            <w:pPr>
              <w:pBdr>
                <w:top w:val="nil"/>
                <w:left w:val="nil"/>
                <w:bottom w:val="nil"/>
                <w:right w:val="nil"/>
                <w:between w:val="nil"/>
              </w:pBdr>
              <w:jc w:val="both"/>
              <w:rPr>
                <w:sz w:val="20"/>
                <w:szCs w:val="20"/>
              </w:rPr>
            </w:pPr>
            <w:r>
              <w:rPr>
                <w:sz w:val="20"/>
                <w:szCs w:val="20"/>
              </w:rPr>
              <w:t>Oznakowanie powinno znajdować się możliwie najbliżej poziomych i pionowych krawędzi pojazdu.</w:t>
            </w:r>
          </w:p>
          <w:p w14:paraId="5C8D51F9" w14:textId="77777777" w:rsidR="00BB4344" w:rsidRDefault="000D060E">
            <w:pPr>
              <w:pBdr>
                <w:top w:val="nil"/>
                <w:left w:val="nil"/>
                <w:bottom w:val="nil"/>
                <w:right w:val="nil"/>
                <w:between w:val="nil"/>
              </w:pBdr>
              <w:jc w:val="both"/>
              <w:rPr>
                <w:sz w:val="20"/>
                <w:szCs w:val="20"/>
              </w:rPr>
            </w:pPr>
            <w:r>
              <w:rPr>
                <w:sz w:val="20"/>
                <w:szCs w:val="20"/>
              </w:rPr>
              <w:t xml:space="preserve">Dodatkowe oznakowanie odblaskowe tyłu pojazdu (umieszczone </w:t>
            </w:r>
            <w:proofErr w:type="gramStart"/>
            <w:r>
              <w:rPr>
                <w:sz w:val="20"/>
                <w:szCs w:val="20"/>
              </w:rPr>
              <w:t xml:space="preserve">na </w:t>
            </w:r>
            <w:proofErr w:type="spellStart"/>
            <w:r>
              <w:rPr>
                <w:sz w:val="20"/>
                <w:szCs w:val="20"/>
              </w:rPr>
              <w:t>na</w:t>
            </w:r>
            <w:proofErr w:type="spellEnd"/>
            <w:proofErr w:type="gramEnd"/>
            <w:r>
              <w:rPr>
                <w:sz w:val="20"/>
                <w:szCs w:val="20"/>
              </w:rPr>
              <w:t xml:space="preserve"> powierzchni windy)</w:t>
            </w:r>
            <w:r>
              <w:t xml:space="preserve"> </w:t>
            </w:r>
          </w:p>
        </w:tc>
      </w:tr>
      <w:tr w:rsidR="00BB4344" w14:paraId="36DA9AA6" w14:textId="77777777">
        <w:tc>
          <w:tcPr>
            <w:tcW w:w="915" w:type="dxa"/>
            <w:shd w:val="clear" w:color="auto" w:fill="D9D9D9"/>
            <w:tcMar>
              <w:left w:w="98" w:type="dxa"/>
            </w:tcMar>
          </w:tcPr>
          <w:p w14:paraId="5EC79F57" w14:textId="77777777" w:rsidR="00BB4344" w:rsidRDefault="00BB4344">
            <w:pPr>
              <w:numPr>
                <w:ilvl w:val="0"/>
                <w:numId w:val="17"/>
              </w:numPr>
              <w:rPr>
                <w:color w:val="00000A"/>
                <w:sz w:val="20"/>
                <w:szCs w:val="20"/>
              </w:rPr>
            </w:pPr>
          </w:p>
        </w:tc>
        <w:tc>
          <w:tcPr>
            <w:tcW w:w="9675" w:type="dxa"/>
            <w:shd w:val="clear" w:color="auto" w:fill="D9D9D9"/>
            <w:tcMar>
              <w:left w:w="98" w:type="dxa"/>
            </w:tcMar>
          </w:tcPr>
          <w:p w14:paraId="2B38A339" w14:textId="77777777" w:rsidR="00BB4344" w:rsidRDefault="000D060E">
            <w:pPr>
              <w:jc w:val="both"/>
              <w:rPr>
                <w:b/>
                <w:bCs/>
                <w:sz w:val="20"/>
                <w:szCs w:val="20"/>
              </w:rPr>
            </w:pPr>
            <w:r>
              <w:rPr>
                <w:b/>
                <w:bCs/>
                <w:sz w:val="20"/>
                <w:szCs w:val="20"/>
              </w:rPr>
              <w:t>Podwozie wraz z kabiną</w:t>
            </w:r>
          </w:p>
        </w:tc>
      </w:tr>
      <w:tr w:rsidR="00BB4344" w14:paraId="655B676F" w14:textId="77777777">
        <w:tc>
          <w:tcPr>
            <w:tcW w:w="915" w:type="dxa"/>
            <w:tcMar>
              <w:left w:w="98" w:type="dxa"/>
            </w:tcMar>
          </w:tcPr>
          <w:p w14:paraId="7B6B9D14" w14:textId="77777777" w:rsidR="00BB4344" w:rsidRDefault="00BB4344">
            <w:pPr>
              <w:numPr>
                <w:ilvl w:val="1"/>
                <w:numId w:val="17"/>
              </w:numPr>
              <w:rPr>
                <w:color w:val="00000A"/>
                <w:sz w:val="20"/>
                <w:szCs w:val="20"/>
              </w:rPr>
            </w:pPr>
          </w:p>
        </w:tc>
        <w:tc>
          <w:tcPr>
            <w:tcW w:w="9675" w:type="dxa"/>
            <w:tcMar>
              <w:left w:w="98" w:type="dxa"/>
            </w:tcMar>
          </w:tcPr>
          <w:p w14:paraId="6A76131B" w14:textId="77777777" w:rsidR="00BB4344" w:rsidRDefault="000D060E">
            <w:pPr>
              <w:widowControl w:val="0"/>
              <w:jc w:val="both"/>
              <w:rPr>
                <w:sz w:val="20"/>
                <w:szCs w:val="20"/>
              </w:rPr>
            </w:pPr>
            <w:r>
              <w:rPr>
                <w:sz w:val="20"/>
                <w:szCs w:val="20"/>
              </w:rPr>
              <w:t xml:space="preserve">Podwozie pojazdu bazowego w konfiguracji 6x6/2 lub 6X4/2 lub 6x2/2 z osią wleczoną sterowana </w:t>
            </w:r>
            <w:proofErr w:type="spellStart"/>
            <w:r>
              <w:rPr>
                <w:sz w:val="20"/>
                <w:szCs w:val="20"/>
              </w:rPr>
              <w:t>elek</w:t>
            </w:r>
            <w:proofErr w:type="spellEnd"/>
            <w:r>
              <w:rPr>
                <w:sz w:val="20"/>
                <w:szCs w:val="20"/>
              </w:rPr>
              <w:t xml:space="preserve">-hydraulicznie ze stałym układem napędowym osi. Elektrycznie napędzana pompa hydrauliczna, zamontowaną na osi wleczonej. Mechanizm różnicowy z blokadą, osi, skrzyni rozdzielczej i międzyosiowego. </w:t>
            </w:r>
          </w:p>
          <w:p w14:paraId="4EC7E2FA" w14:textId="77777777" w:rsidR="00BB4344" w:rsidRDefault="000D060E">
            <w:pPr>
              <w:widowControl w:val="0"/>
              <w:pBdr>
                <w:top w:val="nil"/>
                <w:left w:val="nil"/>
                <w:bottom w:val="nil"/>
                <w:right w:val="nil"/>
                <w:between w:val="nil"/>
              </w:pBdr>
              <w:jc w:val="both"/>
              <w:rPr>
                <w:sz w:val="20"/>
                <w:szCs w:val="20"/>
              </w:rPr>
            </w:pPr>
            <w:r>
              <w:rPr>
                <w:sz w:val="20"/>
                <w:szCs w:val="20"/>
              </w:rPr>
              <w:t xml:space="preserve">Maksymalna masa rzeczywista samochodu gotowego do akcji ratowniczej (pojazd z załogą, pełnymi zbiornikami, zabudową z wyposażeniem) nie może przekroczyć 26 000 kg. Wysokość całkowita pojazdu nie większa niż 3600 mm. Rozstaw osi pojazdu 4300 - 4900 mm. Długość zabudowy 5800 – 6000 mm. Wysokość zabudowy </w:t>
            </w:r>
            <w:proofErr w:type="gramStart"/>
            <w:r>
              <w:rPr>
                <w:sz w:val="20"/>
                <w:szCs w:val="20"/>
              </w:rPr>
              <w:t>( wraz</w:t>
            </w:r>
            <w:proofErr w:type="gramEnd"/>
            <w:r>
              <w:rPr>
                <w:sz w:val="20"/>
                <w:szCs w:val="20"/>
              </w:rPr>
              <w:t xml:space="preserve"> z nierozłożonym masztem oraz </w:t>
            </w:r>
            <w:proofErr w:type="gramStart"/>
            <w:r>
              <w:rPr>
                <w:sz w:val="20"/>
                <w:szCs w:val="20"/>
              </w:rPr>
              <w:t>nie rozłożoną</w:t>
            </w:r>
            <w:proofErr w:type="gramEnd"/>
            <w:r>
              <w:rPr>
                <w:sz w:val="20"/>
                <w:szCs w:val="20"/>
              </w:rPr>
              <w:t xml:space="preserve"> anteną </w:t>
            </w:r>
            <w:proofErr w:type="spellStart"/>
            <w:proofErr w:type="gramStart"/>
            <w:r>
              <w:rPr>
                <w:sz w:val="20"/>
                <w:szCs w:val="20"/>
              </w:rPr>
              <w:t>radioprzeminnika</w:t>
            </w:r>
            <w:proofErr w:type="spellEnd"/>
            <w:r>
              <w:rPr>
                <w:sz w:val="20"/>
                <w:szCs w:val="20"/>
              </w:rPr>
              <w:t xml:space="preserve"> )</w:t>
            </w:r>
            <w:proofErr w:type="gramEnd"/>
            <w:r>
              <w:rPr>
                <w:sz w:val="20"/>
                <w:szCs w:val="20"/>
              </w:rPr>
              <w:t xml:space="preserve"> równa wysokości kabiny. Dopuszcza się zamontowanie maskownicy (</w:t>
            </w:r>
            <w:proofErr w:type="gramStart"/>
            <w:r>
              <w:rPr>
                <w:sz w:val="20"/>
                <w:szCs w:val="20"/>
              </w:rPr>
              <w:t>owiewki )</w:t>
            </w:r>
            <w:proofErr w:type="gramEnd"/>
            <w:r>
              <w:rPr>
                <w:sz w:val="20"/>
                <w:szCs w:val="20"/>
              </w:rPr>
              <w:t xml:space="preserve"> na kabinie </w:t>
            </w:r>
            <w:proofErr w:type="gramStart"/>
            <w:r>
              <w:rPr>
                <w:sz w:val="20"/>
                <w:szCs w:val="20"/>
              </w:rPr>
              <w:t>załogowej</w:t>
            </w:r>
            <w:proofErr w:type="gramEnd"/>
            <w:r>
              <w:rPr>
                <w:sz w:val="20"/>
                <w:szCs w:val="20"/>
              </w:rPr>
              <w:t xml:space="preserve"> aby wyrównać wysokości zabudowy z kabiną ).</w:t>
            </w:r>
          </w:p>
        </w:tc>
      </w:tr>
      <w:tr w:rsidR="00BB4344" w14:paraId="03C3E056" w14:textId="77777777">
        <w:tc>
          <w:tcPr>
            <w:tcW w:w="915" w:type="dxa"/>
            <w:tcMar>
              <w:left w:w="98" w:type="dxa"/>
            </w:tcMar>
          </w:tcPr>
          <w:p w14:paraId="7E9C0CA0" w14:textId="77777777" w:rsidR="00BB4344" w:rsidRDefault="00BB4344">
            <w:pPr>
              <w:numPr>
                <w:ilvl w:val="1"/>
                <w:numId w:val="17"/>
              </w:numPr>
              <w:rPr>
                <w:color w:val="00000A"/>
                <w:sz w:val="20"/>
                <w:szCs w:val="20"/>
              </w:rPr>
            </w:pPr>
          </w:p>
        </w:tc>
        <w:tc>
          <w:tcPr>
            <w:tcW w:w="9675" w:type="dxa"/>
            <w:tcMar>
              <w:left w:w="98" w:type="dxa"/>
            </w:tcMar>
          </w:tcPr>
          <w:p w14:paraId="439D4744" w14:textId="77777777" w:rsidR="00BB4344" w:rsidRDefault="000D060E">
            <w:pPr>
              <w:widowControl w:val="0"/>
              <w:pBdr>
                <w:top w:val="nil"/>
                <w:left w:val="nil"/>
                <w:bottom w:val="nil"/>
                <w:right w:val="nil"/>
                <w:between w:val="nil"/>
              </w:pBdr>
              <w:spacing w:after="60"/>
              <w:jc w:val="both"/>
              <w:rPr>
                <w:sz w:val="20"/>
                <w:szCs w:val="20"/>
              </w:rPr>
            </w:pPr>
            <w:r>
              <w:rPr>
                <w:color w:val="00000A"/>
                <w:sz w:val="20"/>
                <w:szCs w:val="20"/>
              </w:rPr>
              <w:t xml:space="preserve">Kabina pojazdu brygadowa, jednomodułowa, </w:t>
            </w:r>
            <w:proofErr w:type="gramStart"/>
            <w:r>
              <w:rPr>
                <w:color w:val="00000A"/>
                <w:sz w:val="20"/>
                <w:szCs w:val="20"/>
              </w:rPr>
              <w:t>czterodrzwiowa  o</w:t>
            </w:r>
            <w:proofErr w:type="gramEnd"/>
            <w:r>
              <w:rPr>
                <w:color w:val="00000A"/>
                <w:sz w:val="20"/>
                <w:szCs w:val="20"/>
              </w:rPr>
              <w:t xml:space="preserve"> długości min 3000mm wysokość wewnętrzna min 1600 mm. Kabina na bazie jednej lub maksymalnie dwóch płyt podłogowych, która posiada trwałe połączenie, zawieszona pneumatycznie, zapewniająca dostęp do silnika, 6-osobowa (układ miejsc 1+1+4 - wszystkie siedzenia indywidualne, przodem do kierunku jazdy</w:t>
            </w:r>
            <w:proofErr w:type="gramStart"/>
            <w:r>
              <w:rPr>
                <w:color w:val="00000A"/>
                <w:sz w:val="20"/>
                <w:szCs w:val="20"/>
              </w:rPr>
              <w:t>).Fotele</w:t>
            </w:r>
            <w:proofErr w:type="gramEnd"/>
            <w:r>
              <w:rPr>
                <w:color w:val="00000A"/>
                <w:sz w:val="20"/>
                <w:szCs w:val="20"/>
              </w:rPr>
              <w:t xml:space="preserve"> z regulacją odległości i pochylenia oparcia, dodatkowo fotel kierowcy i dowódcy amortyzowany z regulacją wysokości </w:t>
            </w:r>
            <w:r>
              <w:rPr>
                <w:sz w:val="20"/>
                <w:szCs w:val="20"/>
              </w:rPr>
              <w:t>oraz dodatkowo posiadające regulowane ramiona z zagłówkami. Fotel kierow</w:t>
            </w:r>
            <w:r>
              <w:rPr>
                <w:sz w:val="20"/>
                <w:szCs w:val="20"/>
              </w:rPr>
              <w:t xml:space="preserve">cy pneumatyczny z zintegrowanym pasem bezpieczeństwa oraz </w:t>
            </w:r>
            <w:proofErr w:type="spellStart"/>
            <w:proofErr w:type="gramStart"/>
            <w:r>
              <w:rPr>
                <w:sz w:val="20"/>
                <w:szCs w:val="20"/>
              </w:rPr>
              <w:t>ogrzewaniem.Fotel</w:t>
            </w:r>
            <w:proofErr w:type="spellEnd"/>
            <w:proofErr w:type="gramEnd"/>
            <w:r>
              <w:rPr>
                <w:sz w:val="20"/>
                <w:szCs w:val="20"/>
              </w:rPr>
              <w:t xml:space="preserve"> pasażera pneumatyczny z zintegrowanym pasem bezpieczeństwa oraz </w:t>
            </w:r>
            <w:proofErr w:type="spellStart"/>
            <w:proofErr w:type="gramStart"/>
            <w:r>
              <w:rPr>
                <w:sz w:val="20"/>
                <w:szCs w:val="20"/>
              </w:rPr>
              <w:t>ogrzewaniem.Podłokietniki</w:t>
            </w:r>
            <w:proofErr w:type="spellEnd"/>
            <w:proofErr w:type="gramEnd"/>
            <w:r>
              <w:rPr>
                <w:sz w:val="20"/>
                <w:szCs w:val="20"/>
              </w:rPr>
              <w:t xml:space="preserve"> foteli kierowcy i pasażera. Przedni zderzak stalowy.</w:t>
            </w:r>
            <w:r>
              <w:rPr>
                <w:sz w:val="14"/>
                <w:szCs w:val="14"/>
              </w:rPr>
              <w:t xml:space="preserve"> </w:t>
            </w:r>
            <w:r>
              <w:rPr>
                <w:sz w:val="20"/>
                <w:szCs w:val="20"/>
              </w:rPr>
              <w:t>Elektryczne podnoszenie kabiny. Kabina załogowa zawieszona w min. 6 punktach (4 miechy pneumatyczne + 2 amortyzatory mechaniczne).</w:t>
            </w:r>
          </w:p>
        </w:tc>
      </w:tr>
      <w:tr w:rsidR="00BB4344" w14:paraId="48531C83" w14:textId="77777777">
        <w:trPr>
          <w:trHeight w:val="58"/>
        </w:trPr>
        <w:tc>
          <w:tcPr>
            <w:tcW w:w="915" w:type="dxa"/>
            <w:tcMar>
              <w:left w:w="98" w:type="dxa"/>
            </w:tcMar>
          </w:tcPr>
          <w:p w14:paraId="0C81F48C" w14:textId="77777777" w:rsidR="00BB4344" w:rsidRDefault="00BB4344">
            <w:pPr>
              <w:numPr>
                <w:ilvl w:val="1"/>
                <w:numId w:val="17"/>
              </w:numPr>
              <w:rPr>
                <w:color w:val="00000A"/>
                <w:sz w:val="20"/>
                <w:szCs w:val="20"/>
              </w:rPr>
            </w:pPr>
          </w:p>
        </w:tc>
        <w:tc>
          <w:tcPr>
            <w:tcW w:w="9675" w:type="dxa"/>
            <w:tcMar>
              <w:left w:w="98" w:type="dxa"/>
            </w:tcMar>
          </w:tcPr>
          <w:p w14:paraId="708F6643" w14:textId="77777777" w:rsidR="00BB4344" w:rsidRDefault="000D060E">
            <w:pPr>
              <w:widowControl w:val="0"/>
              <w:pBdr>
                <w:top w:val="nil"/>
                <w:left w:val="nil"/>
                <w:bottom w:val="nil"/>
                <w:right w:val="nil"/>
                <w:between w:val="nil"/>
              </w:pBdr>
              <w:spacing w:after="60"/>
              <w:jc w:val="both"/>
              <w:rPr>
                <w:color w:val="EE0000"/>
                <w:sz w:val="20"/>
                <w:szCs w:val="20"/>
              </w:rPr>
            </w:pPr>
            <w:r>
              <w:rPr>
                <w:color w:val="00000A"/>
                <w:sz w:val="20"/>
                <w:szCs w:val="20"/>
              </w:rPr>
              <w:t>Silnik z zapłonem samoczynnym, z turbodoładowaniem, spełniający normy emisji spalin min. Euro 6. Silnik o mocy min 375 kW wyposażony w hamulec kompresyjny. Kompresor min. dwutłokowy o min. wydajności 1100 l/min.1.</w:t>
            </w:r>
            <w:r>
              <w:rPr>
                <w:color w:val="00000A"/>
                <w:sz w:val="14"/>
                <w:szCs w:val="14"/>
              </w:rPr>
              <w:t xml:space="preserve">      </w:t>
            </w:r>
            <w:r>
              <w:rPr>
                <w:color w:val="00000A"/>
                <w:sz w:val="20"/>
                <w:szCs w:val="20"/>
              </w:rPr>
              <w:t xml:space="preserve">Alternator o mocy min. 180 A. </w:t>
            </w:r>
            <w:r>
              <w:rPr>
                <w:sz w:val="20"/>
                <w:szCs w:val="20"/>
              </w:rPr>
              <w:t xml:space="preserve">Osłona miski olejowej i przewodów. </w:t>
            </w:r>
            <w:r>
              <w:rPr>
                <w:color w:val="00000A"/>
                <w:sz w:val="20"/>
                <w:szCs w:val="20"/>
              </w:rPr>
              <w:t xml:space="preserve">W przypadku stosowania dodatkowego środka w celu redukcji emisji spalin nie może nastąpić redukcja momentu obrotowego silnika w przypadku braku tego środka. Samochód wyposażony w hamulec </w:t>
            </w:r>
            <w:proofErr w:type="spellStart"/>
            <w:r>
              <w:rPr>
                <w:color w:val="00000A"/>
                <w:sz w:val="20"/>
                <w:szCs w:val="20"/>
              </w:rPr>
              <w:t>Retarder</w:t>
            </w:r>
            <w:proofErr w:type="spellEnd"/>
            <w:r>
              <w:rPr>
                <w:color w:val="00000A"/>
                <w:sz w:val="20"/>
                <w:szCs w:val="20"/>
              </w:rPr>
              <w:t xml:space="preserve"> (hamulec </w:t>
            </w:r>
            <w:proofErr w:type="gramStart"/>
            <w:r>
              <w:rPr>
                <w:color w:val="00000A"/>
                <w:sz w:val="20"/>
                <w:szCs w:val="20"/>
              </w:rPr>
              <w:t>górski)-</w:t>
            </w:r>
            <w:proofErr w:type="gramEnd"/>
            <w:r>
              <w:rPr>
                <w:color w:val="00000A"/>
                <w:sz w:val="20"/>
                <w:szCs w:val="20"/>
              </w:rPr>
              <w:t xml:space="preserve">sterowanie hamulcem górskim manualne i automatyczne lub zastosowanie innego </w:t>
            </w:r>
            <w:proofErr w:type="gramStart"/>
            <w:r>
              <w:rPr>
                <w:color w:val="00000A"/>
                <w:sz w:val="20"/>
                <w:szCs w:val="20"/>
              </w:rPr>
              <w:t>hamulca .</w:t>
            </w:r>
            <w:proofErr w:type="gramEnd"/>
            <w:r>
              <w:rPr>
                <w:color w:val="00000A"/>
                <w:sz w:val="20"/>
                <w:szCs w:val="20"/>
              </w:rPr>
              <w:t xml:space="preserve"> Układ napędowy wyposażony w reduktor mocy (biegi terenowe).</w:t>
            </w:r>
            <w:r>
              <w:rPr>
                <w:color w:val="EE0000"/>
              </w:rPr>
              <w:t xml:space="preserve"> </w:t>
            </w:r>
          </w:p>
        </w:tc>
      </w:tr>
      <w:tr w:rsidR="00BB4344" w14:paraId="1856E910" w14:textId="77777777">
        <w:trPr>
          <w:trHeight w:val="270"/>
        </w:trPr>
        <w:tc>
          <w:tcPr>
            <w:tcW w:w="915" w:type="dxa"/>
            <w:tcMar>
              <w:left w:w="98" w:type="dxa"/>
            </w:tcMar>
          </w:tcPr>
          <w:p w14:paraId="3779B751" w14:textId="77777777" w:rsidR="00BB4344" w:rsidRDefault="00BB4344">
            <w:pPr>
              <w:numPr>
                <w:ilvl w:val="1"/>
                <w:numId w:val="17"/>
              </w:numPr>
              <w:rPr>
                <w:color w:val="00000A"/>
                <w:sz w:val="20"/>
                <w:szCs w:val="20"/>
              </w:rPr>
            </w:pPr>
          </w:p>
        </w:tc>
        <w:tc>
          <w:tcPr>
            <w:tcW w:w="9675" w:type="dxa"/>
            <w:tcMar>
              <w:left w:w="98" w:type="dxa"/>
            </w:tcMar>
          </w:tcPr>
          <w:p w14:paraId="537A5D37" w14:textId="77777777" w:rsidR="00BB4344" w:rsidRDefault="000D060E">
            <w:pPr>
              <w:widowControl w:val="0"/>
              <w:pBdr>
                <w:top w:val="nil"/>
                <w:left w:val="nil"/>
                <w:bottom w:val="nil"/>
                <w:right w:val="nil"/>
                <w:between w:val="nil"/>
              </w:pBdr>
              <w:spacing w:after="60"/>
              <w:jc w:val="both"/>
              <w:rPr>
                <w:color w:val="00000A"/>
                <w:sz w:val="20"/>
                <w:szCs w:val="20"/>
              </w:rPr>
            </w:pPr>
            <w:r>
              <w:rPr>
                <w:color w:val="00000A"/>
                <w:sz w:val="20"/>
                <w:szCs w:val="20"/>
              </w:rPr>
              <w:t xml:space="preserve">Zawieszenie, osi i układ jezdny o nośności wraz z ogumieniem min 9000 kg przód </w:t>
            </w:r>
            <w:proofErr w:type="gramStart"/>
            <w:r>
              <w:rPr>
                <w:color w:val="00000A"/>
                <w:sz w:val="20"/>
                <w:szCs w:val="20"/>
              </w:rPr>
              <w:t>z  zawieszeniem</w:t>
            </w:r>
            <w:proofErr w:type="gramEnd"/>
            <w:r>
              <w:rPr>
                <w:color w:val="00000A"/>
                <w:sz w:val="20"/>
                <w:szCs w:val="20"/>
              </w:rPr>
              <w:t xml:space="preserve"> pneumatycznym, Tylne zawieszenie osi pneumatyczne z min. 8 miechami pneumatycznymi (4 na osi napędowej i 4 na osi wleczonej). </w:t>
            </w:r>
          </w:p>
        </w:tc>
      </w:tr>
      <w:tr w:rsidR="00BB4344" w14:paraId="3F642602" w14:textId="77777777">
        <w:tc>
          <w:tcPr>
            <w:tcW w:w="915" w:type="dxa"/>
            <w:tcMar>
              <w:left w:w="98" w:type="dxa"/>
            </w:tcMar>
          </w:tcPr>
          <w:p w14:paraId="5937DBBC" w14:textId="77777777" w:rsidR="00BB4344" w:rsidRDefault="00BB4344">
            <w:pPr>
              <w:numPr>
                <w:ilvl w:val="1"/>
                <w:numId w:val="17"/>
              </w:numPr>
              <w:rPr>
                <w:color w:val="00000A"/>
                <w:sz w:val="20"/>
                <w:szCs w:val="20"/>
              </w:rPr>
            </w:pPr>
          </w:p>
        </w:tc>
        <w:tc>
          <w:tcPr>
            <w:tcW w:w="9675" w:type="dxa"/>
            <w:tcMar>
              <w:left w:w="98" w:type="dxa"/>
            </w:tcMar>
          </w:tcPr>
          <w:p w14:paraId="4EF59BBB" w14:textId="77777777" w:rsidR="00BB4344" w:rsidRDefault="000D060E">
            <w:pPr>
              <w:widowControl w:val="0"/>
              <w:spacing w:after="60"/>
              <w:jc w:val="both"/>
              <w:rPr>
                <w:color w:val="00000A"/>
                <w:sz w:val="20"/>
                <w:szCs w:val="20"/>
              </w:rPr>
            </w:pPr>
            <w:r>
              <w:rPr>
                <w:color w:val="00000A"/>
                <w:sz w:val="20"/>
                <w:szCs w:val="20"/>
              </w:rPr>
              <w:t>Skrzynia biegów automatyczna min 6 bieg (wyposażona w sprzęgło hydrokinetyczne wraz z konwerterem momentu obrotowego) posiadająca terenowe oprogramowanie zmiany przełożeń., nie dopuszcza się skrzyń zautomatyzowanych.</w:t>
            </w:r>
          </w:p>
        </w:tc>
      </w:tr>
      <w:tr w:rsidR="00BB4344" w14:paraId="2AFE2DBF" w14:textId="77777777">
        <w:tc>
          <w:tcPr>
            <w:tcW w:w="915" w:type="dxa"/>
            <w:tcMar>
              <w:left w:w="98" w:type="dxa"/>
            </w:tcMar>
          </w:tcPr>
          <w:p w14:paraId="0012E2BD" w14:textId="77777777" w:rsidR="00BB4344" w:rsidRDefault="00BB4344">
            <w:pPr>
              <w:numPr>
                <w:ilvl w:val="1"/>
                <w:numId w:val="17"/>
              </w:numPr>
              <w:rPr>
                <w:color w:val="00000A"/>
                <w:sz w:val="20"/>
                <w:szCs w:val="20"/>
              </w:rPr>
            </w:pPr>
          </w:p>
        </w:tc>
        <w:tc>
          <w:tcPr>
            <w:tcW w:w="9675" w:type="dxa"/>
            <w:tcMar>
              <w:left w:w="98" w:type="dxa"/>
            </w:tcMar>
          </w:tcPr>
          <w:p w14:paraId="6F910F20" w14:textId="77777777" w:rsidR="00BB4344" w:rsidRDefault="000D060E">
            <w:pPr>
              <w:widowControl w:val="0"/>
              <w:jc w:val="both"/>
              <w:rPr>
                <w:color w:val="00000A"/>
                <w:sz w:val="20"/>
                <w:szCs w:val="20"/>
              </w:rPr>
            </w:pPr>
            <w:r>
              <w:rPr>
                <w:color w:val="00000A"/>
                <w:sz w:val="20"/>
                <w:szCs w:val="20"/>
              </w:rPr>
              <w:t>Podwozie pojazdu o wzmocnionym zawieszeniu, w związku ze stałym obciążeniem pojazdu maksymalną masą rzeczywistą. Blokady mechanizmów różnicowych w mostach napędowych i między mostowych mechanizmach różnicowych. Stabilizatory przechyłów bocznych, zamontowane przy osiach przednich i tylnych. Zawieszenie pneumatyczne pojazdu powinno zapewnić min. 3 poziomy do jazdy, które kierowca będzie mógł wybrać a pojazd będzie mógł utrzymać niezależnie od prędkości pojazdu. Wzmocnione, tylne zawieszenie pneumatyczne pojaz</w:t>
            </w:r>
            <w:r>
              <w:rPr>
                <w:color w:val="00000A"/>
                <w:sz w:val="20"/>
                <w:szCs w:val="20"/>
              </w:rPr>
              <w:t>du – wzmocnione miechy zawieszenia pneumatycznego (o zwiększonej sztywności i zdolne do przenoszenia zwiększonego obciążenia). Tylny most z blokadą mechanizmu różnicowego.</w:t>
            </w:r>
            <w:r>
              <w:rPr>
                <w:color w:val="00000A"/>
                <w:sz w:val="14"/>
                <w:szCs w:val="14"/>
              </w:rPr>
              <w:t xml:space="preserve"> </w:t>
            </w:r>
            <w:r>
              <w:rPr>
                <w:color w:val="00000A"/>
                <w:sz w:val="20"/>
                <w:szCs w:val="20"/>
              </w:rPr>
              <w:t xml:space="preserve">Profil wzmacniający ramę od skrzyni biegów do końca </w:t>
            </w:r>
            <w:proofErr w:type="spellStart"/>
            <w:proofErr w:type="gramStart"/>
            <w:r>
              <w:rPr>
                <w:color w:val="00000A"/>
                <w:sz w:val="20"/>
                <w:szCs w:val="20"/>
              </w:rPr>
              <w:t>wózka.Rozmiar</w:t>
            </w:r>
            <w:proofErr w:type="spellEnd"/>
            <w:proofErr w:type="gramEnd"/>
            <w:r>
              <w:rPr>
                <w:color w:val="00000A"/>
                <w:sz w:val="20"/>
                <w:szCs w:val="20"/>
              </w:rPr>
              <w:t xml:space="preserve"> i rodzaj bieżnika opon na osi kierowanej przedniej identyczny z rozmiarem i rodzajem bieżnika opon na osi wleczonej.</w:t>
            </w:r>
          </w:p>
        </w:tc>
      </w:tr>
      <w:tr w:rsidR="00BB4344" w14:paraId="4BEBB47D" w14:textId="77777777">
        <w:tc>
          <w:tcPr>
            <w:tcW w:w="915" w:type="dxa"/>
            <w:tcMar>
              <w:left w:w="98" w:type="dxa"/>
            </w:tcMar>
          </w:tcPr>
          <w:p w14:paraId="742DC7E2" w14:textId="77777777" w:rsidR="00BB4344" w:rsidRDefault="00BB4344">
            <w:pPr>
              <w:numPr>
                <w:ilvl w:val="1"/>
                <w:numId w:val="17"/>
              </w:numPr>
              <w:rPr>
                <w:color w:val="00000A"/>
                <w:sz w:val="20"/>
                <w:szCs w:val="20"/>
              </w:rPr>
            </w:pPr>
          </w:p>
        </w:tc>
        <w:tc>
          <w:tcPr>
            <w:tcW w:w="9675" w:type="dxa"/>
            <w:tcMar>
              <w:left w:w="98" w:type="dxa"/>
            </w:tcMar>
          </w:tcPr>
          <w:p w14:paraId="1B5A1E97" w14:textId="77777777" w:rsidR="00BB4344" w:rsidRDefault="000D060E">
            <w:pPr>
              <w:jc w:val="both"/>
              <w:rPr>
                <w:sz w:val="20"/>
                <w:szCs w:val="20"/>
              </w:rPr>
            </w:pPr>
            <w:r>
              <w:rPr>
                <w:sz w:val="20"/>
                <w:szCs w:val="20"/>
              </w:rPr>
              <w:t>Urządzenia sygnalizacyjno-ostrzegawcze świetlne i dźwiękowe pojazdu uprzywilejowanego:</w:t>
            </w:r>
          </w:p>
          <w:p w14:paraId="6B545980" w14:textId="77777777" w:rsidR="00BB4344" w:rsidRDefault="000D060E">
            <w:pPr>
              <w:jc w:val="both"/>
              <w:rPr>
                <w:sz w:val="20"/>
                <w:szCs w:val="20"/>
              </w:rPr>
            </w:pPr>
            <w:r>
              <w:rPr>
                <w:sz w:val="20"/>
                <w:szCs w:val="20"/>
              </w:rPr>
              <w:t>1) co najmniej jedna lampa sygnalizacyjna niebieska w technologii LED zamontowana w tylnej</w:t>
            </w:r>
          </w:p>
          <w:p w14:paraId="1DFA6AC1" w14:textId="77777777" w:rsidR="00BB4344" w:rsidRDefault="000D060E">
            <w:pPr>
              <w:jc w:val="both"/>
              <w:rPr>
                <w:sz w:val="20"/>
                <w:szCs w:val="20"/>
              </w:rPr>
            </w:pPr>
            <w:r>
              <w:rPr>
                <w:sz w:val="20"/>
                <w:szCs w:val="20"/>
              </w:rPr>
              <w:t xml:space="preserve">części zabudowy na dachu lub na tylnej ścianie z możliwością wyłączenia z kabiny kierowcy, </w:t>
            </w:r>
          </w:p>
          <w:p w14:paraId="2ADE2D48" w14:textId="77777777" w:rsidR="00BB4344" w:rsidRDefault="000D060E">
            <w:pPr>
              <w:jc w:val="both"/>
              <w:rPr>
                <w:sz w:val="20"/>
                <w:szCs w:val="20"/>
              </w:rPr>
            </w:pPr>
            <w:r>
              <w:rPr>
                <w:sz w:val="20"/>
                <w:szCs w:val="20"/>
              </w:rPr>
              <w:t>2) dodatkowe dwie lampy sygnalizacyjne niebieskie w technologii LED, zamontowane z przodu pojazdu na wysokości lusterka wstecznego samochodu osobowego oraz dwie lampy sygnalizacyjne niebieskie typu LED zamontowane na bokach zabudowy pojazdu,</w:t>
            </w:r>
          </w:p>
          <w:p w14:paraId="287BDB5B" w14:textId="77777777" w:rsidR="00BB4344" w:rsidRDefault="000D060E">
            <w:pPr>
              <w:jc w:val="both"/>
              <w:rPr>
                <w:sz w:val="20"/>
                <w:szCs w:val="20"/>
              </w:rPr>
            </w:pPr>
            <w:r>
              <w:rPr>
                <w:sz w:val="20"/>
                <w:szCs w:val="20"/>
              </w:rPr>
              <w:t xml:space="preserve">3) dodatkowy sygnał typu </w:t>
            </w:r>
            <w:proofErr w:type="gramStart"/>
            <w:r>
              <w:rPr>
                <w:sz w:val="20"/>
                <w:szCs w:val="20"/>
              </w:rPr>
              <w:t>„,,</w:t>
            </w:r>
            <w:proofErr w:type="gramEnd"/>
            <w:r>
              <w:rPr>
                <w:sz w:val="20"/>
                <w:szCs w:val="20"/>
              </w:rPr>
              <w:t xml:space="preserve">AIR-HORN", pneumatyczny lub </w:t>
            </w:r>
            <w:proofErr w:type="spellStart"/>
            <w:r>
              <w:rPr>
                <w:sz w:val="20"/>
                <w:szCs w:val="20"/>
              </w:rPr>
              <w:t>elektonicznym</w:t>
            </w:r>
            <w:proofErr w:type="spellEnd"/>
            <w:r>
              <w:rPr>
                <w:sz w:val="20"/>
                <w:szCs w:val="20"/>
              </w:rPr>
              <w:t xml:space="preserve"> o natężeniu dźwięku</w:t>
            </w:r>
          </w:p>
          <w:p w14:paraId="329AEE61" w14:textId="77777777" w:rsidR="00BB4344" w:rsidRDefault="000D060E">
            <w:pPr>
              <w:jc w:val="both"/>
              <w:rPr>
                <w:sz w:val="20"/>
                <w:szCs w:val="20"/>
              </w:rPr>
            </w:pPr>
            <w:r>
              <w:rPr>
                <w:sz w:val="20"/>
                <w:szCs w:val="20"/>
              </w:rPr>
              <w:t xml:space="preserve">min. 11.0 </w:t>
            </w:r>
            <w:proofErr w:type="spellStart"/>
            <w:r>
              <w:rPr>
                <w:sz w:val="20"/>
                <w:szCs w:val="20"/>
              </w:rPr>
              <w:t>dB</w:t>
            </w:r>
            <w:proofErr w:type="spellEnd"/>
            <w:r>
              <w:rPr>
                <w:sz w:val="20"/>
                <w:szCs w:val="20"/>
              </w:rPr>
              <w:t>, włączany włącznikiem łatwo dostępnym dla kierowcy oraz dowódcy, 5) urządzenie dźwiękowe (min. 3 modulowane tony zmieniane przyciskiem sygnału przy kierownicy) wyposażone w funkcję megafonu. Wzmacniacz o mocy 200 W (lub 2 x 100 W) wraz z głośnikiem o mocy min 200 W (lub 2 x 100 W) - miejsce zamocowania sterownika i mikrofonu. w kabinie zapewniające łatwy dostęp dla kierowcy oraz dowódcy.</w:t>
            </w:r>
          </w:p>
          <w:p w14:paraId="7CB7BB2D" w14:textId="77777777" w:rsidR="00BB4344" w:rsidRDefault="000D060E">
            <w:pPr>
              <w:jc w:val="both"/>
              <w:rPr>
                <w:sz w:val="20"/>
                <w:szCs w:val="20"/>
              </w:rPr>
            </w:pPr>
            <w:r>
              <w:rPr>
                <w:sz w:val="20"/>
                <w:szCs w:val="20"/>
              </w:rPr>
              <w:t>Dopuszcza się na dachu kabiny zamontowanie kompozytowej nadbudowy, dopasowanej do szerokości dachu, ukształtowanej opływowo z zamontowaną lampą zespoloną z podświetlanym napisem ,,STRAŻ</w:t>
            </w:r>
            <w:proofErr w:type="gramStart"/>
            <w:r>
              <w:rPr>
                <w:sz w:val="20"/>
                <w:szCs w:val="20"/>
              </w:rPr>
              <w:t>",</w:t>
            </w:r>
            <w:proofErr w:type="gramEnd"/>
            <w:r>
              <w:rPr>
                <w:sz w:val="20"/>
                <w:szCs w:val="20"/>
              </w:rPr>
              <w:t xml:space="preserve"> i dwie wyprofilowane, ukształtowane opływowo z łagodnie zaokrąglonymi kształtami naroży, lampy koloru niebieskiego, wbudowane po obu stronach w nakładkę.</w:t>
            </w:r>
          </w:p>
          <w:p w14:paraId="2F94B98A" w14:textId="77777777" w:rsidR="00BB4344" w:rsidRDefault="000D060E">
            <w:pPr>
              <w:pBdr>
                <w:top w:val="nil"/>
                <w:left w:val="nil"/>
                <w:bottom w:val="nil"/>
                <w:right w:val="nil"/>
                <w:between w:val="nil"/>
              </w:pBdr>
              <w:jc w:val="both"/>
              <w:rPr>
                <w:sz w:val="20"/>
                <w:szCs w:val="20"/>
              </w:rPr>
            </w:pPr>
            <w:r>
              <w:rPr>
                <w:sz w:val="20"/>
                <w:szCs w:val="20"/>
              </w:rPr>
              <w:lastRenderedPageBreak/>
              <w:t>Na dachu pojazdu belka sygnalizacyjna LED w obudowie (koszu) wykonanej z stali nierdzewnej. Belka o długości minimum 1650 mm (nieprzekraczająca szerokości dachu), minimalny profil belki 40 mm, maksymalny profil belki nie może przekraczać 60 mm wysokości, belka wraz z mocowaniem max 85 mm. Belka ma zawierać minimum 14 modułów LED po minimum 6 diod LED w każdym module. Musi istnieć możliwość włączenia samej sygnalizacji świetlnej bez sygnalizacji dźwiękowej. Dopuszcza się montaż lamp w postaci nakładek kompoz</w:t>
            </w:r>
            <w:r>
              <w:rPr>
                <w:sz w:val="20"/>
                <w:szCs w:val="20"/>
              </w:rPr>
              <w:t>ytowych z wbudowanymi lampami o wzmocnionej wytrzymałości na uszkodzenia w zabudowie wykonane z poliwęglanu. Min. jedna lampa sygnalizacyjna kierunkowa w technologii LED wysyłająca sygnał błyskowy z tyłu pojazdu, z możliwością wyłączenia z kabiny kierowcy w przypadku jazdy w kolumnie.</w:t>
            </w:r>
          </w:p>
          <w:p w14:paraId="779EB746" w14:textId="77777777" w:rsidR="00BB4344" w:rsidRDefault="000D060E">
            <w:pPr>
              <w:pBdr>
                <w:top w:val="nil"/>
                <w:left w:val="nil"/>
                <w:bottom w:val="nil"/>
                <w:right w:val="nil"/>
                <w:between w:val="nil"/>
              </w:pBdr>
              <w:jc w:val="both"/>
              <w:rPr>
                <w:sz w:val="20"/>
                <w:szCs w:val="20"/>
              </w:rPr>
            </w:pPr>
            <w:r>
              <w:rPr>
                <w:sz w:val="20"/>
                <w:szCs w:val="20"/>
              </w:rPr>
              <w:t xml:space="preserve">Całość oświetlenia pojazdu uprzywilejowanego zgodna z ECE R65 </w:t>
            </w:r>
            <w:proofErr w:type="spellStart"/>
            <w:r>
              <w:rPr>
                <w:sz w:val="20"/>
                <w:szCs w:val="20"/>
              </w:rPr>
              <w:t>class</w:t>
            </w:r>
            <w:proofErr w:type="spellEnd"/>
            <w:r>
              <w:rPr>
                <w:sz w:val="20"/>
                <w:szCs w:val="20"/>
              </w:rPr>
              <w:t xml:space="preserve"> 2.</w:t>
            </w:r>
          </w:p>
          <w:p w14:paraId="1EE9F7F6" w14:textId="77777777" w:rsidR="00BB4344" w:rsidRDefault="000D060E">
            <w:pPr>
              <w:pBdr>
                <w:top w:val="nil"/>
                <w:left w:val="nil"/>
                <w:bottom w:val="nil"/>
                <w:right w:val="nil"/>
                <w:between w:val="nil"/>
              </w:pBdr>
              <w:jc w:val="both"/>
              <w:rPr>
                <w:sz w:val="20"/>
                <w:szCs w:val="20"/>
              </w:rPr>
            </w:pPr>
            <w:r>
              <w:rPr>
                <w:sz w:val="20"/>
                <w:szCs w:val="20"/>
              </w:rPr>
              <w:t xml:space="preserve">Sygnał pneumatyczny o sile dźwięku do 130 </w:t>
            </w:r>
            <w:proofErr w:type="spellStart"/>
            <w:r>
              <w:rPr>
                <w:sz w:val="20"/>
                <w:szCs w:val="20"/>
              </w:rPr>
              <w:t>db</w:t>
            </w:r>
            <w:proofErr w:type="spellEnd"/>
            <w:r>
              <w:rPr>
                <w:sz w:val="20"/>
                <w:szCs w:val="20"/>
              </w:rPr>
              <w:t xml:space="preserve"> </w:t>
            </w:r>
            <w:proofErr w:type="gramStart"/>
            <w:r>
              <w:rPr>
                <w:sz w:val="20"/>
                <w:szCs w:val="20"/>
              </w:rPr>
              <w:t xml:space="preserve">przy </w:t>
            </w:r>
            <w:proofErr w:type="spellStart"/>
            <w:r>
              <w:rPr>
                <w:sz w:val="20"/>
                <w:szCs w:val="20"/>
              </w:rPr>
              <w:t>przy</w:t>
            </w:r>
            <w:proofErr w:type="spellEnd"/>
            <w:proofErr w:type="gramEnd"/>
            <w:r>
              <w:rPr>
                <w:sz w:val="20"/>
                <w:szCs w:val="20"/>
              </w:rPr>
              <w:t xml:space="preserve"> ciśnieniu 100/120 PSI. Trąba powinny być umieszczona z przodu pojazdu pod kabiną, skierowana wylotem w przód lub w inny sposób zapewniający jej prawidłowe działanie. Uruchamianie powinno odbywać się za pomocą przycisków umieszczonych oddzielnie po stronie dowódcy i kierowcy oraz podświetlanych przycisków ręcznych umieszczonych w okolicy deski rozdzielczej kabiny oddzielnie dla kierowcy i dowódcy (możliwość zaadoptowania przycisków fabrycznych, producenta kabiny). Miejsce montażu ustalona na eta</w:t>
            </w:r>
            <w:r>
              <w:rPr>
                <w:sz w:val="20"/>
                <w:szCs w:val="20"/>
              </w:rPr>
              <w:t>pie realizacji</w:t>
            </w:r>
          </w:p>
          <w:p w14:paraId="10DA51D7" w14:textId="77777777" w:rsidR="00BB4344" w:rsidRDefault="000D060E">
            <w:pPr>
              <w:pBdr>
                <w:top w:val="nil"/>
                <w:left w:val="nil"/>
                <w:bottom w:val="nil"/>
                <w:right w:val="nil"/>
                <w:between w:val="nil"/>
              </w:pBdr>
              <w:jc w:val="both"/>
              <w:rPr>
                <w:sz w:val="20"/>
                <w:szCs w:val="20"/>
              </w:rPr>
            </w:pPr>
            <w:r>
              <w:rPr>
                <w:sz w:val="20"/>
                <w:szCs w:val="20"/>
              </w:rPr>
              <w:t xml:space="preserve">Urządzenie dźwiękowe (min. 3 modulowane tony zmieniane przyciskiem sygnału przy kierownicy) wyposażone w funkcję megafonu. Poziom ekwiwalentny ciśnienia akustycznego generowanego przez urządzenie, mierzony całkującym miernikiem poziomu dźwięku wg krzywej korekcyjnej „A” w odległości 7 metrów przed pojazdem, na wysokości 1 metra od poziomu powierzchni, na której stoi pojazd musi zawierać się w granicach 105 </w:t>
            </w:r>
            <w:proofErr w:type="spellStart"/>
            <w:r>
              <w:rPr>
                <w:sz w:val="20"/>
                <w:szCs w:val="20"/>
              </w:rPr>
              <w:t>dB</w:t>
            </w:r>
            <w:proofErr w:type="spellEnd"/>
            <w:r>
              <w:rPr>
                <w:sz w:val="20"/>
                <w:szCs w:val="20"/>
              </w:rPr>
              <w:t xml:space="preserve">(A) ÷ 115 </w:t>
            </w:r>
            <w:proofErr w:type="spellStart"/>
            <w:r>
              <w:rPr>
                <w:sz w:val="20"/>
                <w:szCs w:val="20"/>
              </w:rPr>
              <w:t>dB</w:t>
            </w:r>
            <w:proofErr w:type="spellEnd"/>
            <w:r>
              <w:rPr>
                <w:sz w:val="20"/>
                <w:szCs w:val="20"/>
              </w:rPr>
              <w:t xml:space="preserve">(A), dla każdego rodzaju dźwięku. Warunki badań wg PN-92/S-76004 lub regulaminu 28 EKG ONZ. Poziom ekwiwalentny ciśnienia akustycznego generowanego przez urządzenie, mierzony całkującym miernikiem poziomu dźwięku wg krzywej korekcyjnej „A” w kabinie pojazdu, przy włączonej sygnalizacji dźwiękowej nie może przekraczać 85 </w:t>
            </w:r>
            <w:proofErr w:type="spellStart"/>
            <w:r>
              <w:rPr>
                <w:sz w:val="20"/>
                <w:szCs w:val="20"/>
              </w:rPr>
              <w:t>dB</w:t>
            </w:r>
            <w:proofErr w:type="spellEnd"/>
            <w:r>
              <w:rPr>
                <w:sz w:val="20"/>
                <w:szCs w:val="20"/>
              </w:rPr>
              <w:t>(A), dla każdego rodzaju dźwięku (dotyczy wszystkich rodzajów sygnałów z wyłączeniem „AIRHORN”). Warunki badań wg PN-90/S-04052 ISO 5128.</w:t>
            </w:r>
          </w:p>
          <w:p w14:paraId="228264CC" w14:textId="77777777" w:rsidR="00BB4344" w:rsidRDefault="000D060E">
            <w:pPr>
              <w:pBdr>
                <w:top w:val="nil"/>
                <w:left w:val="nil"/>
                <w:bottom w:val="nil"/>
                <w:right w:val="nil"/>
                <w:between w:val="nil"/>
              </w:pBdr>
              <w:jc w:val="both"/>
              <w:rPr>
                <w:sz w:val="20"/>
                <w:szCs w:val="20"/>
              </w:rPr>
            </w:pPr>
            <w:r>
              <w:rPr>
                <w:sz w:val="20"/>
                <w:szCs w:val="20"/>
              </w:rPr>
              <w:t xml:space="preserve">Wymóg musi być potwierdzony badaniem wykonanym przez właściwą akredytowaną jednostkę badawczą lub certyfikującą. Dokument potwierdzający spełnienie wymogu musi być przedstawiony przez Wykonawcę w fazie odbioru </w:t>
            </w:r>
            <w:proofErr w:type="spellStart"/>
            <w:r>
              <w:rPr>
                <w:sz w:val="20"/>
                <w:szCs w:val="20"/>
              </w:rPr>
              <w:t>techniczno</w:t>
            </w:r>
            <w:proofErr w:type="spellEnd"/>
            <w:r>
              <w:rPr>
                <w:sz w:val="20"/>
                <w:szCs w:val="20"/>
              </w:rPr>
              <w:t xml:space="preserve"> – jakościowego pojazdów.</w:t>
            </w:r>
          </w:p>
          <w:p w14:paraId="7F61A8B8" w14:textId="77777777" w:rsidR="00BB4344" w:rsidRDefault="000D060E">
            <w:pPr>
              <w:pBdr>
                <w:top w:val="nil"/>
                <w:left w:val="nil"/>
                <w:bottom w:val="nil"/>
                <w:right w:val="nil"/>
                <w:between w:val="nil"/>
              </w:pBdr>
              <w:jc w:val="both"/>
              <w:rPr>
                <w:sz w:val="20"/>
                <w:szCs w:val="20"/>
              </w:rPr>
            </w:pPr>
            <w:r>
              <w:rPr>
                <w:sz w:val="20"/>
                <w:szCs w:val="20"/>
              </w:rPr>
              <w:t>Dodatkowo zainstalowany system typu RUMBLER pozwalający na generowanie tonów o niskiej częstotliwości. Głośniki systemu powinny być umieszczone z przodu pojazdu.</w:t>
            </w:r>
          </w:p>
          <w:p w14:paraId="6092870A" w14:textId="77777777" w:rsidR="00BB4344" w:rsidRDefault="000D060E">
            <w:pPr>
              <w:pBdr>
                <w:top w:val="nil"/>
                <w:left w:val="nil"/>
                <w:bottom w:val="nil"/>
                <w:right w:val="nil"/>
                <w:between w:val="nil"/>
              </w:pBdr>
              <w:jc w:val="both"/>
              <w:rPr>
                <w:sz w:val="20"/>
                <w:szCs w:val="20"/>
              </w:rPr>
            </w:pPr>
            <w:r>
              <w:rPr>
                <w:sz w:val="20"/>
                <w:szCs w:val="20"/>
              </w:rPr>
              <w:t>Manipulator sygnałów świetlnych i dźwiękowych umieszczony w miejscu dostępnym dla dowódcy i kierowcy.</w:t>
            </w:r>
          </w:p>
          <w:p w14:paraId="70536F8F" w14:textId="77777777" w:rsidR="00BB4344" w:rsidRDefault="000D060E">
            <w:pPr>
              <w:pBdr>
                <w:top w:val="nil"/>
                <w:left w:val="nil"/>
                <w:bottom w:val="nil"/>
                <w:right w:val="nil"/>
                <w:between w:val="nil"/>
              </w:pBdr>
              <w:jc w:val="both"/>
              <w:rPr>
                <w:sz w:val="20"/>
                <w:szCs w:val="20"/>
              </w:rPr>
            </w:pPr>
            <w:r>
              <w:rPr>
                <w:sz w:val="20"/>
                <w:szCs w:val="20"/>
              </w:rPr>
              <w:t xml:space="preserve">Oświetlenie sygnalizacyjne oraz wszystkie zewnętrzne punkty świetlne pojazdu muszą być zabezpieczone przed przypadkowym uszkodzeniem podczas jazdy w terenie leśnym (dopuszcza się zastosowanie osłon w formie kraty lub szkła o dużej udarności). </w:t>
            </w:r>
          </w:p>
        </w:tc>
      </w:tr>
      <w:tr w:rsidR="00BB4344" w14:paraId="39B7EDA9" w14:textId="77777777">
        <w:tc>
          <w:tcPr>
            <w:tcW w:w="915" w:type="dxa"/>
            <w:tcMar>
              <w:left w:w="98" w:type="dxa"/>
            </w:tcMar>
          </w:tcPr>
          <w:p w14:paraId="2C77FCD9" w14:textId="77777777" w:rsidR="00BB4344" w:rsidRDefault="00BB4344">
            <w:pPr>
              <w:numPr>
                <w:ilvl w:val="1"/>
                <w:numId w:val="17"/>
              </w:numPr>
              <w:rPr>
                <w:color w:val="00000A"/>
                <w:sz w:val="20"/>
                <w:szCs w:val="20"/>
              </w:rPr>
            </w:pPr>
          </w:p>
        </w:tc>
        <w:tc>
          <w:tcPr>
            <w:tcW w:w="9675" w:type="dxa"/>
            <w:tcMar>
              <w:left w:w="98" w:type="dxa"/>
            </w:tcMar>
          </w:tcPr>
          <w:p w14:paraId="122BD7B8" w14:textId="77777777" w:rsidR="00BB4344" w:rsidRDefault="000D060E">
            <w:pPr>
              <w:pBdr>
                <w:top w:val="nil"/>
                <w:left w:val="nil"/>
                <w:bottom w:val="nil"/>
                <w:right w:val="nil"/>
                <w:between w:val="nil"/>
              </w:pBdr>
              <w:rPr>
                <w:sz w:val="20"/>
                <w:szCs w:val="20"/>
              </w:rPr>
            </w:pPr>
            <w:r>
              <w:rPr>
                <w:sz w:val="20"/>
                <w:szCs w:val="20"/>
              </w:rPr>
              <w:t>Kabina i zabudowa winny być w kolorze czerwonym (RAL 3000),</w:t>
            </w:r>
          </w:p>
          <w:p w14:paraId="36FF5AE0" w14:textId="77777777" w:rsidR="00BB4344" w:rsidRDefault="000D060E">
            <w:pPr>
              <w:pBdr>
                <w:top w:val="nil"/>
                <w:left w:val="nil"/>
                <w:bottom w:val="nil"/>
                <w:right w:val="nil"/>
                <w:between w:val="nil"/>
              </w:pBdr>
              <w:rPr>
                <w:sz w:val="20"/>
                <w:szCs w:val="20"/>
              </w:rPr>
            </w:pPr>
            <w:r>
              <w:rPr>
                <w:sz w:val="20"/>
                <w:szCs w:val="20"/>
              </w:rPr>
              <w:t>błotniki i zderzaki w kolorze białym (RAL 9010 lub zbliżonym),</w:t>
            </w:r>
          </w:p>
          <w:p w14:paraId="7D4E2394" w14:textId="77777777" w:rsidR="00BB4344" w:rsidRDefault="000D060E">
            <w:pPr>
              <w:pBdr>
                <w:top w:val="nil"/>
                <w:left w:val="nil"/>
                <w:bottom w:val="nil"/>
                <w:right w:val="nil"/>
                <w:between w:val="nil"/>
              </w:pBdr>
              <w:rPr>
                <w:color w:val="00000A"/>
                <w:sz w:val="20"/>
                <w:szCs w:val="20"/>
              </w:rPr>
            </w:pPr>
            <w:r>
              <w:rPr>
                <w:sz w:val="20"/>
                <w:szCs w:val="20"/>
              </w:rPr>
              <w:t>podwozie (rama) w kolorze czarnym (RAL 9005 lub zbliżonym).</w:t>
            </w:r>
            <w:r>
              <w:rPr>
                <w:color w:val="00000A"/>
                <w:sz w:val="20"/>
                <w:szCs w:val="20"/>
              </w:rPr>
              <w:t xml:space="preserve"> </w:t>
            </w:r>
          </w:p>
        </w:tc>
      </w:tr>
      <w:tr w:rsidR="00BB4344" w14:paraId="150524DA" w14:textId="77777777">
        <w:tc>
          <w:tcPr>
            <w:tcW w:w="915" w:type="dxa"/>
            <w:tcMar>
              <w:left w:w="98" w:type="dxa"/>
            </w:tcMar>
          </w:tcPr>
          <w:p w14:paraId="602540D6" w14:textId="77777777" w:rsidR="00BB4344" w:rsidRDefault="00BB4344">
            <w:pPr>
              <w:numPr>
                <w:ilvl w:val="1"/>
                <w:numId w:val="17"/>
              </w:numPr>
              <w:rPr>
                <w:color w:val="00000A"/>
                <w:sz w:val="20"/>
                <w:szCs w:val="20"/>
              </w:rPr>
            </w:pPr>
          </w:p>
        </w:tc>
        <w:tc>
          <w:tcPr>
            <w:tcW w:w="9675" w:type="dxa"/>
            <w:tcMar>
              <w:left w:w="98" w:type="dxa"/>
            </w:tcMar>
          </w:tcPr>
          <w:p w14:paraId="103546C9" w14:textId="77777777" w:rsidR="00BB4344" w:rsidRDefault="000D060E">
            <w:pPr>
              <w:rPr>
                <w:sz w:val="20"/>
                <w:szCs w:val="20"/>
              </w:rPr>
            </w:pPr>
            <w:r>
              <w:rPr>
                <w:sz w:val="20"/>
                <w:szCs w:val="20"/>
              </w:rPr>
              <w:t>Podwozie pojazdu musi posiadać świadectwo homologacji typu, potwierdzające parametry podwozia i spełniać m.in. następujące warunki:</w:t>
            </w:r>
          </w:p>
          <w:p w14:paraId="66E935DA" w14:textId="77777777" w:rsidR="00BB4344" w:rsidRDefault="000D060E">
            <w:pPr>
              <w:numPr>
                <w:ilvl w:val="0"/>
                <w:numId w:val="24"/>
              </w:numPr>
              <w:rPr>
                <w:sz w:val="20"/>
                <w:szCs w:val="20"/>
              </w:rPr>
            </w:pPr>
            <w:r>
              <w:rPr>
                <w:sz w:val="20"/>
                <w:szCs w:val="20"/>
              </w:rPr>
              <w:t>silnik, kabina i podwozie pojazdu od jednego producenta,</w:t>
            </w:r>
          </w:p>
          <w:p w14:paraId="1BC3EC2D" w14:textId="77777777" w:rsidR="00BB4344" w:rsidRDefault="000D060E">
            <w:pPr>
              <w:numPr>
                <w:ilvl w:val="0"/>
                <w:numId w:val="21"/>
              </w:numPr>
              <w:rPr>
                <w:sz w:val="20"/>
                <w:szCs w:val="20"/>
              </w:rPr>
            </w:pPr>
            <w:r>
              <w:rPr>
                <w:sz w:val="20"/>
                <w:szCs w:val="20"/>
              </w:rPr>
              <w:t>posiadać system przeciwdziałania najechania samochodu na poprzedzający go pojazd na drodze, posiadać system ostrzegający o niezamierzonym zjechaniu z własnego pasa ruchu,</w:t>
            </w:r>
          </w:p>
          <w:p w14:paraId="4648371D" w14:textId="77777777" w:rsidR="00BB4344" w:rsidRDefault="000D060E">
            <w:pPr>
              <w:numPr>
                <w:ilvl w:val="0"/>
                <w:numId w:val="21"/>
              </w:numPr>
              <w:rPr>
                <w:sz w:val="20"/>
                <w:szCs w:val="20"/>
              </w:rPr>
            </w:pPr>
            <w:r>
              <w:rPr>
                <w:sz w:val="20"/>
                <w:szCs w:val="20"/>
              </w:rPr>
              <w:t>układ elektroniczny stabilizujący tor jazdy podczas pokonywania zakrętu,</w:t>
            </w:r>
          </w:p>
          <w:p w14:paraId="5B773949" w14:textId="77777777" w:rsidR="00BB4344" w:rsidRDefault="000D060E">
            <w:pPr>
              <w:numPr>
                <w:ilvl w:val="0"/>
                <w:numId w:val="13"/>
              </w:numPr>
              <w:rPr>
                <w:sz w:val="20"/>
                <w:szCs w:val="20"/>
              </w:rPr>
            </w:pPr>
            <w:r>
              <w:rPr>
                <w:sz w:val="20"/>
                <w:szCs w:val="20"/>
              </w:rPr>
              <w:t>pojemność zbiornika paliwa zapewniająca przejazd minimum 300 km lub 4 godz. pracy na postoju.</w:t>
            </w:r>
          </w:p>
          <w:p w14:paraId="07DD98FD" w14:textId="77777777" w:rsidR="00BB4344" w:rsidRDefault="000D060E">
            <w:pPr>
              <w:numPr>
                <w:ilvl w:val="0"/>
                <w:numId w:val="13"/>
              </w:numPr>
              <w:rPr>
                <w:sz w:val="20"/>
                <w:szCs w:val="20"/>
              </w:rPr>
            </w:pPr>
            <w:r>
              <w:rPr>
                <w:sz w:val="20"/>
                <w:szCs w:val="20"/>
              </w:rPr>
              <w:t>ogumienie uniwersalne z bieżnikiem szosowo-terenowym, dostosowane do zmiennych warunków atmosferycznych (wielosezonowe</w:t>
            </w:r>
            <w:proofErr w:type="gramStart"/>
            <w:r>
              <w:rPr>
                <w:sz w:val="20"/>
                <w:szCs w:val="20"/>
              </w:rPr>
              <w:t>),oraz</w:t>
            </w:r>
            <w:proofErr w:type="gramEnd"/>
            <w:r>
              <w:rPr>
                <w:sz w:val="20"/>
                <w:szCs w:val="20"/>
              </w:rPr>
              <w:t xml:space="preserve"> maksymalnej prędkości pojazdu 110 km/h,</w:t>
            </w:r>
          </w:p>
          <w:p w14:paraId="5B42D1DD" w14:textId="77777777" w:rsidR="00BB4344" w:rsidRDefault="000D060E">
            <w:pPr>
              <w:numPr>
                <w:ilvl w:val="0"/>
                <w:numId w:val="13"/>
              </w:numPr>
              <w:rPr>
                <w:sz w:val="20"/>
                <w:szCs w:val="20"/>
              </w:rPr>
            </w:pPr>
            <w:r>
              <w:rPr>
                <w:sz w:val="20"/>
                <w:szCs w:val="20"/>
              </w:rPr>
              <w:t>pełnowymiarowe koło zapasowe (koło nie musi być przewożone na stałe w pojeździe), układ kierowniczy samochodu ze wspomaganiem,</w:t>
            </w:r>
          </w:p>
          <w:p w14:paraId="2D79EEB7" w14:textId="77777777" w:rsidR="00BB4344" w:rsidRDefault="000D060E">
            <w:pPr>
              <w:numPr>
                <w:ilvl w:val="0"/>
                <w:numId w:val="13"/>
              </w:numPr>
              <w:rPr>
                <w:sz w:val="20"/>
                <w:szCs w:val="20"/>
              </w:rPr>
            </w:pPr>
            <w:r>
              <w:rPr>
                <w:sz w:val="20"/>
                <w:szCs w:val="20"/>
              </w:rPr>
              <w:t xml:space="preserve">układ hamulcowy wyposażony w system zapobiegania blokowania kół podczas </w:t>
            </w:r>
            <w:proofErr w:type="gramStart"/>
            <w:r>
              <w:rPr>
                <w:sz w:val="20"/>
                <w:szCs w:val="20"/>
              </w:rPr>
              <w:t>hamowania,</w:t>
            </w:r>
            <w:proofErr w:type="gramEnd"/>
            <w:r>
              <w:rPr>
                <w:sz w:val="20"/>
                <w:szCs w:val="20"/>
              </w:rPr>
              <w:t xml:space="preserve"> (rekomendujemy układ hamulcowy tarczowy z zaciskami na przedniej osi pojazdu)</w:t>
            </w:r>
          </w:p>
          <w:p w14:paraId="39C7BDBE" w14:textId="77777777" w:rsidR="00BB4344" w:rsidRDefault="000D060E">
            <w:pPr>
              <w:numPr>
                <w:ilvl w:val="0"/>
                <w:numId w:val="13"/>
              </w:numPr>
              <w:rPr>
                <w:sz w:val="20"/>
                <w:szCs w:val="20"/>
              </w:rPr>
            </w:pPr>
            <w:r>
              <w:rPr>
                <w:sz w:val="20"/>
                <w:szCs w:val="20"/>
              </w:rPr>
              <w:t xml:space="preserve">zaczepy holownicze z przodu i z tyłu umożliwiające </w:t>
            </w:r>
            <w:proofErr w:type="gramStart"/>
            <w:r>
              <w:rPr>
                <w:sz w:val="20"/>
                <w:szCs w:val="20"/>
              </w:rPr>
              <w:t>odholowanie(</w:t>
            </w:r>
            <w:proofErr w:type="gramEnd"/>
            <w:r>
              <w:rPr>
                <w:sz w:val="20"/>
                <w:szCs w:val="20"/>
              </w:rPr>
              <w:t>min. 2 przednie zaczepy do holowania pojazdu)</w:t>
            </w:r>
          </w:p>
          <w:p w14:paraId="3EC70501" w14:textId="77777777" w:rsidR="00BB4344" w:rsidRDefault="000D060E">
            <w:pPr>
              <w:numPr>
                <w:ilvl w:val="0"/>
                <w:numId w:val="13"/>
              </w:numPr>
              <w:rPr>
                <w:sz w:val="20"/>
                <w:szCs w:val="20"/>
              </w:rPr>
            </w:pPr>
            <w:r>
              <w:rPr>
                <w:sz w:val="20"/>
                <w:szCs w:val="20"/>
              </w:rPr>
              <w:t>szekle do mocowania lin do wyciągania pojazdu z przodu i z tyłu,</w:t>
            </w:r>
          </w:p>
          <w:p w14:paraId="7417CF2D" w14:textId="77777777" w:rsidR="00BB4344" w:rsidRDefault="000D060E">
            <w:pPr>
              <w:numPr>
                <w:ilvl w:val="0"/>
                <w:numId w:val="13"/>
              </w:numPr>
              <w:rPr>
                <w:sz w:val="20"/>
                <w:szCs w:val="20"/>
              </w:rPr>
            </w:pPr>
            <w:r>
              <w:rPr>
                <w:sz w:val="20"/>
                <w:szCs w:val="20"/>
              </w:rPr>
              <w:t>sygnalizacja hamowania awaryjnego</w:t>
            </w:r>
          </w:p>
          <w:p w14:paraId="5073ED0E" w14:textId="77777777" w:rsidR="00BB4344" w:rsidRDefault="000D060E">
            <w:pPr>
              <w:numPr>
                <w:ilvl w:val="0"/>
                <w:numId w:val="13"/>
              </w:numPr>
              <w:rPr>
                <w:sz w:val="20"/>
                <w:szCs w:val="20"/>
              </w:rPr>
            </w:pPr>
            <w:r>
              <w:rPr>
                <w:sz w:val="20"/>
                <w:szCs w:val="20"/>
              </w:rPr>
              <w:t xml:space="preserve">autonomiczny system hamowania awaryjnego </w:t>
            </w:r>
          </w:p>
          <w:p w14:paraId="0A5A07BC" w14:textId="77777777" w:rsidR="00BB4344" w:rsidRDefault="000D060E">
            <w:pPr>
              <w:numPr>
                <w:ilvl w:val="0"/>
                <w:numId w:val="13"/>
              </w:numPr>
              <w:rPr>
                <w:sz w:val="20"/>
                <w:szCs w:val="20"/>
              </w:rPr>
            </w:pPr>
            <w:r>
              <w:rPr>
                <w:sz w:val="20"/>
                <w:szCs w:val="20"/>
              </w:rPr>
              <w:t>monitorowanie martwego pola</w:t>
            </w:r>
          </w:p>
          <w:p w14:paraId="3AE75C03" w14:textId="77777777" w:rsidR="00BB4344" w:rsidRDefault="000D060E">
            <w:pPr>
              <w:numPr>
                <w:ilvl w:val="0"/>
                <w:numId w:val="13"/>
              </w:numPr>
              <w:rPr>
                <w:sz w:val="20"/>
                <w:szCs w:val="20"/>
              </w:rPr>
            </w:pPr>
            <w:r>
              <w:rPr>
                <w:sz w:val="20"/>
                <w:szCs w:val="20"/>
              </w:rPr>
              <w:t>system bezpieczeństwa aktywnego</w:t>
            </w:r>
          </w:p>
          <w:p w14:paraId="58C1B914" w14:textId="77777777" w:rsidR="00BB4344" w:rsidRDefault="000D060E">
            <w:pPr>
              <w:numPr>
                <w:ilvl w:val="0"/>
                <w:numId w:val="13"/>
              </w:numPr>
              <w:rPr>
                <w:sz w:val="20"/>
                <w:szCs w:val="20"/>
              </w:rPr>
            </w:pPr>
            <w:r>
              <w:rPr>
                <w:sz w:val="20"/>
                <w:szCs w:val="20"/>
              </w:rPr>
              <w:t>monitoring ciśnienia w oponach</w:t>
            </w:r>
          </w:p>
          <w:p w14:paraId="1AE613E0" w14:textId="77777777" w:rsidR="00BB4344" w:rsidRDefault="000D060E">
            <w:pPr>
              <w:numPr>
                <w:ilvl w:val="0"/>
                <w:numId w:val="13"/>
              </w:numPr>
              <w:rPr>
                <w:sz w:val="20"/>
                <w:szCs w:val="20"/>
              </w:rPr>
            </w:pPr>
            <w:r>
              <w:rPr>
                <w:sz w:val="20"/>
                <w:szCs w:val="20"/>
              </w:rPr>
              <w:t>czujnik deszczu</w:t>
            </w:r>
          </w:p>
          <w:p w14:paraId="07954987" w14:textId="77777777" w:rsidR="00BB4344" w:rsidRDefault="000D060E">
            <w:pPr>
              <w:numPr>
                <w:ilvl w:val="0"/>
                <w:numId w:val="13"/>
              </w:numPr>
              <w:rPr>
                <w:sz w:val="20"/>
                <w:szCs w:val="20"/>
              </w:rPr>
            </w:pPr>
            <w:r>
              <w:rPr>
                <w:sz w:val="20"/>
                <w:szCs w:val="20"/>
              </w:rPr>
              <w:t>czujnik zmierzchu</w:t>
            </w:r>
          </w:p>
          <w:p w14:paraId="053268A8" w14:textId="77777777" w:rsidR="00BB4344" w:rsidRDefault="000D060E">
            <w:pPr>
              <w:numPr>
                <w:ilvl w:val="0"/>
                <w:numId w:val="13"/>
              </w:numPr>
              <w:rPr>
                <w:sz w:val="20"/>
                <w:szCs w:val="20"/>
              </w:rPr>
            </w:pPr>
            <w:r>
              <w:rPr>
                <w:sz w:val="20"/>
                <w:szCs w:val="20"/>
              </w:rPr>
              <w:lastRenderedPageBreak/>
              <w:t>Tempomat,</w:t>
            </w:r>
          </w:p>
          <w:p w14:paraId="79E5B9BD" w14:textId="77777777" w:rsidR="00BB4344" w:rsidRDefault="000D060E">
            <w:pPr>
              <w:numPr>
                <w:ilvl w:val="0"/>
                <w:numId w:val="13"/>
              </w:numPr>
              <w:rPr>
                <w:sz w:val="20"/>
                <w:szCs w:val="20"/>
              </w:rPr>
            </w:pPr>
            <w:r>
              <w:rPr>
                <w:sz w:val="20"/>
                <w:szCs w:val="20"/>
              </w:rPr>
              <w:t>prędkość maksymalna pojazdu nie mniejsza niż 110 km/h.</w:t>
            </w:r>
          </w:p>
          <w:p w14:paraId="7D137726" w14:textId="77777777" w:rsidR="00BB4344" w:rsidRDefault="000D060E">
            <w:pPr>
              <w:numPr>
                <w:ilvl w:val="0"/>
                <w:numId w:val="13"/>
              </w:numPr>
              <w:rPr>
                <w:sz w:val="20"/>
                <w:szCs w:val="20"/>
              </w:rPr>
            </w:pPr>
            <w:r>
              <w:rPr>
                <w:sz w:val="20"/>
                <w:szCs w:val="20"/>
              </w:rPr>
              <w:t>Aktywny układ wspomagania zmiany pasa ruchu połączony z systemem wykrycia pieszego lub innego nie-chronionego użytkownika dróg połączony z automatycznym działaniem hamulca w przypadku wykrycia ryzyka potrącenia.</w:t>
            </w:r>
          </w:p>
          <w:p w14:paraId="6ECEF7CB" w14:textId="77777777" w:rsidR="00BB4344" w:rsidRDefault="00BB4344">
            <w:pPr>
              <w:rPr>
                <w:sz w:val="20"/>
                <w:szCs w:val="20"/>
              </w:rPr>
            </w:pPr>
          </w:p>
        </w:tc>
      </w:tr>
      <w:tr w:rsidR="00BB4344" w14:paraId="55EB7A8F" w14:textId="77777777">
        <w:tc>
          <w:tcPr>
            <w:tcW w:w="915" w:type="dxa"/>
            <w:tcMar>
              <w:left w:w="98" w:type="dxa"/>
            </w:tcMar>
          </w:tcPr>
          <w:p w14:paraId="01638DA6" w14:textId="77777777" w:rsidR="00BB4344" w:rsidRDefault="00BB4344">
            <w:pPr>
              <w:numPr>
                <w:ilvl w:val="1"/>
                <w:numId w:val="17"/>
              </w:numPr>
              <w:rPr>
                <w:color w:val="00000A"/>
                <w:sz w:val="20"/>
                <w:szCs w:val="20"/>
              </w:rPr>
            </w:pPr>
          </w:p>
        </w:tc>
        <w:tc>
          <w:tcPr>
            <w:tcW w:w="9675" w:type="dxa"/>
            <w:tcMar>
              <w:left w:w="98" w:type="dxa"/>
            </w:tcMar>
          </w:tcPr>
          <w:p w14:paraId="633DD399" w14:textId="77777777" w:rsidR="00BB4344" w:rsidRDefault="000D060E">
            <w:pPr>
              <w:pBdr>
                <w:top w:val="nil"/>
                <w:left w:val="nil"/>
                <w:bottom w:val="nil"/>
                <w:right w:val="nil"/>
                <w:between w:val="nil"/>
              </w:pBdr>
              <w:jc w:val="both"/>
              <w:rPr>
                <w:sz w:val="20"/>
                <w:szCs w:val="20"/>
              </w:rPr>
            </w:pPr>
            <w:r>
              <w:rPr>
                <w:sz w:val="20"/>
                <w:szCs w:val="20"/>
              </w:rPr>
              <w:t>Pojazd wyposażony w kamerę z kolorowym wyświetlaczem monitorującą strefę z tyłu pojazdu. Kamera przystosowana do pracy w każdych warunkach atmosferycznych. Kamera powinna posiadać osłonę minimalizującą możliwość uszkodzeń mechanicznych. Monitor min. 7</w:t>
            </w:r>
            <w:proofErr w:type="gramStart"/>
            <w:r>
              <w:rPr>
                <w:sz w:val="20"/>
                <w:szCs w:val="20"/>
              </w:rPr>
              <w:t>"  przekazujący</w:t>
            </w:r>
            <w:proofErr w:type="gramEnd"/>
            <w:r>
              <w:rPr>
                <w:sz w:val="20"/>
                <w:szCs w:val="20"/>
              </w:rPr>
              <w:t xml:space="preserve"> obraz zamontowany w kabinie w zasięgu wzroku kierowcy lub podłączony do fabrycznego wyświetlacza. Kamera włączająca się automatycznie podczas włączenia biegu wstecznego; dodatkowo musi istnieć możliwość włączenia kamery przez kierowcę w dowolnym momencie kamera zintegrowana z monitorem systemu lokalizacji pojazdów. </w:t>
            </w:r>
          </w:p>
        </w:tc>
      </w:tr>
      <w:tr w:rsidR="00BB4344" w14:paraId="036ECDD5" w14:textId="77777777">
        <w:tc>
          <w:tcPr>
            <w:tcW w:w="915" w:type="dxa"/>
            <w:tcMar>
              <w:left w:w="98" w:type="dxa"/>
            </w:tcMar>
          </w:tcPr>
          <w:p w14:paraId="45C9AD6B" w14:textId="77777777" w:rsidR="00BB4344" w:rsidRDefault="00BB4344">
            <w:pPr>
              <w:numPr>
                <w:ilvl w:val="1"/>
                <w:numId w:val="17"/>
              </w:numPr>
              <w:rPr>
                <w:color w:val="00000A"/>
                <w:sz w:val="20"/>
                <w:szCs w:val="20"/>
              </w:rPr>
            </w:pPr>
          </w:p>
        </w:tc>
        <w:tc>
          <w:tcPr>
            <w:tcW w:w="9675" w:type="dxa"/>
            <w:tcMar>
              <w:left w:w="98" w:type="dxa"/>
            </w:tcMar>
          </w:tcPr>
          <w:p w14:paraId="650ECA2B" w14:textId="77777777" w:rsidR="00BB4344" w:rsidRDefault="000D060E">
            <w:pPr>
              <w:pBdr>
                <w:top w:val="nil"/>
                <w:left w:val="nil"/>
                <w:bottom w:val="nil"/>
                <w:right w:val="nil"/>
                <w:between w:val="nil"/>
              </w:pBdr>
              <w:rPr>
                <w:sz w:val="20"/>
                <w:szCs w:val="20"/>
              </w:rPr>
            </w:pPr>
            <w:r>
              <w:rPr>
                <w:sz w:val="20"/>
                <w:szCs w:val="20"/>
              </w:rPr>
              <w:t>Wszelkie funkcje pojazdu muszą zachować swoje właściwości pracy w temperaturach otoczenia o -15°C do +35°C.</w:t>
            </w:r>
          </w:p>
        </w:tc>
      </w:tr>
      <w:tr w:rsidR="00BB4344" w14:paraId="17AB66B1" w14:textId="77777777">
        <w:tc>
          <w:tcPr>
            <w:tcW w:w="915" w:type="dxa"/>
            <w:tcMar>
              <w:left w:w="98" w:type="dxa"/>
            </w:tcMar>
          </w:tcPr>
          <w:p w14:paraId="4CDB21AB" w14:textId="77777777" w:rsidR="00BB4344" w:rsidRDefault="00BB4344">
            <w:pPr>
              <w:numPr>
                <w:ilvl w:val="1"/>
                <w:numId w:val="17"/>
              </w:numPr>
              <w:rPr>
                <w:color w:val="00000A"/>
                <w:sz w:val="20"/>
                <w:szCs w:val="20"/>
              </w:rPr>
            </w:pPr>
          </w:p>
        </w:tc>
        <w:tc>
          <w:tcPr>
            <w:tcW w:w="9675" w:type="dxa"/>
            <w:tcMar>
              <w:left w:w="98" w:type="dxa"/>
            </w:tcMar>
          </w:tcPr>
          <w:p w14:paraId="0DA78D4B" w14:textId="77777777" w:rsidR="00BB4344" w:rsidRDefault="000D060E">
            <w:pPr>
              <w:pBdr>
                <w:top w:val="nil"/>
                <w:left w:val="nil"/>
                <w:bottom w:val="nil"/>
                <w:right w:val="nil"/>
                <w:between w:val="nil"/>
              </w:pBdr>
              <w:jc w:val="both"/>
              <w:rPr>
                <w:sz w:val="20"/>
                <w:szCs w:val="20"/>
              </w:rPr>
            </w:pPr>
            <w:r>
              <w:rPr>
                <w:sz w:val="20"/>
                <w:szCs w:val="20"/>
              </w:rPr>
              <w:t>Kabina wyposażona w:</w:t>
            </w:r>
          </w:p>
          <w:p w14:paraId="6FE4267F" w14:textId="77777777" w:rsidR="00BB4344" w:rsidRDefault="000D060E">
            <w:pPr>
              <w:pBdr>
                <w:top w:val="nil"/>
                <w:left w:val="nil"/>
                <w:bottom w:val="nil"/>
                <w:right w:val="nil"/>
                <w:between w:val="nil"/>
              </w:pBdr>
              <w:jc w:val="both"/>
              <w:rPr>
                <w:sz w:val="20"/>
                <w:szCs w:val="20"/>
              </w:rPr>
            </w:pPr>
            <w:r>
              <w:rPr>
                <w:sz w:val="20"/>
                <w:szCs w:val="20"/>
              </w:rPr>
              <w:t xml:space="preserve">-    reflektor ręczny LED (szperacz) do oświetlania numerów budynków zainstalowany w kabinie, </w:t>
            </w:r>
          </w:p>
          <w:p w14:paraId="1EA5D571" w14:textId="77777777" w:rsidR="00BB4344" w:rsidRDefault="000D060E">
            <w:pPr>
              <w:pBdr>
                <w:top w:val="nil"/>
                <w:left w:val="nil"/>
                <w:bottom w:val="nil"/>
                <w:right w:val="nil"/>
                <w:between w:val="nil"/>
              </w:pBdr>
              <w:jc w:val="both"/>
              <w:rPr>
                <w:sz w:val="20"/>
                <w:szCs w:val="20"/>
              </w:rPr>
            </w:pPr>
            <w:r>
              <w:rPr>
                <w:sz w:val="20"/>
                <w:szCs w:val="20"/>
              </w:rPr>
              <w:t>-    radioodtwarzacz samochodowy fabryczny z instalacja głośnikową i antenową.</w:t>
            </w:r>
          </w:p>
          <w:p w14:paraId="5AFA1AE7" w14:textId="77777777" w:rsidR="00BB4344" w:rsidRDefault="000D060E">
            <w:pPr>
              <w:pBdr>
                <w:top w:val="nil"/>
                <w:left w:val="nil"/>
                <w:bottom w:val="nil"/>
                <w:right w:val="nil"/>
                <w:between w:val="nil"/>
              </w:pBdr>
              <w:jc w:val="both"/>
              <w:rPr>
                <w:sz w:val="20"/>
                <w:szCs w:val="20"/>
              </w:rPr>
            </w:pPr>
            <w:r>
              <w:rPr>
                <w:sz w:val="20"/>
                <w:szCs w:val="20"/>
              </w:rPr>
              <w:t>−   fabryczny układ klimatyzacji automatycznej dwustrefowej,</w:t>
            </w:r>
          </w:p>
          <w:p w14:paraId="47E6FB5D" w14:textId="77777777" w:rsidR="00BB4344" w:rsidRDefault="000D060E">
            <w:pPr>
              <w:pBdr>
                <w:top w:val="nil"/>
                <w:left w:val="nil"/>
                <w:bottom w:val="nil"/>
                <w:right w:val="nil"/>
                <w:between w:val="nil"/>
              </w:pBdr>
              <w:jc w:val="both"/>
              <w:rPr>
                <w:sz w:val="20"/>
                <w:szCs w:val="20"/>
              </w:rPr>
            </w:pPr>
            <w:r>
              <w:rPr>
                <w:sz w:val="20"/>
                <w:szCs w:val="20"/>
              </w:rPr>
              <w:t>−   uchwyty do trzymania się podczas jazdy dla tylnego przedziału załogi,</w:t>
            </w:r>
          </w:p>
          <w:p w14:paraId="03460AC3" w14:textId="77777777" w:rsidR="00BB4344" w:rsidRDefault="000D060E">
            <w:pPr>
              <w:pBdr>
                <w:top w:val="nil"/>
                <w:left w:val="nil"/>
                <w:bottom w:val="nil"/>
                <w:right w:val="nil"/>
                <w:between w:val="nil"/>
              </w:pBdr>
              <w:jc w:val="both"/>
              <w:rPr>
                <w:sz w:val="20"/>
                <w:szCs w:val="20"/>
              </w:rPr>
            </w:pPr>
            <w:r>
              <w:rPr>
                <w:sz w:val="20"/>
                <w:szCs w:val="20"/>
              </w:rPr>
              <w:t>−  niezależny układ ogrzewania i wentylacji, umożliwiający ogrzewanie kabiny przy wyłączonym silniku min. 6</w:t>
            </w:r>
            <w:proofErr w:type="gramStart"/>
            <w:r>
              <w:rPr>
                <w:sz w:val="20"/>
                <w:szCs w:val="20"/>
              </w:rPr>
              <w:t>kW,(</w:t>
            </w:r>
            <w:proofErr w:type="gramEnd"/>
            <w:r>
              <w:rPr>
                <w:sz w:val="20"/>
                <w:szCs w:val="20"/>
              </w:rPr>
              <w:t xml:space="preserve"> osobne sterowanie w przedniej i tylnej części kabiny oraz możliwość ogrzania samego silnika bez kabiny)</w:t>
            </w:r>
          </w:p>
          <w:p w14:paraId="31178480" w14:textId="77777777" w:rsidR="00BB4344" w:rsidRDefault="000D060E">
            <w:pPr>
              <w:pBdr>
                <w:top w:val="nil"/>
                <w:left w:val="nil"/>
                <w:bottom w:val="nil"/>
                <w:right w:val="nil"/>
                <w:between w:val="nil"/>
              </w:pBdr>
              <w:jc w:val="both"/>
              <w:rPr>
                <w:sz w:val="20"/>
                <w:szCs w:val="20"/>
              </w:rPr>
            </w:pPr>
            <w:r>
              <w:rPr>
                <w:sz w:val="20"/>
                <w:szCs w:val="20"/>
              </w:rPr>
              <w:t>−   lusterka boczne zewnętrzne główne regulowane elektrycznie i podgrzewane,</w:t>
            </w:r>
          </w:p>
          <w:p w14:paraId="6E42FC0A" w14:textId="77777777" w:rsidR="00BB4344" w:rsidRDefault="000D060E">
            <w:pPr>
              <w:pBdr>
                <w:top w:val="nil"/>
                <w:left w:val="nil"/>
                <w:bottom w:val="nil"/>
                <w:right w:val="nil"/>
                <w:between w:val="nil"/>
              </w:pBdr>
              <w:jc w:val="both"/>
              <w:rPr>
                <w:sz w:val="20"/>
                <w:szCs w:val="20"/>
              </w:rPr>
            </w:pPr>
            <w:sdt>
              <w:sdtPr>
                <w:tag w:val="goog_rdk_0"/>
                <w:id w:val="1537225782"/>
              </w:sdtPr>
              <w:sdtEndPr/>
              <w:sdtContent>
                <w:r>
                  <w:rPr>
                    <w:rFonts w:ascii="Gungsuh" w:eastAsia="Gungsuh" w:hAnsi="Gungsuh" w:cs="Gungsuh"/>
                    <w:sz w:val="20"/>
                    <w:szCs w:val="20"/>
                  </w:rPr>
                  <w:t>−</w:t>
                </w:r>
                <w:r>
                  <w:rPr>
                    <w:rFonts w:ascii="Gungsuh" w:eastAsia="Gungsuh" w:hAnsi="Gungsuh" w:cs="Gungsuh"/>
                    <w:sz w:val="20"/>
                    <w:szCs w:val="20"/>
                  </w:rPr>
                  <w:t xml:space="preserve">   </w:t>
                </w:r>
              </w:sdtContent>
            </w:sdt>
            <w:r>
              <w:rPr>
                <w:sz w:val="20"/>
                <w:szCs w:val="20"/>
              </w:rPr>
              <w:t xml:space="preserve">lusterko </w:t>
            </w:r>
            <w:proofErr w:type="spellStart"/>
            <w:r>
              <w:rPr>
                <w:sz w:val="20"/>
                <w:szCs w:val="20"/>
              </w:rPr>
              <w:t>rampowe</w:t>
            </w:r>
            <w:proofErr w:type="spellEnd"/>
            <w:r>
              <w:rPr>
                <w:sz w:val="20"/>
                <w:szCs w:val="20"/>
              </w:rPr>
              <w:t xml:space="preserve"> – krawężnikowe z prawej strony regulowane elektrycznie i podgrzewane,</w:t>
            </w:r>
          </w:p>
          <w:p w14:paraId="1ACBFECD" w14:textId="77777777" w:rsidR="00BB4344" w:rsidRDefault="000D060E">
            <w:pPr>
              <w:pBdr>
                <w:top w:val="nil"/>
                <w:left w:val="nil"/>
                <w:bottom w:val="nil"/>
                <w:right w:val="nil"/>
                <w:between w:val="nil"/>
              </w:pBdr>
              <w:jc w:val="both"/>
              <w:rPr>
                <w:sz w:val="20"/>
                <w:szCs w:val="20"/>
              </w:rPr>
            </w:pPr>
            <w:sdt>
              <w:sdtPr>
                <w:tag w:val="goog_rdk_1"/>
                <w:id w:val="156641950"/>
              </w:sdtPr>
              <w:sdtEndPr/>
              <w:sdtContent>
                <w:r>
                  <w:rPr>
                    <w:rFonts w:ascii="Gungsuh" w:eastAsia="Gungsuh" w:hAnsi="Gungsuh" w:cs="Gungsuh"/>
                    <w:sz w:val="20"/>
                    <w:szCs w:val="20"/>
                  </w:rPr>
                  <w:t>−</w:t>
                </w:r>
                <w:r>
                  <w:rPr>
                    <w:rFonts w:ascii="Gungsuh" w:eastAsia="Gungsuh" w:hAnsi="Gungsuh" w:cs="Gungsuh"/>
                    <w:sz w:val="20"/>
                    <w:szCs w:val="20"/>
                  </w:rPr>
                  <w:t xml:space="preserve">   lusterko </w:t>
                </w:r>
                <w:proofErr w:type="spellStart"/>
                <w:r>
                  <w:rPr>
                    <w:rFonts w:ascii="Gungsuh" w:eastAsia="Gungsuh" w:hAnsi="Gungsuh" w:cs="Gungsuh"/>
                    <w:sz w:val="20"/>
                    <w:szCs w:val="20"/>
                  </w:rPr>
                  <w:t>rampowe</w:t>
                </w:r>
                <w:proofErr w:type="spellEnd"/>
                <w:r>
                  <w:rPr>
                    <w:rFonts w:ascii="Gungsuh" w:eastAsia="Gungsuh" w:hAnsi="Gungsuh" w:cs="Gungsuh"/>
                    <w:sz w:val="20"/>
                    <w:szCs w:val="20"/>
                  </w:rPr>
                  <w:t xml:space="preserve"> dojazdowe, przednie regulowane elektrycznie i podgrzewane,</w:t>
                </w:r>
              </w:sdtContent>
            </w:sdt>
          </w:p>
          <w:p w14:paraId="1EFAB8FE" w14:textId="77777777" w:rsidR="00BB4344" w:rsidRDefault="000D060E">
            <w:pPr>
              <w:pBdr>
                <w:top w:val="nil"/>
                <w:left w:val="nil"/>
                <w:bottom w:val="nil"/>
                <w:right w:val="nil"/>
                <w:between w:val="nil"/>
              </w:pBdr>
              <w:jc w:val="both"/>
              <w:rPr>
                <w:sz w:val="20"/>
                <w:szCs w:val="20"/>
              </w:rPr>
            </w:pPr>
            <w:r>
              <w:rPr>
                <w:sz w:val="20"/>
                <w:szCs w:val="20"/>
              </w:rPr>
              <w:t xml:space="preserve">−   szyby boczne z przodu i z tyłu opuszczane i podnoszone elektrycznie,  </w:t>
            </w:r>
          </w:p>
          <w:p w14:paraId="1397BCCC" w14:textId="77777777" w:rsidR="00BB4344" w:rsidRDefault="000D060E">
            <w:pPr>
              <w:pBdr>
                <w:top w:val="nil"/>
                <w:left w:val="nil"/>
                <w:bottom w:val="nil"/>
                <w:right w:val="nil"/>
                <w:between w:val="nil"/>
              </w:pBdr>
              <w:jc w:val="both"/>
              <w:rPr>
                <w:sz w:val="20"/>
                <w:szCs w:val="20"/>
              </w:rPr>
            </w:pPr>
            <w:r>
              <w:rPr>
                <w:sz w:val="20"/>
                <w:szCs w:val="20"/>
              </w:rPr>
              <w:t>−   fotele w tylnej części mają zapewnić komfort przejazdu załogi na trasach powyżej 200 km.</w:t>
            </w:r>
          </w:p>
          <w:p w14:paraId="3F328D64" w14:textId="77777777" w:rsidR="00BB4344" w:rsidRDefault="000D060E">
            <w:pPr>
              <w:pBdr>
                <w:top w:val="nil"/>
                <w:left w:val="nil"/>
                <w:bottom w:val="nil"/>
                <w:right w:val="nil"/>
                <w:between w:val="nil"/>
              </w:pBdr>
              <w:jc w:val="both"/>
              <w:rPr>
                <w:sz w:val="20"/>
                <w:szCs w:val="20"/>
              </w:rPr>
            </w:pPr>
            <w:r>
              <w:rPr>
                <w:sz w:val="20"/>
                <w:szCs w:val="20"/>
              </w:rPr>
              <w:t>−   fotele wyposażone w bezwładnościowe pasy bezpieczeństwa,</w:t>
            </w:r>
          </w:p>
          <w:p w14:paraId="11670069" w14:textId="77777777" w:rsidR="00BB4344" w:rsidRDefault="000D060E">
            <w:pPr>
              <w:pBdr>
                <w:top w:val="nil"/>
                <w:left w:val="nil"/>
                <w:bottom w:val="nil"/>
                <w:right w:val="nil"/>
                <w:between w:val="nil"/>
              </w:pBdr>
              <w:jc w:val="both"/>
              <w:rPr>
                <w:sz w:val="20"/>
                <w:szCs w:val="20"/>
              </w:rPr>
            </w:pPr>
            <w:r>
              <w:rPr>
                <w:sz w:val="20"/>
                <w:szCs w:val="20"/>
              </w:rPr>
              <w:t>− siedzenia pokryte materiałem łatwym w utrzymaniu w czystości, nienasiąkliwym, odpornym na ścieranie i antypoślizgowym,</w:t>
            </w:r>
          </w:p>
          <w:p w14:paraId="37876FC5" w14:textId="77777777" w:rsidR="00BB4344" w:rsidRDefault="000D060E">
            <w:pPr>
              <w:pBdr>
                <w:top w:val="nil"/>
                <w:left w:val="nil"/>
                <w:bottom w:val="nil"/>
                <w:right w:val="nil"/>
                <w:between w:val="nil"/>
              </w:pBdr>
              <w:jc w:val="both"/>
              <w:rPr>
                <w:sz w:val="20"/>
                <w:szCs w:val="20"/>
              </w:rPr>
            </w:pPr>
            <w:sdt>
              <w:sdtPr>
                <w:tag w:val="goog_rdk_2"/>
                <w:id w:val="-1257088093"/>
              </w:sdtPr>
              <w:sdtEndPr/>
              <w:sdtContent>
                <w:r>
                  <w:rPr>
                    <w:rFonts w:ascii="Gungsuh" w:eastAsia="Gungsuh" w:hAnsi="Gungsuh" w:cs="Gungsuh"/>
                    <w:sz w:val="20"/>
                    <w:szCs w:val="20"/>
                  </w:rPr>
                  <w:t>−</w:t>
                </w:r>
                <w:r>
                  <w:rPr>
                    <w:rFonts w:ascii="Gungsuh" w:eastAsia="Gungsuh" w:hAnsi="Gungsuh" w:cs="Gungsuh"/>
                    <w:sz w:val="20"/>
                    <w:szCs w:val="20"/>
                  </w:rPr>
                  <w:t xml:space="preserve">  gumowe dywaniki pod nogami kierowcy i dowódcy.</w:t>
                </w:r>
              </w:sdtContent>
            </w:sdt>
          </w:p>
          <w:p w14:paraId="61D7B82C" w14:textId="77777777" w:rsidR="00BB4344" w:rsidRDefault="000D060E">
            <w:pPr>
              <w:pBdr>
                <w:top w:val="nil"/>
                <w:left w:val="nil"/>
                <w:bottom w:val="nil"/>
                <w:right w:val="nil"/>
                <w:between w:val="nil"/>
              </w:pBdr>
              <w:jc w:val="both"/>
              <w:rPr>
                <w:sz w:val="20"/>
                <w:szCs w:val="20"/>
              </w:rPr>
            </w:pPr>
            <w:r>
              <w:rPr>
                <w:sz w:val="20"/>
                <w:szCs w:val="20"/>
              </w:rPr>
              <w:t>−  szafkę(półkę) kabinową dla załogi tylnego przedziału, usytuowaną za fotelami kierowcy i dowódcy, wykorzystującą maksymalną szerokość kabiny i  dostępne miejsce, umożliwiające swobodne usadowienie ratownika bez ściskania nóg  przeznaczoną do przewożenia wyposażenia osobistego ratowników, wewnątrz kabiny (z uwzględnieniem szafki) należy przewidzieć miejsce na sześć zestawów wyposażenia osobistego - lokalizację oraz wymiary i budowę należy uzgodnić z zamawiającym na etapie realizacji zamówienia, szafka ( pó</w:t>
            </w:r>
            <w:r>
              <w:rPr>
                <w:sz w:val="20"/>
                <w:szCs w:val="20"/>
              </w:rPr>
              <w:t>łka ) wyposażona w uchwyt na laptop z regulacją między 14 - 17 “ - uchwyt musi uniemożliwiać wypadnięcie czy przesunięcie laptopa podczas jazdy i postoju oraz dawać dostęp do laptopa podczas jazdy( ramię wysuwne ).</w:t>
            </w:r>
          </w:p>
          <w:p w14:paraId="2BC1677F" w14:textId="77777777" w:rsidR="00BB4344" w:rsidRDefault="000D060E">
            <w:pPr>
              <w:pBdr>
                <w:top w:val="nil"/>
                <w:left w:val="nil"/>
                <w:bottom w:val="nil"/>
                <w:right w:val="nil"/>
                <w:between w:val="nil"/>
              </w:pBdr>
              <w:jc w:val="both"/>
              <w:rPr>
                <w:sz w:val="20"/>
                <w:szCs w:val="20"/>
              </w:rPr>
            </w:pPr>
            <w:r>
              <w:rPr>
                <w:sz w:val="20"/>
                <w:szCs w:val="20"/>
              </w:rPr>
              <w:t xml:space="preserve">- szafkę(półkę) kabinową dla załogi tylnego przedziału, usytuowaną nad fotelami ratowników, wykorzystującą maksymalną szerokość kabiny </w:t>
            </w:r>
            <w:proofErr w:type="gramStart"/>
            <w:r>
              <w:rPr>
                <w:sz w:val="20"/>
                <w:szCs w:val="20"/>
              </w:rPr>
              <w:t>i  dostępne</w:t>
            </w:r>
            <w:proofErr w:type="gramEnd"/>
            <w:r>
              <w:rPr>
                <w:sz w:val="20"/>
                <w:szCs w:val="20"/>
              </w:rPr>
              <w:t xml:space="preserve"> miejsce, umożliwiające swobodne usadowienie ratownika nie przekraczające swoja </w:t>
            </w:r>
            <w:proofErr w:type="spellStart"/>
            <w:r>
              <w:rPr>
                <w:sz w:val="20"/>
                <w:szCs w:val="20"/>
              </w:rPr>
              <w:t>długościa</w:t>
            </w:r>
            <w:proofErr w:type="spellEnd"/>
            <w:r>
              <w:rPr>
                <w:sz w:val="20"/>
                <w:szCs w:val="20"/>
              </w:rPr>
              <w:t xml:space="preserve"> zarysu </w:t>
            </w:r>
            <w:proofErr w:type="spellStart"/>
            <w:r>
              <w:rPr>
                <w:sz w:val="20"/>
                <w:szCs w:val="20"/>
              </w:rPr>
              <w:t>siedziącego</w:t>
            </w:r>
            <w:proofErr w:type="spellEnd"/>
            <w:r>
              <w:rPr>
                <w:sz w:val="20"/>
                <w:szCs w:val="20"/>
              </w:rPr>
              <w:t xml:space="preserve"> ratownika przeznaczoną do przewożenia wyposażenia osobistego ratowników, wewnątrz kabiny (z uwzględnieniem szafki) należy przewidzieć miejsce na 4 zestawy wyposażenia osobistego. (dopuszcza się rezygnacji z półki ze względu na brak miejsca nad głowami ratowników) </w:t>
            </w:r>
            <w:proofErr w:type="gramStart"/>
            <w:r>
              <w:rPr>
                <w:sz w:val="20"/>
                <w:szCs w:val="20"/>
              </w:rPr>
              <w:t>-  lokalizację</w:t>
            </w:r>
            <w:proofErr w:type="gramEnd"/>
            <w:r>
              <w:rPr>
                <w:sz w:val="20"/>
                <w:szCs w:val="20"/>
              </w:rPr>
              <w:t xml:space="preserve"> oraz wymiary i budowę należy uzgodnić z zamawiającym na etapie realizacji zamówienia,</w:t>
            </w:r>
          </w:p>
          <w:p w14:paraId="35AC421D" w14:textId="77777777" w:rsidR="00BB4344" w:rsidRDefault="000D060E">
            <w:pPr>
              <w:pBdr>
                <w:top w:val="nil"/>
                <w:left w:val="nil"/>
                <w:bottom w:val="nil"/>
                <w:right w:val="nil"/>
                <w:between w:val="nil"/>
              </w:pBdr>
              <w:jc w:val="both"/>
              <w:rPr>
                <w:sz w:val="20"/>
                <w:szCs w:val="20"/>
              </w:rPr>
            </w:pPr>
            <w:r>
              <w:rPr>
                <w:sz w:val="20"/>
                <w:szCs w:val="20"/>
              </w:rPr>
              <w:t xml:space="preserve">−  wyprowadzona instalacja do 4 ładowarek latarek oraz 4 radiostacji przenośnych dla każdego z ratowników siedzących z tyłu umieszczonych na szafce </w:t>
            </w:r>
            <w:proofErr w:type="gramStart"/>
            <w:r>
              <w:rPr>
                <w:sz w:val="20"/>
                <w:szCs w:val="20"/>
              </w:rPr>
              <w:t>( półce</w:t>
            </w:r>
            <w:proofErr w:type="gramEnd"/>
            <w:r>
              <w:rPr>
                <w:sz w:val="20"/>
                <w:szCs w:val="20"/>
              </w:rPr>
              <w:t xml:space="preserve"> ) za siedzeniami kierowcy i </w:t>
            </w:r>
            <w:proofErr w:type="gramStart"/>
            <w:r>
              <w:rPr>
                <w:sz w:val="20"/>
                <w:szCs w:val="20"/>
              </w:rPr>
              <w:t>dowódcy ,</w:t>
            </w:r>
            <w:proofErr w:type="gramEnd"/>
            <w:r>
              <w:rPr>
                <w:sz w:val="20"/>
                <w:szCs w:val="20"/>
              </w:rPr>
              <w:t xml:space="preserve"> instalacja posiadająca dodatkowy wyłącznik - lokalizację należy uzgodnić z zamawiającym na etapie realizacji zamówienia,</w:t>
            </w:r>
          </w:p>
          <w:p w14:paraId="2C71173F" w14:textId="77777777" w:rsidR="00BB4344" w:rsidRDefault="000D060E">
            <w:pPr>
              <w:jc w:val="both"/>
              <w:rPr>
                <w:sz w:val="20"/>
                <w:szCs w:val="20"/>
              </w:rPr>
            </w:pPr>
            <w:r>
              <w:rPr>
                <w:sz w:val="20"/>
                <w:szCs w:val="20"/>
              </w:rPr>
              <w:t xml:space="preserve">- szafkę(półkę) kabinową dla załogi przedniego przedziału, usytuowaną między fotelami kierowcy i dowódcy, wykorzystującą maksymalne dostępne miejsce, umożliwiające swobodne usadowienie dowódcy i </w:t>
            </w:r>
            <w:proofErr w:type="gramStart"/>
            <w:r>
              <w:rPr>
                <w:sz w:val="20"/>
                <w:szCs w:val="20"/>
              </w:rPr>
              <w:t>kierowcy  nie</w:t>
            </w:r>
            <w:proofErr w:type="gramEnd"/>
            <w:r>
              <w:rPr>
                <w:sz w:val="20"/>
                <w:szCs w:val="20"/>
              </w:rPr>
              <w:t xml:space="preserve"> ograniczająca ruchów swobody przeznaczoną do przechowywania dokumentacji dowódcy </w:t>
            </w:r>
            <w:proofErr w:type="gramStart"/>
            <w:r>
              <w:rPr>
                <w:sz w:val="20"/>
                <w:szCs w:val="20"/>
              </w:rPr>
              <w:t>-  lokalizację</w:t>
            </w:r>
            <w:proofErr w:type="gramEnd"/>
            <w:r>
              <w:rPr>
                <w:sz w:val="20"/>
                <w:szCs w:val="20"/>
              </w:rPr>
              <w:t xml:space="preserve"> oraz wymiary i budowę należy uzgodnić z zamawiającym na etapie realizacji zamówienia</w:t>
            </w:r>
          </w:p>
          <w:p w14:paraId="09959505" w14:textId="77777777" w:rsidR="00BB4344" w:rsidRDefault="000D060E">
            <w:pPr>
              <w:jc w:val="both"/>
              <w:rPr>
                <w:sz w:val="20"/>
                <w:szCs w:val="20"/>
              </w:rPr>
            </w:pPr>
            <w:r>
              <w:rPr>
                <w:sz w:val="20"/>
                <w:szCs w:val="20"/>
              </w:rPr>
              <w:t xml:space="preserve">−  wyprowadzona instalacja do 2 ładowarek latarek oraz 3 radiostacji przenośnych dla kierowcy i dowódcy umieszczonych na szafce </w:t>
            </w:r>
            <w:proofErr w:type="gramStart"/>
            <w:r>
              <w:rPr>
                <w:sz w:val="20"/>
                <w:szCs w:val="20"/>
              </w:rPr>
              <w:t>( półce</w:t>
            </w:r>
            <w:proofErr w:type="gramEnd"/>
            <w:r>
              <w:rPr>
                <w:sz w:val="20"/>
                <w:szCs w:val="20"/>
              </w:rPr>
              <w:t xml:space="preserve"> ) między siedzeniami kierowcy i </w:t>
            </w:r>
            <w:proofErr w:type="gramStart"/>
            <w:r>
              <w:rPr>
                <w:sz w:val="20"/>
                <w:szCs w:val="20"/>
              </w:rPr>
              <w:t>dowódcy ,</w:t>
            </w:r>
            <w:proofErr w:type="gramEnd"/>
            <w:r>
              <w:rPr>
                <w:sz w:val="20"/>
                <w:szCs w:val="20"/>
              </w:rPr>
              <w:t xml:space="preserve"> instalacja posiadająca dodatkowy wyłącznik - lokalizację należy uzgodnić z zamawiającym na etapie realizacji zamówienia,</w:t>
            </w:r>
          </w:p>
          <w:p w14:paraId="4A829F15" w14:textId="77777777" w:rsidR="00BB4344" w:rsidRDefault="000D060E">
            <w:pPr>
              <w:pBdr>
                <w:top w:val="nil"/>
                <w:left w:val="nil"/>
                <w:bottom w:val="nil"/>
                <w:right w:val="nil"/>
                <w:between w:val="nil"/>
              </w:pBdr>
              <w:jc w:val="both"/>
              <w:rPr>
                <w:sz w:val="20"/>
                <w:szCs w:val="20"/>
              </w:rPr>
            </w:pPr>
            <w:r>
              <w:rPr>
                <w:sz w:val="20"/>
                <w:szCs w:val="20"/>
              </w:rPr>
              <w:t xml:space="preserve">− rozkładany stolik dla dowódcy zamontowany w tablicy rozdzielczej, umożliwiający wypełnienie dokumentacji </w:t>
            </w:r>
            <w:proofErr w:type="gramStart"/>
            <w:r>
              <w:rPr>
                <w:sz w:val="20"/>
                <w:szCs w:val="20"/>
              </w:rPr>
              <w:t>( minimum</w:t>
            </w:r>
            <w:proofErr w:type="gramEnd"/>
            <w:r>
              <w:rPr>
                <w:sz w:val="20"/>
                <w:szCs w:val="20"/>
              </w:rPr>
              <w:t xml:space="preserve"> format A</w:t>
            </w:r>
            <w:proofErr w:type="gramStart"/>
            <w:r>
              <w:rPr>
                <w:sz w:val="20"/>
                <w:szCs w:val="20"/>
              </w:rPr>
              <w:t>4 )</w:t>
            </w:r>
            <w:proofErr w:type="gramEnd"/>
            <w:r>
              <w:rPr>
                <w:sz w:val="20"/>
                <w:szCs w:val="20"/>
              </w:rPr>
              <w:t>,</w:t>
            </w:r>
          </w:p>
          <w:p w14:paraId="101DC04C" w14:textId="77777777" w:rsidR="00BB4344" w:rsidRDefault="000D060E">
            <w:pPr>
              <w:pBdr>
                <w:top w:val="nil"/>
                <w:left w:val="nil"/>
                <w:bottom w:val="nil"/>
                <w:right w:val="nil"/>
                <w:between w:val="nil"/>
              </w:pBdr>
              <w:jc w:val="both"/>
              <w:rPr>
                <w:sz w:val="20"/>
                <w:szCs w:val="20"/>
              </w:rPr>
            </w:pPr>
            <w:r>
              <w:rPr>
                <w:sz w:val="20"/>
                <w:szCs w:val="20"/>
              </w:rPr>
              <w:t xml:space="preserve">−   oświetlenie blatu roboczego stolika w technologii LED, </w:t>
            </w:r>
          </w:p>
          <w:p w14:paraId="6066EB04" w14:textId="77777777" w:rsidR="00BB4344" w:rsidRDefault="000D060E">
            <w:pPr>
              <w:pBdr>
                <w:top w:val="nil"/>
                <w:left w:val="nil"/>
                <w:bottom w:val="nil"/>
                <w:right w:val="nil"/>
                <w:between w:val="nil"/>
              </w:pBdr>
              <w:jc w:val="both"/>
              <w:rPr>
                <w:sz w:val="20"/>
                <w:szCs w:val="20"/>
              </w:rPr>
            </w:pPr>
            <w:r>
              <w:rPr>
                <w:sz w:val="20"/>
                <w:szCs w:val="20"/>
              </w:rPr>
              <w:t>−   centralny zamek działający na wszystkie drzwi pojazdu.</w:t>
            </w:r>
          </w:p>
          <w:p w14:paraId="6752D643" w14:textId="77777777" w:rsidR="00BB4344" w:rsidRDefault="000D060E">
            <w:pPr>
              <w:pBdr>
                <w:top w:val="nil"/>
                <w:left w:val="nil"/>
                <w:bottom w:val="nil"/>
                <w:right w:val="nil"/>
                <w:between w:val="nil"/>
              </w:pBdr>
              <w:jc w:val="both"/>
              <w:rPr>
                <w:sz w:val="20"/>
                <w:szCs w:val="20"/>
              </w:rPr>
            </w:pPr>
            <w:r>
              <w:rPr>
                <w:sz w:val="20"/>
                <w:szCs w:val="20"/>
              </w:rPr>
              <w:t xml:space="preserve">Kabina powinna być automatycznie oświetlana po otwarciu drzwi tej części kabiny; powinna istnieć możliwość włączenia oświetlenia kabiny, gdy drzwi są zamknięte (włączenie oświetlenia wnętrza jak i jego wyłączenie dostępne </w:t>
            </w:r>
            <w:r>
              <w:rPr>
                <w:sz w:val="20"/>
                <w:szCs w:val="20"/>
              </w:rPr>
              <w:lastRenderedPageBreak/>
              <w:t>dla ratowników w tylnej części jak i dla kierowcy pojazdu w przedniej części</w:t>
            </w:r>
            <w:proofErr w:type="gramStart"/>
            <w:r>
              <w:rPr>
                <w:sz w:val="20"/>
                <w:szCs w:val="20"/>
              </w:rPr>
              <w:t>) .</w:t>
            </w:r>
            <w:proofErr w:type="gramEnd"/>
            <w:r>
              <w:rPr>
                <w:sz w:val="20"/>
                <w:szCs w:val="20"/>
              </w:rPr>
              <w:t xml:space="preserve"> Drzwi kabiny zamykane kluczem, wszystkie zamki otwierane tym samym kluczem. </w:t>
            </w:r>
          </w:p>
          <w:p w14:paraId="6FF2B210" w14:textId="77777777" w:rsidR="00BB4344" w:rsidRDefault="000D060E">
            <w:pPr>
              <w:pBdr>
                <w:top w:val="nil"/>
                <w:left w:val="nil"/>
                <w:bottom w:val="nil"/>
                <w:right w:val="nil"/>
                <w:between w:val="nil"/>
              </w:pBdr>
              <w:jc w:val="both"/>
              <w:rPr>
                <w:sz w:val="20"/>
                <w:szCs w:val="20"/>
              </w:rPr>
            </w:pPr>
            <w:r>
              <w:rPr>
                <w:sz w:val="20"/>
                <w:szCs w:val="20"/>
              </w:rPr>
              <w:t>W kabinie załogi co najmniej:</w:t>
            </w:r>
          </w:p>
          <w:p w14:paraId="4CA5F4F7" w14:textId="77777777" w:rsidR="00BB4344" w:rsidRDefault="000D060E">
            <w:pPr>
              <w:jc w:val="both"/>
              <w:rPr>
                <w:sz w:val="20"/>
                <w:szCs w:val="20"/>
              </w:rPr>
            </w:pPr>
            <w:r>
              <w:rPr>
                <w:sz w:val="20"/>
                <w:szCs w:val="20"/>
              </w:rPr>
              <w:t xml:space="preserve">- 2 gniazda USB 3.0 typ C - umiejscowione w miejscu łatwo dostępnym w przedniej części </w:t>
            </w:r>
            <w:proofErr w:type="gramStart"/>
            <w:r>
              <w:rPr>
                <w:sz w:val="20"/>
                <w:szCs w:val="20"/>
              </w:rPr>
              <w:t>( rekomendowane</w:t>
            </w:r>
            <w:proofErr w:type="gramEnd"/>
            <w:r>
              <w:rPr>
                <w:sz w:val="20"/>
                <w:szCs w:val="20"/>
              </w:rPr>
              <w:t xml:space="preserve"> w szafce (</w:t>
            </w:r>
            <w:proofErr w:type="gramStart"/>
            <w:r>
              <w:rPr>
                <w:sz w:val="20"/>
                <w:szCs w:val="20"/>
              </w:rPr>
              <w:t>półce )</w:t>
            </w:r>
            <w:proofErr w:type="gramEnd"/>
            <w:r>
              <w:rPr>
                <w:sz w:val="20"/>
                <w:szCs w:val="20"/>
              </w:rPr>
              <w:t xml:space="preserve"> między fotelami kierowcy i dowódcy-miejsce gniazd ustalone z zamawiającym</w:t>
            </w:r>
          </w:p>
          <w:p w14:paraId="15B389F7" w14:textId="77777777" w:rsidR="00BB4344" w:rsidRDefault="000D060E">
            <w:pPr>
              <w:jc w:val="both"/>
              <w:rPr>
                <w:sz w:val="20"/>
                <w:szCs w:val="20"/>
              </w:rPr>
            </w:pPr>
            <w:r>
              <w:rPr>
                <w:sz w:val="20"/>
                <w:szCs w:val="20"/>
              </w:rPr>
              <w:t xml:space="preserve">- 4 gniazda USB 3.0 typ C - umiejscowione w miejscu łatwo dostępnym w tylnej części </w:t>
            </w:r>
            <w:proofErr w:type="gramStart"/>
            <w:r>
              <w:rPr>
                <w:sz w:val="20"/>
                <w:szCs w:val="20"/>
              </w:rPr>
              <w:t>( rekomendowane</w:t>
            </w:r>
            <w:proofErr w:type="gramEnd"/>
            <w:r>
              <w:rPr>
                <w:sz w:val="20"/>
                <w:szCs w:val="20"/>
              </w:rPr>
              <w:t xml:space="preserve"> w szafce </w:t>
            </w:r>
            <w:proofErr w:type="gramStart"/>
            <w:r>
              <w:rPr>
                <w:sz w:val="20"/>
                <w:szCs w:val="20"/>
              </w:rPr>
              <w:t>( półce</w:t>
            </w:r>
            <w:proofErr w:type="gramEnd"/>
            <w:r>
              <w:rPr>
                <w:sz w:val="20"/>
                <w:szCs w:val="20"/>
              </w:rPr>
              <w:t xml:space="preserve"> ) za fotelami kierowcy i dowódcy przed każdym fotelem ratownika-miejsce gniazd ustalone z zamawiającym</w:t>
            </w:r>
          </w:p>
          <w:p w14:paraId="23C0813A" w14:textId="77777777" w:rsidR="00BB4344" w:rsidRDefault="000D060E">
            <w:pPr>
              <w:jc w:val="both"/>
              <w:rPr>
                <w:sz w:val="20"/>
                <w:szCs w:val="20"/>
              </w:rPr>
            </w:pPr>
            <w:r>
              <w:rPr>
                <w:sz w:val="20"/>
                <w:szCs w:val="20"/>
              </w:rPr>
              <w:t xml:space="preserve"> - jedno gniazdo 12 i 24 V umiejscowione w miejscu łatwo dostępnym w przedniej części </w:t>
            </w:r>
            <w:proofErr w:type="gramStart"/>
            <w:r>
              <w:rPr>
                <w:sz w:val="20"/>
                <w:szCs w:val="20"/>
              </w:rPr>
              <w:t>( rekomendowane</w:t>
            </w:r>
            <w:proofErr w:type="gramEnd"/>
            <w:r>
              <w:rPr>
                <w:sz w:val="20"/>
                <w:szCs w:val="20"/>
              </w:rPr>
              <w:t xml:space="preserve"> w szafce (</w:t>
            </w:r>
            <w:proofErr w:type="gramStart"/>
            <w:r>
              <w:rPr>
                <w:sz w:val="20"/>
                <w:szCs w:val="20"/>
              </w:rPr>
              <w:t>półce )</w:t>
            </w:r>
            <w:proofErr w:type="gramEnd"/>
            <w:r>
              <w:rPr>
                <w:sz w:val="20"/>
                <w:szCs w:val="20"/>
              </w:rPr>
              <w:t xml:space="preserve"> między fotelami kierowcy i dowódcy -miejsce gniazd ustalone z zamawiającym</w:t>
            </w:r>
          </w:p>
          <w:p w14:paraId="2B2A6643" w14:textId="77777777" w:rsidR="00BB4344" w:rsidRDefault="000D060E">
            <w:pPr>
              <w:jc w:val="both"/>
              <w:rPr>
                <w:sz w:val="20"/>
                <w:szCs w:val="20"/>
              </w:rPr>
            </w:pPr>
            <w:r>
              <w:rPr>
                <w:sz w:val="20"/>
                <w:szCs w:val="20"/>
              </w:rPr>
              <w:t xml:space="preserve">- dwa (w różnych lokalizacjach) gniazda 12 V i 24 V umiejscowione w miejscu łatwo dostępnym w tylnej części, dostępne dla ratowników </w:t>
            </w:r>
            <w:proofErr w:type="gramStart"/>
            <w:r>
              <w:rPr>
                <w:sz w:val="20"/>
                <w:szCs w:val="20"/>
              </w:rPr>
              <w:t>( rekomendowane</w:t>
            </w:r>
            <w:proofErr w:type="gramEnd"/>
            <w:r>
              <w:rPr>
                <w:sz w:val="20"/>
                <w:szCs w:val="20"/>
              </w:rPr>
              <w:t xml:space="preserve"> w szafce </w:t>
            </w:r>
            <w:proofErr w:type="gramStart"/>
            <w:r>
              <w:rPr>
                <w:sz w:val="20"/>
                <w:szCs w:val="20"/>
              </w:rPr>
              <w:t>( półce</w:t>
            </w:r>
            <w:proofErr w:type="gramEnd"/>
            <w:r>
              <w:rPr>
                <w:sz w:val="20"/>
                <w:szCs w:val="20"/>
              </w:rPr>
              <w:t xml:space="preserve"> ) za fotelami kierowcy i dowódcy przed każdym fotelem ratownika,</w:t>
            </w:r>
          </w:p>
          <w:p w14:paraId="14A1EA2A" w14:textId="77777777" w:rsidR="00BB4344" w:rsidRDefault="000D060E">
            <w:pPr>
              <w:pBdr>
                <w:top w:val="nil"/>
                <w:left w:val="nil"/>
                <w:bottom w:val="nil"/>
                <w:right w:val="nil"/>
                <w:between w:val="nil"/>
              </w:pBdr>
              <w:jc w:val="both"/>
              <w:rPr>
                <w:sz w:val="20"/>
                <w:szCs w:val="20"/>
              </w:rPr>
            </w:pPr>
            <w:r>
              <w:rPr>
                <w:sz w:val="20"/>
                <w:szCs w:val="20"/>
              </w:rPr>
              <w:t xml:space="preserve">Dodatkowo w pojeździe zainstalowana przetwornica napięcia umożliwiająca korzystanie z obciążeniem chwilowym o mocy 3000 W przy nominalnym napięciu 230 V (tzw. pełny / czysty sinus), z co najmniej 4 gniazdami dostępnymi co najmniej po 2 w przedniej i tylnej części kabiny-miejsce gniazd ustalone z </w:t>
            </w:r>
            <w:proofErr w:type="gramStart"/>
            <w:r>
              <w:rPr>
                <w:sz w:val="20"/>
                <w:szCs w:val="20"/>
              </w:rPr>
              <w:t>zamawiającym( rekomendowane</w:t>
            </w:r>
            <w:proofErr w:type="gramEnd"/>
            <w:r>
              <w:rPr>
                <w:sz w:val="20"/>
                <w:szCs w:val="20"/>
              </w:rPr>
              <w:t xml:space="preserve"> w szafce (</w:t>
            </w:r>
            <w:proofErr w:type="gramStart"/>
            <w:r>
              <w:rPr>
                <w:sz w:val="20"/>
                <w:szCs w:val="20"/>
              </w:rPr>
              <w:t>półce )</w:t>
            </w:r>
            <w:proofErr w:type="gramEnd"/>
            <w:r>
              <w:rPr>
                <w:sz w:val="20"/>
                <w:szCs w:val="20"/>
              </w:rPr>
              <w:t>.</w:t>
            </w:r>
          </w:p>
          <w:p w14:paraId="22A10E39" w14:textId="77777777" w:rsidR="00BB4344" w:rsidRDefault="000D060E">
            <w:pPr>
              <w:pBdr>
                <w:top w:val="nil"/>
                <w:left w:val="nil"/>
                <w:bottom w:val="nil"/>
                <w:right w:val="nil"/>
                <w:between w:val="nil"/>
              </w:pBdr>
              <w:jc w:val="both"/>
              <w:rPr>
                <w:sz w:val="20"/>
                <w:szCs w:val="20"/>
              </w:rPr>
            </w:pPr>
            <w:r>
              <w:rPr>
                <w:sz w:val="20"/>
                <w:szCs w:val="20"/>
              </w:rPr>
              <w:t>Gniazdo na wtyk sprężonego powietrza - miejsce gniazda ustalone z zamawiającym.</w:t>
            </w:r>
          </w:p>
        </w:tc>
      </w:tr>
      <w:tr w:rsidR="00BB4344" w14:paraId="6BA8FA99" w14:textId="77777777">
        <w:tc>
          <w:tcPr>
            <w:tcW w:w="915" w:type="dxa"/>
            <w:tcMar>
              <w:left w:w="98" w:type="dxa"/>
            </w:tcMar>
          </w:tcPr>
          <w:p w14:paraId="258F60CE" w14:textId="77777777" w:rsidR="00BB4344" w:rsidRDefault="00BB4344">
            <w:pPr>
              <w:numPr>
                <w:ilvl w:val="1"/>
                <w:numId w:val="17"/>
              </w:numPr>
              <w:rPr>
                <w:color w:val="00000A"/>
                <w:sz w:val="20"/>
                <w:szCs w:val="20"/>
              </w:rPr>
            </w:pPr>
          </w:p>
        </w:tc>
        <w:tc>
          <w:tcPr>
            <w:tcW w:w="9675" w:type="dxa"/>
            <w:tcMar>
              <w:left w:w="98" w:type="dxa"/>
            </w:tcMar>
          </w:tcPr>
          <w:p w14:paraId="088183C6" w14:textId="77777777" w:rsidR="00BB4344" w:rsidRDefault="000D060E">
            <w:pPr>
              <w:pBdr>
                <w:top w:val="nil"/>
                <w:left w:val="nil"/>
                <w:bottom w:val="nil"/>
                <w:right w:val="nil"/>
                <w:between w:val="nil"/>
              </w:pBdr>
              <w:jc w:val="both"/>
              <w:rPr>
                <w:sz w:val="20"/>
                <w:szCs w:val="20"/>
              </w:rPr>
            </w:pPr>
            <w:r>
              <w:rPr>
                <w:sz w:val="20"/>
                <w:szCs w:val="20"/>
              </w:rPr>
              <w:t>Oświetlenie zewnętrzne w technologii LED,</w:t>
            </w:r>
          </w:p>
        </w:tc>
      </w:tr>
      <w:tr w:rsidR="00BB4344" w14:paraId="216A96BB" w14:textId="77777777">
        <w:tc>
          <w:tcPr>
            <w:tcW w:w="915" w:type="dxa"/>
            <w:tcMar>
              <w:left w:w="98" w:type="dxa"/>
            </w:tcMar>
          </w:tcPr>
          <w:p w14:paraId="4CA2BE36" w14:textId="77777777" w:rsidR="00BB4344" w:rsidRDefault="00BB4344">
            <w:pPr>
              <w:numPr>
                <w:ilvl w:val="1"/>
                <w:numId w:val="17"/>
              </w:numPr>
              <w:rPr>
                <w:color w:val="00000A"/>
                <w:sz w:val="20"/>
                <w:szCs w:val="20"/>
              </w:rPr>
            </w:pPr>
          </w:p>
        </w:tc>
        <w:tc>
          <w:tcPr>
            <w:tcW w:w="9675" w:type="dxa"/>
            <w:tcMar>
              <w:left w:w="98" w:type="dxa"/>
            </w:tcMar>
          </w:tcPr>
          <w:p w14:paraId="1A67F68F" w14:textId="77777777" w:rsidR="00BB4344" w:rsidRDefault="000D060E">
            <w:pPr>
              <w:pBdr>
                <w:top w:val="nil"/>
                <w:left w:val="nil"/>
                <w:bottom w:val="nil"/>
                <w:right w:val="nil"/>
                <w:between w:val="nil"/>
              </w:pBdr>
              <w:jc w:val="both"/>
              <w:rPr>
                <w:sz w:val="20"/>
                <w:szCs w:val="20"/>
              </w:rPr>
            </w:pPr>
            <w:r>
              <w:rPr>
                <w:sz w:val="20"/>
                <w:szCs w:val="20"/>
              </w:rPr>
              <w:t>Z przodu zamontowane światła dalekosiężne (co najmniej 4 reflektory), zamontowane na dodatkowym kształtowniku aluminiowym odpornym na zniszczenie, uruchamiane w kabinie od strony kierowcy z łatwym dostępem.</w:t>
            </w:r>
          </w:p>
        </w:tc>
      </w:tr>
      <w:tr w:rsidR="00BB4344" w14:paraId="555B4FCA" w14:textId="77777777">
        <w:tc>
          <w:tcPr>
            <w:tcW w:w="915" w:type="dxa"/>
            <w:tcMar>
              <w:left w:w="98" w:type="dxa"/>
            </w:tcMar>
          </w:tcPr>
          <w:p w14:paraId="1125420D" w14:textId="77777777" w:rsidR="00BB4344" w:rsidRDefault="00BB4344">
            <w:pPr>
              <w:numPr>
                <w:ilvl w:val="1"/>
                <w:numId w:val="17"/>
              </w:numPr>
              <w:rPr>
                <w:color w:val="00000A"/>
                <w:sz w:val="20"/>
                <w:szCs w:val="20"/>
              </w:rPr>
            </w:pPr>
          </w:p>
        </w:tc>
        <w:tc>
          <w:tcPr>
            <w:tcW w:w="9675" w:type="dxa"/>
            <w:tcMar>
              <w:left w:w="98" w:type="dxa"/>
            </w:tcMar>
          </w:tcPr>
          <w:p w14:paraId="5D63B673" w14:textId="77777777" w:rsidR="00BB4344" w:rsidRDefault="000D060E">
            <w:pPr>
              <w:pBdr>
                <w:top w:val="nil"/>
                <w:left w:val="nil"/>
                <w:bottom w:val="nil"/>
                <w:right w:val="nil"/>
                <w:between w:val="nil"/>
              </w:pBdr>
              <w:jc w:val="both"/>
              <w:rPr>
                <w:sz w:val="20"/>
                <w:szCs w:val="20"/>
              </w:rPr>
            </w:pPr>
            <w:r>
              <w:rPr>
                <w:sz w:val="20"/>
                <w:szCs w:val="20"/>
              </w:rPr>
              <w:t xml:space="preserve">Możliwość uzupełnienia płynów eksploatacyjnych i sprawdzenie ich poziomu bez konieczności podnoszenia kabiny. </w:t>
            </w:r>
          </w:p>
        </w:tc>
      </w:tr>
      <w:tr w:rsidR="00BB4344" w14:paraId="0C9879EE" w14:textId="77777777">
        <w:tc>
          <w:tcPr>
            <w:tcW w:w="915" w:type="dxa"/>
            <w:tcMar>
              <w:left w:w="98" w:type="dxa"/>
            </w:tcMar>
          </w:tcPr>
          <w:p w14:paraId="2B10D572" w14:textId="77777777" w:rsidR="00BB4344" w:rsidRDefault="00BB4344">
            <w:pPr>
              <w:numPr>
                <w:ilvl w:val="1"/>
                <w:numId w:val="17"/>
              </w:numPr>
              <w:rPr>
                <w:color w:val="00000A"/>
                <w:sz w:val="20"/>
                <w:szCs w:val="20"/>
              </w:rPr>
            </w:pPr>
          </w:p>
        </w:tc>
        <w:tc>
          <w:tcPr>
            <w:tcW w:w="9675" w:type="dxa"/>
            <w:tcMar>
              <w:left w:w="98" w:type="dxa"/>
            </w:tcMar>
          </w:tcPr>
          <w:p w14:paraId="3FD940D1" w14:textId="77777777" w:rsidR="00BB4344" w:rsidRDefault="000D060E">
            <w:pPr>
              <w:widowControl w:val="0"/>
              <w:jc w:val="both"/>
              <w:rPr>
                <w:color w:val="00000A"/>
                <w:sz w:val="20"/>
                <w:szCs w:val="20"/>
              </w:rPr>
            </w:pPr>
            <w:r>
              <w:rPr>
                <w:sz w:val="20"/>
                <w:szCs w:val="20"/>
              </w:rPr>
              <w:t>Światła do jazdy dziennej włączające się automatycznie po uruchomieniu silnika.</w:t>
            </w:r>
            <w:r>
              <w:rPr>
                <w:color w:val="00000A"/>
                <w:sz w:val="20"/>
                <w:szCs w:val="20"/>
              </w:rPr>
              <w:t xml:space="preserve"> </w:t>
            </w:r>
          </w:p>
        </w:tc>
      </w:tr>
      <w:tr w:rsidR="00BB4344" w14:paraId="1B3BACC1" w14:textId="77777777">
        <w:tc>
          <w:tcPr>
            <w:tcW w:w="915" w:type="dxa"/>
            <w:tcMar>
              <w:left w:w="98" w:type="dxa"/>
            </w:tcMar>
          </w:tcPr>
          <w:p w14:paraId="508A576F" w14:textId="77777777" w:rsidR="00BB4344" w:rsidRDefault="00BB4344">
            <w:pPr>
              <w:numPr>
                <w:ilvl w:val="1"/>
                <w:numId w:val="17"/>
              </w:numPr>
              <w:rPr>
                <w:color w:val="00000A"/>
                <w:sz w:val="20"/>
                <w:szCs w:val="20"/>
              </w:rPr>
            </w:pPr>
          </w:p>
        </w:tc>
        <w:tc>
          <w:tcPr>
            <w:tcW w:w="9675" w:type="dxa"/>
            <w:tcMar>
              <w:left w:w="98" w:type="dxa"/>
            </w:tcMar>
          </w:tcPr>
          <w:p w14:paraId="66490B19" w14:textId="77777777" w:rsidR="00BB4344" w:rsidRDefault="000D060E">
            <w:pPr>
              <w:widowControl w:val="0"/>
              <w:pBdr>
                <w:top w:val="nil"/>
                <w:left w:val="nil"/>
                <w:bottom w:val="nil"/>
                <w:right w:val="nil"/>
                <w:between w:val="nil"/>
              </w:pBdr>
              <w:jc w:val="both"/>
              <w:rPr>
                <w:sz w:val="20"/>
                <w:szCs w:val="20"/>
              </w:rPr>
            </w:pPr>
            <w:r>
              <w:rPr>
                <w:sz w:val="20"/>
                <w:szCs w:val="20"/>
              </w:rPr>
              <w:t xml:space="preserve">Menu i komunikaty komputera pokładowego pojazdu w języku polskim. </w:t>
            </w:r>
          </w:p>
        </w:tc>
      </w:tr>
      <w:tr w:rsidR="00BB4344" w14:paraId="496AAB94" w14:textId="77777777">
        <w:tc>
          <w:tcPr>
            <w:tcW w:w="915" w:type="dxa"/>
            <w:tcMar>
              <w:left w:w="98" w:type="dxa"/>
            </w:tcMar>
          </w:tcPr>
          <w:p w14:paraId="5B5F2674" w14:textId="77777777" w:rsidR="00BB4344" w:rsidRDefault="00BB4344">
            <w:pPr>
              <w:numPr>
                <w:ilvl w:val="1"/>
                <w:numId w:val="17"/>
              </w:numPr>
              <w:rPr>
                <w:color w:val="00000A"/>
                <w:sz w:val="20"/>
                <w:szCs w:val="20"/>
              </w:rPr>
            </w:pPr>
          </w:p>
        </w:tc>
        <w:tc>
          <w:tcPr>
            <w:tcW w:w="9675" w:type="dxa"/>
            <w:tcMar>
              <w:left w:w="98" w:type="dxa"/>
            </w:tcMar>
          </w:tcPr>
          <w:p w14:paraId="6C530EC6" w14:textId="77777777" w:rsidR="00BB4344" w:rsidRDefault="000D060E">
            <w:pPr>
              <w:widowControl w:val="0"/>
              <w:pBdr>
                <w:top w:val="nil"/>
                <w:left w:val="nil"/>
                <w:bottom w:val="nil"/>
                <w:right w:val="nil"/>
                <w:between w:val="nil"/>
              </w:pBdr>
              <w:jc w:val="both"/>
              <w:rPr>
                <w:sz w:val="20"/>
                <w:szCs w:val="20"/>
              </w:rPr>
            </w:pPr>
            <w:r>
              <w:rPr>
                <w:sz w:val="20"/>
                <w:szCs w:val="20"/>
              </w:rPr>
              <w:t xml:space="preserve">Kabina wyposażona w sygnalizację otwarcia skrytek oraz główny włącznik/wyłącznik oświetlenia skrytek. Oświetlenie poszczególnych skrytek w </w:t>
            </w:r>
            <w:proofErr w:type="gramStart"/>
            <w:r>
              <w:rPr>
                <w:sz w:val="20"/>
                <w:szCs w:val="20"/>
              </w:rPr>
              <w:t>zabudowie  powinno</w:t>
            </w:r>
            <w:proofErr w:type="gramEnd"/>
            <w:r>
              <w:rPr>
                <w:sz w:val="20"/>
                <w:szCs w:val="20"/>
              </w:rPr>
              <w:t xml:space="preserve"> być uruchamiane w momencie ich otwierania. </w:t>
            </w:r>
          </w:p>
        </w:tc>
      </w:tr>
      <w:tr w:rsidR="00BB4344" w14:paraId="42C61D03" w14:textId="77777777">
        <w:tc>
          <w:tcPr>
            <w:tcW w:w="915" w:type="dxa"/>
            <w:tcMar>
              <w:left w:w="98" w:type="dxa"/>
            </w:tcMar>
          </w:tcPr>
          <w:p w14:paraId="1C452B1A" w14:textId="77777777" w:rsidR="00BB4344" w:rsidRDefault="00BB4344">
            <w:pPr>
              <w:numPr>
                <w:ilvl w:val="1"/>
                <w:numId w:val="17"/>
              </w:numPr>
              <w:rPr>
                <w:color w:val="00000A"/>
                <w:sz w:val="20"/>
                <w:szCs w:val="20"/>
              </w:rPr>
            </w:pPr>
          </w:p>
        </w:tc>
        <w:tc>
          <w:tcPr>
            <w:tcW w:w="9675" w:type="dxa"/>
            <w:tcMar>
              <w:left w:w="98" w:type="dxa"/>
            </w:tcMar>
          </w:tcPr>
          <w:p w14:paraId="24935239" w14:textId="77777777" w:rsidR="00BB4344" w:rsidRDefault="000D060E">
            <w:pPr>
              <w:widowControl w:val="0"/>
              <w:pBdr>
                <w:top w:val="nil"/>
                <w:left w:val="nil"/>
                <w:bottom w:val="nil"/>
                <w:right w:val="nil"/>
                <w:between w:val="nil"/>
              </w:pBdr>
              <w:jc w:val="both"/>
              <w:rPr>
                <w:sz w:val="20"/>
                <w:szCs w:val="20"/>
              </w:rPr>
            </w:pPr>
            <w:r>
              <w:rPr>
                <w:sz w:val="20"/>
                <w:szCs w:val="20"/>
              </w:rPr>
              <w:t xml:space="preserve">Pojazd wyposażony w sygnalizację świetlną i dźwiękową włączonego biegu wstecznego. Rozłożonego masztu oświetleniowego - masz oświetleniowy składany automatycznie przy włączeniu biegu pojazdu. </w:t>
            </w:r>
            <w:proofErr w:type="gramStart"/>
            <w:r>
              <w:rPr>
                <w:sz w:val="20"/>
                <w:szCs w:val="20"/>
              </w:rPr>
              <w:t>( możliwości</w:t>
            </w:r>
            <w:proofErr w:type="gramEnd"/>
            <w:r>
              <w:rPr>
                <w:sz w:val="20"/>
                <w:szCs w:val="20"/>
              </w:rPr>
              <w:t xml:space="preserve"> składania masztu oświetleniowego również w kabinie z dostępnego </w:t>
            </w:r>
            <w:proofErr w:type="gramStart"/>
            <w:r>
              <w:rPr>
                <w:sz w:val="20"/>
                <w:szCs w:val="20"/>
              </w:rPr>
              <w:t>wyłącznika )</w:t>
            </w:r>
            <w:proofErr w:type="gramEnd"/>
            <w:r>
              <w:rPr>
                <w:sz w:val="20"/>
                <w:szCs w:val="20"/>
              </w:rPr>
              <w:t xml:space="preserve"> </w:t>
            </w:r>
          </w:p>
        </w:tc>
      </w:tr>
      <w:tr w:rsidR="00BB4344" w14:paraId="620C34E3" w14:textId="77777777">
        <w:tc>
          <w:tcPr>
            <w:tcW w:w="915" w:type="dxa"/>
            <w:tcMar>
              <w:left w:w="98" w:type="dxa"/>
            </w:tcMar>
          </w:tcPr>
          <w:p w14:paraId="4553E0CB" w14:textId="77777777" w:rsidR="00BB4344" w:rsidRDefault="00BB4344">
            <w:pPr>
              <w:numPr>
                <w:ilvl w:val="1"/>
                <w:numId w:val="17"/>
              </w:numPr>
              <w:rPr>
                <w:color w:val="00000A"/>
                <w:sz w:val="20"/>
                <w:szCs w:val="20"/>
              </w:rPr>
            </w:pPr>
          </w:p>
        </w:tc>
        <w:tc>
          <w:tcPr>
            <w:tcW w:w="9675" w:type="dxa"/>
            <w:tcMar>
              <w:left w:w="98" w:type="dxa"/>
            </w:tcMar>
          </w:tcPr>
          <w:p w14:paraId="3DE3AA62" w14:textId="77777777" w:rsidR="00BB4344" w:rsidRDefault="000D060E">
            <w:pPr>
              <w:widowControl w:val="0"/>
              <w:pBdr>
                <w:top w:val="nil"/>
                <w:left w:val="nil"/>
                <w:bottom w:val="nil"/>
                <w:right w:val="nil"/>
                <w:between w:val="nil"/>
              </w:pBdr>
              <w:jc w:val="both"/>
              <w:rPr>
                <w:sz w:val="20"/>
                <w:szCs w:val="20"/>
              </w:rPr>
            </w:pPr>
            <w:r>
              <w:rPr>
                <w:sz w:val="20"/>
                <w:szCs w:val="20"/>
              </w:rPr>
              <w:t xml:space="preserve">Wymaga się przeniesienie zbiornika </w:t>
            </w:r>
            <w:proofErr w:type="spellStart"/>
            <w:r>
              <w:rPr>
                <w:sz w:val="20"/>
                <w:szCs w:val="20"/>
              </w:rPr>
              <w:t>Adblue</w:t>
            </w:r>
            <w:proofErr w:type="spellEnd"/>
            <w:r>
              <w:rPr>
                <w:sz w:val="20"/>
                <w:szCs w:val="20"/>
              </w:rPr>
              <w:t xml:space="preserve"> pod kabinę załogową.</w:t>
            </w:r>
          </w:p>
        </w:tc>
      </w:tr>
      <w:tr w:rsidR="00BB4344" w14:paraId="681D3E58" w14:textId="77777777">
        <w:tc>
          <w:tcPr>
            <w:tcW w:w="915" w:type="dxa"/>
            <w:tcMar>
              <w:left w:w="98" w:type="dxa"/>
            </w:tcMar>
          </w:tcPr>
          <w:p w14:paraId="0955C6A7" w14:textId="77777777" w:rsidR="00BB4344" w:rsidRDefault="00BB4344">
            <w:pPr>
              <w:numPr>
                <w:ilvl w:val="1"/>
                <w:numId w:val="17"/>
              </w:numPr>
              <w:rPr>
                <w:color w:val="00000A"/>
                <w:sz w:val="20"/>
                <w:szCs w:val="20"/>
              </w:rPr>
            </w:pPr>
          </w:p>
        </w:tc>
        <w:tc>
          <w:tcPr>
            <w:tcW w:w="9675" w:type="dxa"/>
            <w:tcMar>
              <w:left w:w="98" w:type="dxa"/>
            </w:tcMar>
          </w:tcPr>
          <w:p w14:paraId="3AB2B482" w14:textId="77777777" w:rsidR="00BB4344" w:rsidRDefault="000D060E">
            <w:pPr>
              <w:widowControl w:val="0"/>
              <w:pBdr>
                <w:top w:val="nil"/>
                <w:left w:val="nil"/>
                <w:bottom w:val="nil"/>
                <w:right w:val="nil"/>
                <w:between w:val="nil"/>
              </w:pBdr>
              <w:jc w:val="both"/>
              <w:rPr>
                <w:sz w:val="20"/>
                <w:szCs w:val="20"/>
              </w:rPr>
            </w:pPr>
            <w:r>
              <w:rPr>
                <w:sz w:val="20"/>
                <w:szCs w:val="20"/>
              </w:rPr>
              <w:t>Radiotelefon przewoźny VHF – Motorola DM4601e lub równoważny – z automatycznym włączeniem po przekręceniu stacyjki, o parametrach technicznych nie gorszych niż:</w:t>
            </w:r>
          </w:p>
          <w:p w14:paraId="74C3AFC6" w14:textId="77777777" w:rsidR="00BB4344" w:rsidRDefault="000D060E">
            <w:pPr>
              <w:widowControl w:val="0"/>
              <w:pBdr>
                <w:top w:val="nil"/>
                <w:left w:val="nil"/>
                <w:bottom w:val="nil"/>
                <w:right w:val="nil"/>
                <w:between w:val="nil"/>
              </w:pBdr>
              <w:jc w:val="both"/>
              <w:rPr>
                <w:sz w:val="20"/>
                <w:szCs w:val="20"/>
              </w:rPr>
            </w:pPr>
            <w:r>
              <w:rPr>
                <w:sz w:val="20"/>
                <w:szCs w:val="20"/>
              </w:rPr>
              <w:t>Zakres częstotliwości: VHF 136-174MHz</w:t>
            </w:r>
          </w:p>
          <w:p w14:paraId="123B22E3" w14:textId="77777777" w:rsidR="00BB4344" w:rsidRDefault="000D060E">
            <w:pPr>
              <w:widowControl w:val="0"/>
              <w:pBdr>
                <w:top w:val="nil"/>
                <w:left w:val="nil"/>
                <w:bottom w:val="nil"/>
                <w:right w:val="nil"/>
                <w:between w:val="nil"/>
              </w:pBdr>
              <w:jc w:val="both"/>
              <w:rPr>
                <w:sz w:val="20"/>
                <w:szCs w:val="20"/>
              </w:rPr>
            </w:pPr>
            <w:r>
              <w:rPr>
                <w:sz w:val="20"/>
                <w:szCs w:val="20"/>
              </w:rPr>
              <w:t>Praca w trybie analogowym lub cyfrowym TDMA.</w:t>
            </w:r>
          </w:p>
          <w:p w14:paraId="01B61DEF" w14:textId="77777777" w:rsidR="00BB4344" w:rsidRDefault="000D060E">
            <w:pPr>
              <w:widowControl w:val="0"/>
              <w:pBdr>
                <w:top w:val="nil"/>
                <w:left w:val="nil"/>
                <w:bottom w:val="nil"/>
                <w:right w:val="nil"/>
                <w:between w:val="nil"/>
              </w:pBdr>
              <w:jc w:val="both"/>
              <w:rPr>
                <w:sz w:val="20"/>
                <w:szCs w:val="20"/>
              </w:rPr>
            </w:pPr>
            <w:r>
              <w:rPr>
                <w:sz w:val="20"/>
                <w:szCs w:val="20"/>
              </w:rPr>
              <w:t>Standard DMR.</w:t>
            </w:r>
          </w:p>
          <w:p w14:paraId="42A70788" w14:textId="77777777" w:rsidR="00BB4344" w:rsidRDefault="000D060E">
            <w:pPr>
              <w:widowControl w:val="0"/>
              <w:pBdr>
                <w:top w:val="nil"/>
                <w:left w:val="nil"/>
                <w:bottom w:val="nil"/>
                <w:right w:val="nil"/>
                <w:between w:val="nil"/>
              </w:pBdr>
              <w:jc w:val="both"/>
              <w:rPr>
                <w:sz w:val="20"/>
                <w:szCs w:val="20"/>
              </w:rPr>
            </w:pPr>
            <w:r>
              <w:rPr>
                <w:sz w:val="20"/>
                <w:szCs w:val="20"/>
              </w:rPr>
              <w:t>Kolorowy wyświetlacz LCD 4-wiersze.</w:t>
            </w:r>
          </w:p>
          <w:p w14:paraId="1CD8BE9B" w14:textId="77777777" w:rsidR="00BB4344" w:rsidRDefault="000D060E">
            <w:pPr>
              <w:widowControl w:val="0"/>
              <w:pBdr>
                <w:top w:val="nil"/>
                <w:left w:val="nil"/>
                <w:bottom w:val="nil"/>
                <w:right w:val="nil"/>
                <w:between w:val="nil"/>
              </w:pBdr>
              <w:jc w:val="both"/>
              <w:rPr>
                <w:sz w:val="20"/>
                <w:szCs w:val="20"/>
              </w:rPr>
            </w:pPr>
            <w:r>
              <w:rPr>
                <w:sz w:val="20"/>
                <w:szCs w:val="20"/>
              </w:rPr>
              <w:t>Zintegrowany moduł GPS umożliwiający lokalizację i monitorowanie pojazdu w czasie rzeczywistym.</w:t>
            </w:r>
          </w:p>
          <w:p w14:paraId="421514C1" w14:textId="77777777" w:rsidR="00BB4344" w:rsidRDefault="000D060E">
            <w:pPr>
              <w:widowControl w:val="0"/>
              <w:pBdr>
                <w:top w:val="nil"/>
                <w:left w:val="nil"/>
                <w:bottom w:val="nil"/>
                <w:right w:val="nil"/>
                <w:between w:val="nil"/>
              </w:pBdr>
              <w:jc w:val="both"/>
              <w:rPr>
                <w:sz w:val="20"/>
                <w:szCs w:val="20"/>
              </w:rPr>
            </w:pPr>
            <w:r>
              <w:rPr>
                <w:sz w:val="20"/>
                <w:szCs w:val="20"/>
              </w:rPr>
              <w:t>Możliwość bezprzewodowej transmisji danych i głosu w standardzie Bluetooth (min. 4.0).</w:t>
            </w:r>
          </w:p>
          <w:p w14:paraId="3DC9FECA" w14:textId="77777777" w:rsidR="00BB4344" w:rsidRDefault="000D060E">
            <w:pPr>
              <w:widowControl w:val="0"/>
              <w:pBdr>
                <w:top w:val="nil"/>
                <w:left w:val="nil"/>
                <w:bottom w:val="nil"/>
                <w:right w:val="nil"/>
                <w:between w:val="nil"/>
              </w:pBdr>
              <w:jc w:val="both"/>
              <w:rPr>
                <w:sz w:val="20"/>
                <w:szCs w:val="20"/>
              </w:rPr>
            </w:pPr>
            <w:r>
              <w:rPr>
                <w:sz w:val="20"/>
                <w:szCs w:val="20"/>
              </w:rPr>
              <w:t>Moduł Wi-Fi umożliwiający zdalną aktualizację oprogramowania radiotelefonu.</w:t>
            </w:r>
          </w:p>
          <w:p w14:paraId="09405A96" w14:textId="77777777" w:rsidR="00BB4344" w:rsidRDefault="000D060E">
            <w:pPr>
              <w:widowControl w:val="0"/>
              <w:pBdr>
                <w:top w:val="nil"/>
                <w:left w:val="nil"/>
                <w:bottom w:val="nil"/>
                <w:right w:val="nil"/>
                <w:between w:val="nil"/>
              </w:pBdr>
              <w:jc w:val="both"/>
              <w:rPr>
                <w:sz w:val="20"/>
                <w:szCs w:val="20"/>
              </w:rPr>
            </w:pPr>
            <w:r>
              <w:rPr>
                <w:sz w:val="20"/>
                <w:szCs w:val="20"/>
              </w:rPr>
              <w:t>Moc wyjściowa RF: 1W-25W VHF lub 1W-25W UHF</w:t>
            </w:r>
          </w:p>
          <w:p w14:paraId="04DFDFBF" w14:textId="77777777" w:rsidR="00BB4344" w:rsidRDefault="000D060E">
            <w:pPr>
              <w:widowControl w:val="0"/>
              <w:pBdr>
                <w:top w:val="nil"/>
                <w:left w:val="nil"/>
                <w:bottom w:val="nil"/>
                <w:right w:val="nil"/>
                <w:between w:val="nil"/>
              </w:pBdr>
              <w:jc w:val="both"/>
              <w:rPr>
                <w:sz w:val="20"/>
                <w:szCs w:val="20"/>
              </w:rPr>
            </w:pPr>
            <w:r>
              <w:rPr>
                <w:sz w:val="20"/>
                <w:szCs w:val="20"/>
              </w:rPr>
              <w:t>Ilość kanałów: 1000</w:t>
            </w:r>
          </w:p>
          <w:p w14:paraId="1B975F28" w14:textId="77777777" w:rsidR="00BB4344" w:rsidRDefault="000D060E">
            <w:pPr>
              <w:widowControl w:val="0"/>
              <w:pBdr>
                <w:top w:val="nil"/>
                <w:left w:val="nil"/>
                <w:bottom w:val="nil"/>
                <w:right w:val="nil"/>
                <w:between w:val="nil"/>
              </w:pBdr>
              <w:jc w:val="both"/>
              <w:rPr>
                <w:sz w:val="20"/>
                <w:szCs w:val="20"/>
              </w:rPr>
            </w:pPr>
            <w:r>
              <w:rPr>
                <w:sz w:val="20"/>
                <w:szCs w:val="20"/>
              </w:rPr>
              <w:t>Odstęp między kanałowy: 12.5/20/25KHz</w:t>
            </w:r>
          </w:p>
          <w:p w14:paraId="192A40EC" w14:textId="77777777" w:rsidR="00BB4344" w:rsidRDefault="000D060E">
            <w:pPr>
              <w:widowControl w:val="0"/>
              <w:pBdr>
                <w:top w:val="nil"/>
                <w:left w:val="nil"/>
                <w:bottom w:val="nil"/>
                <w:right w:val="nil"/>
                <w:between w:val="nil"/>
              </w:pBdr>
              <w:jc w:val="both"/>
              <w:rPr>
                <w:sz w:val="20"/>
                <w:szCs w:val="20"/>
              </w:rPr>
            </w:pPr>
            <w:r>
              <w:rPr>
                <w:sz w:val="20"/>
                <w:szCs w:val="20"/>
              </w:rPr>
              <w:t>Stabilność częstotliwości: +/- 0.5ppm</w:t>
            </w:r>
          </w:p>
          <w:p w14:paraId="05096AD7" w14:textId="77777777" w:rsidR="00BB4344" w:rsidRDefault="000D060E">
            <w:pPr>
              <w:widowControl w:val="0"/>
              <w:pBdr>
                <w:top w:val="nil"/>
                <w:left w:val="nil"/>
                <w:bottom w:val="nil"/>
                <w:right w:val="nil"/>
                <w:between w:val="nil"/>
              </w:pBdr>
              <w:jc w:val="both"/>
              <w:rPr>
                <w:sz w:val="20"/>
                <w:szCs w:val="20"/>
              </w:rPr>
            </w:pPr>
            <w:r>
              <w:rPr>
                <w:sz w:val="20"/>
                <w:szCs w:val="20"/>
              </w:rPr>
              <w:t>Moc wyjściowa audio: 0.5W</w:t>
            </w:r>
          </w:p>
          <w:p w14:paraId="55546A0F" w14:textId="77777777" w:rsidR="00BB4344" w:rsidRDefault="000D060E">
            <w:pPr>
              <w:widowControl w:val="0"/>
              <w:pBdr>
                <w:top w:val="nil"/>
                <w:left w:val="nil"/>
                <w:bottom w:val="nil"/>
                <w:right w:val="nil"/>
                <w:between w:val="nil"/>
              </w:pBdr>
              <w:jc w:val="both"/>
              <w:rPr>
                <w:sz w:val="20"/>
                <w:szCs w:val="20"/>
              </w:rPr>
            </w:pPr>
            <w:r>
              <w:rPr>
                <w:sz w:val="20"/>
                <w:szCs w:val="20"/>
              </w:rPr>
              <w:t>Protokół cyfrowy: ETSI-TS102 361 -1, -2, -3</w:t>
            </w:r>
          </w:p>
          <w:p w14:paraId="2275A4E2" w14:textId="77777777" w:rsidR="00BB4344" w:rsidRDefault="000D060E">
            <w:pPr>
              <w:widowControl w:val="0"/>
              <w:pBdr>
                <w:top w:val="nil"/>
                <w:left w:val="nil"/>
                <w:bottom w:val="nil"/>
                <w:right w:val="nil"/>
                <w:between w:val="nil"/>
              </w:pBdr>
              <w:jc w:val="both"/>
              <w:rPr>
                <w:sz w:val="20"/>
                <w:szCs w:val="20"/>
              </w:rPr>
            </w:pPr>
            <w:r>
              <w:rPr>
                <w:sz w:val="20"/>
                <w:szCs w:val="20"/>
              </w:rPr>
              <w:t>Temperatura pracy: -30C do +60C</w:t>
            </w:r>
          </w:p>
          <w:p w14:paraId="16432701" w14:textId="77777777" w:rsidR="00BB4344" w:rsidRDefault="000D060E">
            <w:pPr>
              <w:widowControl w:val="0"/>
              <w:pBdr>
                <w:top w:val="nil"/>
                <w:left w:val="nil"/>
                <w:bottom w:val="nil"/>
                <w:right w:val="nil"/>
                <w:between w:val="nil"/>
              </w:pBdr>
              <w:jc w:val="both"/>
              <w:rPr>
                <w:sz w:val="20"/>
                <w:szCs w:val="20"/>
              </w:rPr>
            </w:pPr>
            <w:r>
              <w:rPr>
                <w:sz w:val="20"/>
                <w:szCs w:val="20"/>
              </w:rPr>
              <w:t>Wokoder dźwięku: AMBE+2</w:t>
            </w:r>
          </w:p>
          <w:p w14:paraId="293C0DFB" w14:textId="77777777" w:rsidR="00BB4344" w:rsidRDefault="000D060E">
            <w:pPr>
              <w:widowControl w:val="0"/>
              <w:pBdr>
                <w:top w:val="nil"/>
                <w:left w:val="nil"/>
                <w:bottom w:val="nil"/>
                <w:right w:val="nil"/>
                <w:between w:val="nil"/>
              </w:pBdr>
              <w:jc w:val="both"/>
              <w:rPr>
                <w:sz w:val="20"/>
                <w:szCs w:val="20"/>
              </w:rPr>
            </w:pPr>
            <w:r>
              <w:rPr>
                <w:sz w:val="20"/>
                <w:szCs w:val="20"/>
              </w:rPr>
              <w:t>Klasa szczelności: IP54</w:t>
            </w:r>
          </w:p>
          <w:p w14:paraId="7FF12DFF" w14:textId="77777777" w:rsidR="00BB4344" w:rsidRDefault="000D060E">
            <w:pPr>
              <w:widowControl w:val="0"/>
              <w:pBdr>
                <w:top w:val="nil"/>
                <w:left w:val="nil"/>
                <w:bottom w:val="nil"/>
                <w:right w:val="nil"/>
                <w:between w:val="nil"/>
              </w:pBdr>
              <w:jc w:val="both"/>
              <w:rPr>
                <w:sz w:val="20"/>
                <w:szCs w:val="20"/>
              </w:rPr>
            </w:pPr>
            <w:r>
              <w:rPr>
                <w:sz w:val="20"/>
                <w:szCs w:val="20"/>
              </w:rPr>
              <w:t>Standard wytrzymałości: MIL-STD-810 C/D/E/F/G</w:t>
            </w:r>
          </w:p>
          <w:p w14:paraId="627E8B57" w14:textId="77777777" w:rsidR="00BB4344" w:rsidRDefault="000D060E">
            <w:pPr>
              <w:widowControl w:val="0"/>
              <w:pBdr>
                <w:top w:val="nil"/>
                <w:left w:val="nil"/>
                <w:bottom w:val="nil"/>
                <w:right w:val="nil"/>
                <w:between w:val="nil"/>
              </w:pBdr>
              <w:jc w:val="both"/>
              <w:rPr>
                <w:sz w:val="20"/>
                <w:szCs w:val="20"/>
              </w:rPr>
            </w:pPr>
            <w:r>
              <w:rPr>
                <w:sz w:val="20"/>
                <w:szCs w:val="20"/>
              </w:rPr>
              <w:t>Wymiary: nie większe niż 53 x 175 x 206 mm, waga do 1,8 kg.</w:t>
            </w:r>
          </w:p>
          <w:p w14:paraId="2BB4849D" w14:textId="77777777" w:rsidR="00BB4344" w:rsidRDefault="000D060E">
            <w:pPr>
              <w:widowControl w:val="0"/>
              <w:pBdr>
                <w:top w:val="nil"/>
                <w:left w:val="nil"/>
                <w:bottom w:val="nil"/>
                <w:right w:val="nil"/>
                <w:between w:val="nil"/>
              </w:pBdr>
              <w:jc w:val="both"/>
              <w:rPr>
                <w:sz w:val="20"/>
                <w:szCs w:val="20"/>
              </w:rPr>
            </w:pPr>
            <w:r>
              <w:rPr>
                <w:sz w:val="20"/>
                <w:szCs w:val="20"/>
              </w:rPr>
              <w:t>posiadający deklarację zgodności z dyrektywą 2014/53/UE</w:t>
            </w:r>
          </w:p>
          <w:p w14:paraId="4750461D" w14:textId="77777777" w:rsidR="00BB4344" w:rsidRDefault="000D060E">
            <w:pPr>
              <w:widowControl w:val="0"/>
              <w:pBdr>
                <w:top w:val="nil"/>
                <w:left w:val="nil"/>
                <w:bottom w:val="nil"/>
                <w:right w:val="nil"/>
                <w:between w:val="nil"/>
              </w:pBdr>
              <w:jc w:val="both"/>
              <w:rPr>
                <w:sz w:val="20"/>
                <w:szCs w:val="20"/>
              </w:rPr>
            </w:pPr>
            <w:r>
              <w:rPr>
                <w:sz w:val="20"/>
                <w:szCs w:val="20"/>
              </w:rPr>
              <w:t>- Do radiotelefonu ma być dołączony i zamontowany w łatwo dostępnym miejscu dla jego obsługi, mikrofon z przyciskiem nadawania PTT i zaczepem, umożliwiający prowadzenie korespondencji radiowej.</w:t>
            </w:r>
          </w:p>
          <w:p w14:paraId="6D9EA086" w14:textId="77777777" w:rsidR="00BB4344" w:rsidRDefault="000D060E">
            <w:pPr>
              <w:widowControl w:val="0"/>
              <w:pBdr>
                <w:top w:val="nil"/>
                <w:left w:val="nil"/>
                <w:bottom w:val="nil"/>
                <w:right w:val="nil"/>
                <w:between w:val="nil"/>
              </w:pBdr>
              <w:jc w:val="both"/>
              <w:rPr>
                <w:sz w:val="20"/>
                <w:szCs w:val="20"/>
              </w:rPr>
            </w:pPr>
            <w:r>
              <w:rPr>
                <w:sz w:val="20"/>
                <w:szCs w:val="20"/>
              </w:rPr>
              <w:t>- Radiotelefon ma być podłączony do instalacji zasilania samochodu i zabezpieczony oddzielnym bezpiecznikiem zamontowanym w miejscu łatwo dostępnym, zgodnie z zaleceniami producenta radiotelefonu, w celu wyeliminowania wpływu zakłóceń od innych urządzeń samochodu w czasie jego pracy.</w:t>
            </w:r>
          </w:p>
          <w:p w14:paraId="79811449" w14:textId="77777777" w:rsidR="00BB4344" w:rsidRDefault="000D060E">
            <w:pPr>
              <w:widowControl w:val="0"/>
              <w:pBdr>
                <w:top w:val="nil"/>
                <w:left w:val="nil"/>
                <w:bottom w:val="nil"/>
                <w:right w:val="nil"/>
                <w:between w:val="nil"/>
              </w:pBdr>
              <w:jc w:val="both"/>
              <w:rPr>
                <w:sz w:val="20"/>
                <w:szCs w:val="20"/>
              </w:rPr>
            </w:pPr>
            <w:r>
              <w:rPr>
                <w:sz w:val="20"/>
                <w:szCs w:val="20"/>
              </w:rPr>
              <w:t>- Montaż urządzenia ma być uzgodniony z zamawiającym.</w:t>
            </w:r>
          </w:p>
          <w:p w14:paraId="67F42C07" w14:textId="77777777" w:rsidR="00BB4344" w:rsidRDefault="000D060E">
            <w:pPr>
              <w:widowControl w:val="0"/>
              <w:pBdr>
                <w:top w:val="nil"/>
                <w:left w:val="nil"/>
                <w:bottom w:val="nil"/>
                <w:right w:val="nil"/>
                <w:between w:val="nil"/>
              </w:pBdr>
              <w:jc w:val="both"/>
              <w:rPr>
                <w:sz w:val="20"/>
                <w:szCs w:val="20"/>
              </w:rPr>
            </w:pPr>
            <w:r>
              <w:rPr>
                <w:sz w:val="20"/>
                <w:szCs w:val="20"/>
              </w:rPr>
              <w:t>- Do radiotelefonów ma być zamontowana kompletna instalacja antenowa składająca się z:</w:t>
            </w:r>
          </w:p>
          <w:p w14:paraId="1D49FDF5" w14:textId="77777777" w:rsidR="00BB4344" w:rsidRDefault="000D060E">
            <w:pPr>
              <w:widowControl w:val="0"/>
              <w:pBdr>
                <w:top w:val="nil"/>
                <w:left w:val="nil"/>
                <w:bottom w:val="nil"/>
                <w:right w:val="nil"/>
                <w:between w:val="nil"/>
              </w:pBdr>
              <w:jc w:val="both"/>
              <w:rPr>
                <w:sz w:val="20"/>
                <w:szCs w:val="20"/>
              </w:rPr>
            </w:pPr>
            <w:r>
              <w:rPr>
                <w:sz w:val="20"/>
                <w:szCs w:val="20"/>
              </w:rPr>
              <w:t>-          anten radiowych dostrojonych do pasma częstotliwości UKF PSP,</w:t>
            </w:r>
          </w:p>
          <w:p w14:paraId="3AA06BAF" w14:textId="77777777" w:rsidR="00BB4344" w:rsidRDefault="000D060E">
            <w:pPr>
              <w:widowControl w:val="0"/>
              <w:pBdr>
                <w:top w:val="nil"/>
                <w:left w:val="nil"/>
                <w:bottom w:val="nil"/>
                <w:right w:val="nil"/>
                <w:between w:val="nil"/>
              </w:pBdr>
              <w:jc w:val="both"/>
              <w:rPr>
                <w:sz w:val="20"/>
                <w:szCs w:val="20"/>
              </w:rPr>
            </w:pPr>
            <w:r>
              <w:rPr>
                <w:sz w:val="20"/>
                <w:szCs w:val="20"/>
              </w:rPr>
              <w:lastRenderedPageBreak/>
              <w:t>-          odpowiednio dostrojonego i skróconego kabla antenowego – radiowego.</w:t>
            </w:r>
          </w:p>
          <w:p w14:paraId="374FDD96" w14:textId="77777777" w:rsidR="00BB4344" w:rsidRDefault="000D060E">
            <w:pPr>
              <w:widowControl w:val="0"/>
              <w:pBdr>
                <w:top w:val="nil"/>
                <w:left w:val="nil"/>
                <w:bottom w:val="nil"/>
                <w:right w:val="nil"/>
                <w:between w:val="nil"/>
              </w:pBdr>
              <w:jc w:val="both"/>
              <w:rPr>
                <w:sz w:val="20"/>
                <w:szCs w:val="20"/>
              </w:rPr>
            </w:pPr>
            <w:r>
              <w:rPr>
                <w:sz w:val="20"/>
                <w:szCs w:val="20"/>
              </w:rPr>
              <w:t>-          odpowiedniego dla zamontowanego radiotelefonu złącza antenowego – nie dopuszcza się stosowania przejściówek.</w:t>
            </w:r>
          </w:p>
          <w:p w14:paraId="0DF48223" w14:textId="77777777" w:rsidR="00BB4344" w:rsidRDefault="000D060E">
            <w:pPr>
              <w:widowControl w:val="0"/>
              <w:pBdr>
                <w:top w:val="nil"/>
                <w:left w:val="nil"/>
                <w:bottom w:val="nil"/>
                <w:right w:val="nil"/>
                <w:between w:val="nil"/>
              </w:pBdr>
              <w:jc w:val="both"/>
              <w:rPr>
                <w:sz w:val="20"/>
                <w:szCs w:val="20"/>
              </w:rPr>
            </w:pPr>
            <w:r>
              <w:rPr>
                <w:sz w:val="20"/>
                <w:szCs w:val="20"/>
              </w:rPr>
              <w:t>- Antena ma być dostrojona do częstotliwości PSP i charakteryzować się współczynnikiem fali stojącej SWR mieszczącym się w granicy 1-1,5.</w:t>
            </w:r>
          </w:p>
          <w:p w14:paraId="7831267E" w14:textId="77777777" w:rsidR="00BB4344" w:rsidRDefault="000D060E">
            <w:pPr>
              <w:widowControl w:val="0"/>
              <w:pBdr>
                <w:top w:val="nil"/>
                <w:left w:val="nil"/>
                <w:bottom w:val="nil"/>
                <w:right w:val="nil"/>
                <w:between w:val="nil"/>
              </w:pBdr>
              <w:jc w:val="both"/>
              <w:rPr>
                <w:sz w:val="20"/>
                <w:szCs w:val="20"/>
              </w:rPr>
            </w:pPr>
            <w:r>
              <w:rPr>
                <w:sz w:val="20"/>
                <w:szCs w:val="20"/>
              </w:rPr>
              <w:t>- Antena nie może być montowana na powierzchniach gumowych lub z tworzywa sztucznego. Antena ma być zamontowana na stałe.</w:t>
            </w:r>
          </w:p>
          <w:p w14:paraId="109EAF4E" w14:textId="77777777" w:rsidR="00BB4344" w:rsidRDefault="000D060E">
            <w:pPr>
              <w:widowControl w:val="0"/>
              <w:pBdr>
                <w:top w:val="nil"/>
                <w:left w:val="nil"/>
                <w:bottom w:val="nil"/>
                <w:right w:val="nil"/>
                <w:between w:val="nil"/>
              </w:pBdr>
              <w:jc w:val="both"/>
              <w:rPr>
                <w:sz w:val="20"/>
                <w:szCs w:val="20"/>
              </w:rPr>
            </w:pPr>
            <w:r>
              <w:rPr>
                <w:sz w:val="20"/>
                <w:szCs w:val="20"/>
              </w:rPr>
              <w:t>- Kabel antenowy powinien być doprowadzony do urządzenia nadawczo odbiorczego jak najkrótszą drogą i odpowiednio skrócony. Nie dopuszcza się pozostawienia zawiniętych odcinków kabla w niewidocznych częściach samochodu oraz stosowania dodatkowych przejściówek i złączy kablowych. Kabel radiowy ma być ułożony w sposób nie powodujący ostrych załamań. Ma być zabezpieczony przed przecięciem podczas poruszania się pojazdu przez ostro zakończone części karoserii samochodu.</w:t>
            </w:r>
          </w:p>
          <w:p w14:paraId="32B7FCCF" w14:textId="77777777" w:rsidR="00BB4344" w:rsidRDefault="000D060E">
            <w:pPr>
              <w:widowControl w:val="0"/>
              <w:pBdr>
                <w:top w:val="nil"/>
                <w:left w:val="nil"/>
                <w:bottom w:val="nil"/>
                <w:right w:val="nil"/>
                <w:between w:val="nil"/>
              </w:pBdr>
              <w:jc w:val="both"/>
              <w:rPr>
                <w:sz w:val="20"/>
                <w:szCs w:val="20"/>
              </w:rPr>
            </w:pPr>
            <w:r>
              <w:rPr>
                <w:sz w:val="20"/>
                <w:szCs w:val="20"/>
              </w:rPr>
              <w:t>- Zamawiający podczas odbioru instalacji radiowej może dokonać pomiarów parametru SWR wykorzystując swoje urządzenia pomiarowe.</w:t>
            </w:r>
          </w:p>
          <w:p w14:paraId="576A50E3" w14:textId="77777777" w:rsidR="00BB4344" w:rsidRDefault="000D060E">
            <w:pPr>
              <w:widowControl w:val="0"/>
              <w:pBdr>
                <w:top w:val="nil"/>
                <w:left w:val="nil"/>
                <w:bottom w:val="nil"/>
                <w:right w:val="nil"/>
                <w:between w:val="nil"/>
              </w:pBdr>
              <w:jc w:val="both"/>
              <w:rPr>
                <w:sz w:val="20"/>
                <w:szCs w:val="20"/>
              </w:rPr>
            </w:pPr>
            <w:r>
              <w:rPr>
                <w:sz w:val="20"/>
                <w:szCs w:val="20"/>
              </w:rPr>
              <w:t>- Obsada kanałowa radiotelefonu ma być zaprogramowana wg. ustaleń z użytkownikiem końcowym w trakcie realizacji zamówienia.</w:t>
            </w:r>
          </w:p>
          <w:p w14:paraId="24ADFD71" w14:textId="77777777" w:rsidR="00BB4344" w:rsidRDefault="000D060E">
            <w:pPr>
              <w:widowControl w:val="0"/>
              <w:pBdr>
                <w:top w:val="nil"/>
                <w:left w:val="nil"/>
                <w:bottom w:val="nil"/>
                <w:right w:val="nil"/>
                <w:between w:val="nil"/>
              </w:pBdr>
              <w:jc w:val="both"/>
              <w:rPr>
                <w:sz w:val="20"/>
                <w:szCs w:val="20"/>
              </w:rPr>
            </w:pPr>
            <w:r>
              <w:rPr>
                <w:sz w:val="20"/>
                <w:szCs w:val="20"/>
              </w:rPr>
              <w:t>- W przypadku słabej słyszalności korespondencji radiowej ze standardowego głośnika radiotelefonu należy zamontować w kabinie dodatkowy głośnik. Sposób montażu należy uzgodnić z użytkownikiem końcowym.</w:t>
            </w:r>
          </w:p>
          <w:p w14:paraId="41E09DE2" w14:textId="77777777" w:rsidR="00BB4344" w:rsidRDefault="000D060E">
            <w:pPr>
              <w:widowControl w:val="0"/>
              <w:pBdr>
                <w:top w:val="nil"/>
                <w:left w:val="nil"/>
                <w:bottom w:val="nil"/>
                <w:right w:val="nil"/>
                <w:between w:val="nil"/>
              </w:pBdr>
              <w:jc w:val="both"/>
              <w:rPr>
                <w:sz w:val="20"/>
                <w:szCs w:val="20"/>
              </w:rPr>
            </w:pPr>
            <w:r>
              <w:rPr>
                <w:sz w:val="20"/>
                <w:szCs w:val="20"/>
              </w:rPr>
              <w:t>- Zamawiający wymaga, aby montowane były radiotelefony zgodne z normą ETSI TS 102 361-2.</w:t>
            </w:r>
          </w:p>
          <w:p w14:paraId="6115CC07" w14:textId="77777777" w:rsidR="00BB4344" w:rsidRDefault="000D060E">
            <w:pPr>
              <w:widowControl w:val="0"/>
              <w:pBdr>
                <w:top w:val="nil"/>
                <w:left w:val="nil"/>
                <w:bottom w:val="nil"/>
                <w:right w:val="nil"/>
                <w:between w:val="nil"/>
              </w:pBdr>
              <w:jc w:val="both"/>
              <w:rPr>
                <w:sz w:val="20"/>
                <w:szCs w:val="20"/>
              </w:rPr>
            </w:pPr>
            <w:r>
              <w:rPr>
                <w:sz w:val="20"/>
                <w:szCs w:val="20"/>
              </w:rPr>
              <w:t>- Zamawiający wymaga możliwości uruchomienia trybu alarmowego w radiotelefonach, w sposób łatwy i szybki, przyciskiem charakteryzującym się oznaczeniem w wyróżniającym się kolorze lub możliwością jego oznaczenia na wyświetlaczu radiotelefonu.</w:t>
            </w:r>
          </w:p>
          <w:p w14:paraId="1C411C16" w14:textId="77777777" w:rsidR="00BB4344" w:rsidRDefault="000D060E">
            <w:pPr>
              <w:widowControl w:val="0"/>
              <w:pBdr>
                <w:top w:val="nil"/>
                <w:left w:val="nil"/>
                <w:bottom w:val="nil"/>
                <w:right w:val="nil"/>
                <w:between w:val="nil"/>
              </w:pBdr>
              <w:jc w:val="both"/>
              <w:rPr>
                <w:sz w:val="20"/>
                <w:szCs w:val="20"/>
              </w:rPr>
            </w:pPr>
            <w:r>
              <w:rPr>
                <w:sz w:val="20"/>
                <w:szCs w:val="20"/>
              </w:rPr>
              <w:t>- Zamawiający wymaga możliwości szyfrowania korespondencji algorytmem ARC4 o długości klucza 40 bitów.</w:t>
            </w:r>
          </w:p>
          <w:p w14:paraId="08DF2EEB" w14:textId="77777777" w:rsidR="00BB4344" w:rsidRDefault="000D060E">
            <w:pPr>
              <w:widowControl w:val="0"/>
              <w:pBdr>
                <w:top w:val="nil"/>
                <w:left w:val="nil"/>
                <w:bottom w:val="nil"/>
                <w:right w:val="nil"/>
                <w:between w:val="nil"/>
              </w:pBdr>
              <w:jc w:val="both"/>
              <w:rPr>
                <w:sz w:val="20"/>
                <w:szCs w:val="20"/>
              </w:rPr>
            </w:pPr>
            <w:r>
              <w:rPr>
                <w:sz w:val="20"/>
                <w:szCs w:val="20"/>
              </w:rPr>
              <w:t>- Ma być dostarczona dokumentacja powykonawcza zawierająca: Sprawozdanie z wynikami pomiarów czynników szkodliwych dla zdrowia w środowisku pracy wykonanych przez akredytowane ośrodki badawcze (PEM).</w:t>
            </w:r>
          </w:p>
          <w:p w14:paraId="7517A650" w14:textId="77777777" w:rsidR="00BB4344" w:rsidRDefault="000D060E">
            <w:pPr>
              <w:widowControl w:val="0"/>
              <w:pBdr>
                <w:top w:val="nil"/>
                <w:left w:val="nil"/>
                <w:bottom w:val="nil"/>
                <w:right w:val="nil"/>
                <w:between w:val="nil"/>
              </w:pBdr>
              <w:jc w:val="both"/>
              <w:rPr>
                <w:sz w:val="20"/>
                <w:szCs w:val="20"/>
              </w:rPr>
            </w:pPr>
            <w:r>
              <w:rPr>
                <w:sz w:val="20"/>
                <w:szCs w:val="20"/>
              </w:rPr>
              <w:t>- Badanie czynników szkodliwych dla zdrowia w środowisku pracy ma być wykonane po zakończeniu instalacji radiotelefonu, odpowiednim dostrojeniu anteny i zaprogramowaniu wymaganych obsad kanałowych.</w:t>
            </w:r>
          </w:p>
          <w:p w14:paraId="27544D11" w14:textId="77777777" w:rsidR="00BB4344" w:rsidRDefault="000D060E">
            <w:pPr>
              <w:widowControl w:val="0"/>
              <w:pBdr>
                <w:top w:val="nil"/>
                <w:left w:val="nil"/>
                <w:bottom w:val="nil"/>
                <w:right w:val="nil"/>
                <w:between w:val="nil"/>
              </w:pBdr>
              <w:jc w:val="both"/>
              <w:rPr>
                <w:sz w:val="20"/>
                <w:szCs w:val="20"/>
              </w:rPr>
            </w:pPr>
            <w:r>
              <w:rPr>
                <w:sz w:val="20"/>
                <w:szCs w:val="20"/>
              </w:rPr>
              <w:t>Urządzenia fabryczne samochodu oraz pozostałe zamontowane w trakcie zabudowy pojazdu nie mogą powodować zakłóceń urządzeń łączności.</w:t>
            </w:r>
          </w:p>
        </w:tc>
      </w:tr>
      <w:tr w:rsidR="00BB4344" w14:paraId="22177199" w14:textId="77777777">
        <w:tc>
          <w:tcPr>
            <w:tcW w:w="915" w:type="dxa"/>
            <w:tcMar>
              <w:left w:w="98" w:type="dxa"/>
            </w:tcMar>
          </w:tcPr>
          <w:p w14:paraId="44EDA683" w14:textId="77777777" w:rsidR="00BB4344" w:rsidRDefault="00BB4344">
            <w:pPr>
              <w:numPr>
                <w:ilvl w:val="1"/>
                <w:numId w:val="17"/>
              </w:numPr>
              <w:rPr>
                <w:color w:val="00000A"/>
                <w:sz w:val="20"/>
                <w:szCs w:val="20"/>
              </w:rPr>
            </w:pPr>
          </w:p>
        </w:tc>
        <w:tc>
          <w:tcPr>
            <w:tcW w:w="9675" w:type="dxa"/>
            <w:tcMar>
              <w:left w:w="98" w:type="dxa"/>
            </w:tcMar>
          </w:tcPr>
          <w:p w14:paraId="6C19C2AF" w14:textId="77777777" w:rsidR="00BB4344" w:rsidRDefault="000D060E">
            <w:pPr>
              <w:widowControl w:val="0"/>
              <w:pBdr>
                <w:top w:val="nil"/>
                <w:left w:val="nil"/>
                <w:bottom w:val="nil"/>
                <w:right w:val="nil"/>
                <w:between w:val="nil"/>
              </w:pBdr>
              <w:jc w:val="both"/>
              <w:rPr>
                <w:sz w:val="20"/>
                <w:szCs w:val="20"/>
              </w:rPr>
            </w:pPr>
            <w:r>
              <w:rPr>
                <w:sz w:val="20"/>
                <w:szCs w:val="20"/>
              </w:rPr>
              <w:t>Radiotelefon przewoźny systemu TETRA</w:t>
            </w:r>
          </w:p>
          <w:p w14:paraId="334E9E46" w14:textId="77777777" w:rsidR="00BB4344" w:rsidRDefault="000D060E">
            <w:pPr>
              <w:widowControl w:val="0"/>
              <w:pBdr>
                <w:top w:val="nil"/>
                <w:left w:val="nil"/>
                <w:bottom w:val="nil"/>
                <w:right w:val="nil"/>
                <w:between w:val="nil"/>
              </w:pBdr>
              <w:jc w:val="both"/>
              <w:rPr>
                <w:sz w:val="20"/>
                <w:szCs w:val="20"/>
              </w:rPr>
            </w:pPr>
            <w:r>
              <w:rPr>
                <w:sz w:val="20"/>
                <w:szCs w:val="20"/>
              </w:rPr>
              <w:t>W kabinie kierowcy należy zamontować fabrycznie nowy radiotelefon przewoźny systemu TETRA **Motorola Solutions MXM600 lub urządzenie równoważne**, pracujący co najmniej w paśmie częstotliwości 380–430 MHz.</w:t>
            </w:r>
          </w:p>
          <w:p w14:paraId="6A1AB014" w14:textId="77777777" w:rsidR="00BB4344" w:rsidRDefault="000D060E">
            <w:pPr>
              <w:widowControl w:val="0"/>
              <w:pBdr>
                <w:top w:val="nil"/>
                <w:left w:val="nil"/>
                <w:bottom w:val="nil"/>
                <w:right w:val="nil"/>
                <w:between w:val="nil"/>
              </w:pBdr>
              <w:jc w:val="both"/>
              <w:rPr>
                <w:sz w:val="20"/>
                <w:szCs w:val="20"/>
              </w:rPr>
            </w:pPr>
            <w:r>
              <w:rPr>
                <w:sz w:val="20"/>
                <w:szCs w:val="20"/>
              </w:rPr>
              <w:t xml:space="preserve">Przez urządzenie równoważne Zamawiający rozumie radiotelefon spełniający wszystkie wymagania techniczne, funkcjonalne, eksploatacyjne i dotyczące bezpieczeństwa określone w niniejszym opisie, w szczególności obsługujący szyfrowanie TEA2, tryby TMO i DMO, funkcje TMO/DMO Gateway oraz DMO </w:t>
            </w:r>
            <w:proofErr w:type="spellStart"/>
            <w:r>
              <w:rPr>
                <w:sz w:val="20"/>
                <w:szCs w:val="20"/>
              </w:rPr>
              <w:t>Repeater</w:t>
            </w:r>
            <w:proofErr w:type="spellEnd"/>
            <w:r>
              <w:rPr>
                <w:sz w:val="20"/>
                <w:szCs w:val="20"/>
              </w:rPr>
              <w:t>.</w:t>
            </w:r>
          </w:p>
          <w:p w14:paraId="1CE1E881" w14:textId="77777777" w:rsidR="00BB4344" w:rsidRDefault="000D060E">
            <w:pPr>
              <w:widowControl w:val="0"/>
              <w:pBdr>
                <w:top w:val="nil"/>
                <w:left w:val="nil"/>
                <w:bottom w:val="nil"/>
                <w:right w:val="nil"/>
                <w:between w:val="nil"/>
              </w:pBdr>
              <w:jc w:val="both"/>
              <w:rPr>
                <w:sz w:val="20"/>
                <w:szCs w:val="20"/>
              </w:rPr>
            </w:pPr>
            <w:r>
              <w:rPr>
                <w:sz w:val="20"/>
                <w:szCs w:val="20"/>
              </w:rPr>
              <w:t>Radiotelefon musi spełniać minimalne wymagania techniczno-funkcjonalne określone dla radiotelefonów przewoźnych systemu TETRA w załączniku nr 6 do instrukcji stanowiącej załącznik do rozkazu nr 8 Komendanta Głównego Państwowej Straży Pożarnej z dnia 5 kwietnia 2019 r. w sprawie organizacji łączności radiowej.</w:t>
            </w:r>
          </w:p>
          <w:p w14:paraId="21A14C4C" w14:textId="77777777" w:rsidR="00BB4344" w:rsidRDefault="000D060E">
            <w:pPr>
              <w:widowControl w:val="0"/>
              <w:pBdr>
                <w:top w:val="nil"/>
                <w:left w:val="nil"/>
                <w:bottom w:val="nil"/>
                <w:right w:val="nil"/>
                <w:between w:val="nil"/>
              </w:pBdr>
              <w:jc w:val="both"/>
              <w:rPr>
                <w:sz w:val="20"/>
                <w:szCs w:val="20"/>
              </w:rPr>
            </w:pPr>
            <w:r>
              <w:rPr>
                <w:sz w:val="20"/>
                <w:szCs w:val="20"/>
              </w:rPr>
              <w:t>1. Wymagania ogólne</w:t>
            </w:r>
          </w:p>
          <w:p w14:paraId="43F8B243" w14:textId="77777777" w:rsidR="00BB4344" w:rsidRDefault="000D060E">
            <w:pPr>
              <w:widowControl w:val="0"/>
              <w:pBdr>
                <w:top w:val="nil"/>
                <w:left w:val="nil"/>
                <w:bottom w:val="nil"/>
                <w:right w:val="nil"/>
                <w:between w:val="nil"/>
              </w:pBdr>
              <w:jc w:val="both"/>
              <w:rPr>
                <w:sz w:val="20"/>
                <w:szCs w:val="20"/>
              </w:rPr>
            </w:pPr>
            <w:r>
              <w:rPr>
                <w:sz w:val="20"/>
                <w:szCs w:val="20"/>
              </w:rPr>
              <w:t>1.1. Radiotelefon musi pracować w następujących trybach:</w:t>
            </w:r>
          </w:p>
          <w:p w14:paraId="36DB8616" w14:textId="77777777" w:rsidR="00BB4344" w:rsidRDefault="000D060E">
            <w:pPr>
              <w:widowControl w:val="0"/>
              <w:pBdr>
                <w:top w:val="nil"/>
                <w:left w:val="nil"/>
                <w:bottom w:val="nil"/>
                <w:right w:val="nil"/>
                <w:between w:val="nil"/>
              </w:pBdr>
              <w:jc w:val="both"/>
              <w:rPr>
                <w:sz w:val="20"/>
                <w:szCs w:val="20"/>
              </w:rPr>
            </w:pPr>
            <w:r>
              <w:rPr>
                <w:sz w:val="20"/>
                <w:szCs w:val="20"/>
              </w:rPr>
              <w:t xml:space="preserve">* trybie </w:t>
            </w:r>
            <w:proofErr w:type="spellStart"/>
            <w:r>
              <w:rPr>
                <w:sz w:val="20"/>
                <w:szCs w:val="20"/>
              </w:rPr>
              <w:t>trankingowym</w:t>
            </w:r>
            <w:proofErr w:type="spellEnd"/>
            <w:r>
              <w:rPr>
                <w:sz w:val="20"/>
                <w:szCs w:val="20"/>
              </w:rPr>
              <w:t xml:space="preserve"> TMO;</w:t>
            </w:r>
          </w:p>
          <w:p w14:paraId="1EB3DA5A" w14:textId="77777777" w:rsidR="00BB4344" w:rsidRDefault="000D060E">
            <w:pPr>
              <w:widowControl w:val="0"/>
              <w:pBdr>
                <w:top w:val="nil"/>
                <w:left w:val="nil"/>
                <w:bottom w:val="nil"/>
                <w:right w:val="nil"/>
                <w:between w:val="nil"/>
              </w:pBdr>
              <w:jc w:val="both"/>
              <w:rPr>
                <w:sz w:val="20"/>
                <w:szCs w:val="20"/>
              </w:rPr>
            </w:pPr>
            <w:r>
              <w:rPr>
                <w:sz w:val="20"/>
                <w:szCs w:val="20"/>
              </w:rPr>
              <w:t>* trybie bezpośrednim DMO.</w:t>
            </w:r>
          </w:p>
          <w:p w14:paraId="74CC78CC" w14:textId="77777777" w:rsidR="00BB4344" w:rsidRDefault="000D060E">
            <w:pPr>
              <w:widowControl w:val="0"/>
              <w:pBdr>
                <w:top w:val="nil"/>
                <w:left w:val="nil"/>
                <w:bottom w:val="nil"/>
                <w:right w:val="nil"/>
                <w:between w:val="nil"/>
              </w:pBdr>
              <w:jc w:val="both"/>
              <w:rPr>
                <w:sz w:val="20"/>
                <w:szCs w:val="20"/>
              </w:rPr>
            </w:pPr>
            <w:r>
              <w:rPr>
                <w:sz w:val="20"/>
                <w:szCs w:val="20"/>
              </w:rPr>
              <w:t>1.2. Radiotelefon musi posiadać aktywne i gotowe do użytkowania funkcje:</w:t>
            </w:r>
          </w:p>
          <w:p w14:paraId="63431C99" w14:textId="77777777" w:rsidR="00BB4344" w:rsidRPr="000B5BAF" w:rsidRDefault="000D060E">
            <w:pPr>
              <w:widowControl w:val="0"/>
              <w:pBdr>
                <w:top w:val="nil"/>
                <w:left w:val="nil"/>
                <w:bottom w:val="nil"/>
                <w:right w:val="nil"/>
                <w:between w:val="nil"/>
              </w:pBdr>
              <w:jc w:val="both"/>
              <w:rPr>
                <w:sz w:val="20"/>
                <w:szCs w:val="20"/>
                <w:lang w:val="en-GB"/>
              </w:rPr>
            </w:pPr>
            <w:r w:rsidRPr="000B5BAF">
              <w:rPr>
                <w:sz w:val="20"/>
                <w:szCs w:val="20"/>
                <w:lang w:val="en-GB"/>
              </w:rPr>
              <w:t>* TMO/DMO Gateway;</w:t>
            </w:r>
          </w:p>
          <w:p w14:paraId="20AD0867" w14:textId="77777777" w:rsidR="00BB4344" w:rsidRPr="000B5BAF" w:rsidRDefault="000D060E">
            <w:pPr>
              <w:widowControl w:val="0"/>
              <w:pBdr>
                <w:top w:val="nil"/>
                <w:left w:val="nil"/>
                <w:bottom w:val="nil"/>
                <w:right w:val="nil"/>
                <w:between w:val="nil"/>
              </w:pBdr>
              <w:jc w:val="both"/>
              <w:rPr>
                <w:sz w:val="20"/>
                <w:szCs w:val="20"/>
                <w:lang w:val="en-GB"/>
              </w:rPr>
            </w:pPr>
            <w:r w:rsidRPr="000B5BAF">
              <w:rPr>
                <w:sz w:val="20"/>
                <w:szCs w:val="20"/>
                <w:lang w:val="en-GB"/>
              </w:rPr>
              <w:t>* DMO Repeater.</w:t>
            </w:r>
          </w:p>
          <w:p w14:paraId="292823B2" w14:textId="77777777" w:rsidR="00BB4344" w:rsidRDefault="000D060E">
            <w:pPr>
              <w:widowControl w:val="0"/>
              <w:pBdr>
                <w:top w:val="nil"/>
                <w:left w:val="nil"/>
                <w:bottom w:val="nil"/>
                <w:right w:val="nil"/>
                <w:between w:val="nil"/>
              </w:pBdr>
              <w:jc w:val="both"/>
              <w:rPr>
                <w:sz w:val="20"/>
                <w:szCs w:val="20"/>
              </w:rPr>
            </w:pPr>
            <w:r>
              <w:rPr>
                <w:sz w:val="20"/>
                <w:szCs w:val="20"/>
              </w:rPr>
              <w:t>1.3. Radiotelefon musi być wyposażony w podświetlany, kolorowy wyświetlacz:</w:t>
            </w:r>
          </w:p>
          <w:p w14:paraId="03EE3A0F" w14:textId="77777777" w:rsidR="00BB4344" w:rsidRDefault="000D060E">
            <w:pPr>
              <w:widowControl w:val="0"/>
              <w:pBdr>
                <w:top w:val="nil"/>
                <w:left w:val="nil"/>
                <w:bottom w:val="nil"/>
                <w:right w:val="nil"/>
                <w:between w:val="nil"/>
              </w:pBdr>
              <w:jc w:val="both"/>
              <w:rPr>
                <w:sz w:val="20"/>
                <w:szCs w:val="20"/>
              </w:rPr>
            </w:pPr>
            <w:r>
              <w:rPr>
                <w:sz w:val="20"/>
                <w:szCs w:val="20"/>
              </w:rPr>
              <w:t>* wyświetlający co najmniej 65 000 kolorów;</w:t>
            </w:r>
          </w:p>
          <w:p w14:paraId="6536157B" w14:textId="77777777" w:rsidR="00BB4344" w:rsidRDefault="000D060E">
            <w:pPr>
              <w:widowControl w:val="0"/>
              <w:pBdr>
                <w:top w:val="nil"/>
                <w:left w:val="nil"/>
                <w:bottom w:val="nil"/>
                <w:right w:val="nil"/>
                <w:between w:val="nil"/>
              </w:pBdr>
              <w:jc w:val="both"/>
              <w:rPr>
                <w:sz w:val="20"/>
                <w:szCs w:val="20"/>
              </w:rPr>
            </w:pPr>
            <w:r>
              <w:rPr>
                <w:sz w:val="20"/>
                <w:szCs w:val="20"/>
              </w:rPr>
              <w:t>* o rozdzielczości nie mniejszej niż 320 × 240 pikseli;</w:t>
            </w:r>
          </w:p>
          <w:p w14:paraId="66E30D30" w14:textId="77777777" w:rsidR="00BB4344" w:rsidRDefault="000D060E">
            <w:pPr>
              <w:widowControl w:val="0"/>
              <w:pBdr>
                <w:top w:val="nil"/>
                <w:left w:val="nil"/>
                <w:bottom w:val="nil"/>
                <w:right w:val="nil"/>
                <w:between w:val="nil"/>
              </w:pBdr>
              <w:jc w:val="both"/>
              <w:rPr>
                <w:sz w:val="20"/>
                <w:szCs w:val="20"/>
              </w:rPr>
            </w:pPr>
            <w:r>
              <w:rPr>
                <w:sz w:val="20"/>
                <w:szCs w:val="20"/>
              </w:rPr>
              <w:t>* z możliwością regulacji lub wyłączenia podświetlenia przez użytkownika.</w:t>
            </w:r>
          </w:p>
          <w:p w14:paraId="2F7DCDCB" w14:textId="77777777" w:rsidR="00BB4344" w:rsidRDefault="000D060E">
            <w:pPr>
              <w:widowControl w:val="0"/>
              <w:pBdr>
                <w:top w:val="nil"/>
                <w:left w:val="nil"/>
                <w:bottom w:val="nil"/>
                <w:right w:val="nil"/>
                <w:between w:val="nil"/>
              </w:pBdr>
              <w:jc w:val="both"/>
              <w:rPr>
                <w:sz w:val="20"/>
                <w:szCs w:val="20"/>
              </w:rPr>
            </w:pPr>
            <w:r>
              <w:rPr>
                <w:sz w:val="20"/>
                <w:szCs w:val="20"/>
              </w:rPr>
              <w:t>1.4. Radiotelefon musi posiadać wbudowany i aktywowany odbiornik nawigacji satelitarnej GNSS.</w:t>
            </w:r>
          </w:p>
          <w:p w14:paraId="084CB90B" w14:textId="77777777" w:rsidR="00BB4344" w:rsidRDefault="000D060E">
            <w:pPr>
              <w:widowControl w:val="0"/>
              <w:pBdr>
                <w:top w:val="nil"/>
                <w:left w:val="nil"/>
                <w:bottom w:val="nil"/>
                <w:right w:val="nil"/>
                <w:between w:val="nil"/>
              </w:pBdr>
              <w:jc w:val="both"/>
              <w:rPr>
                <w:sz w:val="20"/>
                <w:szCs w:val="20"/>
              </w:rPr>
            </w:pPr>
            <w:r>
              <w:rPr>
                <w:sz w:val="20"/>
                <w:szCs w:val="20"/>
              </w:rPr>
              <w:t>1.5. Radiotelefon musi być wyposażony w podświetlaną klawiaturę alfanumeryczną:</w:t>
            </w:r>
          </w:p>
          <w:p w14:paraId="02639BBD" w14:textId="77777777" w:rsidR="00BB4344" w:rsidRDefault="000D060E">
            <w:pPr>
              <w:widowControl w:val="0"/>
              <w:pBdr>
                <w:top w:val="nil"/>
                <w:left w:val="nil"/>
                <w:bottom w:val="nil"/>
                <w:right w:val="nil"/>
                <w:between w:val="nil"/>
              </w:pBdr>
              <w:jc w:val="both"/>
              <w:rPr>
                <w:sz w:val="20"/>
                <w:szCs w:val="20"/>
              </w:rPr>
            </w:pPr>
            <w:r>
              <w:rPr>
                <w:sz w:val="20"/>
                <w:szCs w:val="20"/>
              </w:rPr>
              <w:t>* zabezpieczoną przed przypadkowym użyciem;</w:t>
            </w:r>
          </w:p>
          <w:p w14:paraId="425A52BD" w14:textId="77777777" w:rsidR="00BB4344" w:rsidRDefault="000D060E">
            <w:pPr>
              <w:widowControl w:val="0"/>
              <w:pBdr>
                <w:top w:val="nil"/>
                <w:left w:val="nil"/>
                <w:bottom w:val="nil"/>
                <w:right w:val="nil"/>
                <w:between w:val="nil"/>
              </w:pBdr>
              <w:jc w:val="both"/>
              <w:rPr>
                <w:sz w:val="20"/>
                <w:szCs w:val="20"/>
              </w:rPr>
            </w:pPr>
            <w:r>
              <w:rPr>
                <w:sz w:val="20"/>
                <w:szCs w:val="20"/>
              </w:rPr>
              <w:t>* z możliwością regulacji lub wyłączenia podświetlenia przez użytkownika.</w:t>
            </w:r>
          </w:p>
          <w:p w14:paraId="1E24F588" w14:textId="77777777" w:rsidR="00BB4344" w:rsidRDefault="000D060E">
            <w:pPr>
              <w:widowControl w:val="0"/>
              <w:pBdr>
                <w:top w:val="nil"/>
                <w:left w:val="nil"/>
                <w:bottom w:val="nil"/>
                <w:right w:val="nil"/>
                <w:between w:val="nil"/>
              </w:pBdr>
              <w:jc w:val="both"/>
              <w:rPr>
                <w:sz w:val="20"/>
                <w:szCs w:val="20"/>
              </w:rPr>
            </w:pPr>
            <w:r>
              <w:rPr>
                <w:sz w:val="20"/>
                <w:szCs w:val="20"/>
              </w:rPr>
              <w:t>1.6. Radiotelefon musi umożliwiać programowe ograniczenie maksymalnego czasu nadawania.</w:t>
            </w:r>
          </w:p>
          <w:p w14:paraId="0AEC16DC" w14:textId="77777777" w:rsidR="00BB4344" w:rsidRDefault="000D060E">
            <w:pPr>
              <w:widowControl w:val="0"/>
              <w:pBdr>
                <w:top w:val="nil"/>
                <w:left w:val="nil"/>
                <w:bottom w:val="nil"/>
                <w:right w:val="nil"/>
                <w:between w:val="nil"/>
              </w:pBdr>
              <w:jc w:val="both"/>
              <w:rPr>
                <w:sz w:val="20"/>
                <w:szCs w:val="20"/>
              </w:rPr>
            </w:pPr>
            <w:r>
              <w:rPr>
                <w:sz w:val="20"/>
                <w:szCs w:val="20"/>
              </w:rPr>
              <w:t>1.7. Radiotelefon musi posiadać dedykowane pokrętło lub przyciski umożliwiające wybór grup rozmównych.</w:t>
            </w:r>
          </w:p>
          <w:p w14:paraId="1E35AF18" w14:textId="77777777" w:rsidR="00BB4344" w:rsidRDefault="000D060E">
            <w:pPr>
              <w:widowControl w:val="0"/>
              <w:pBdr>
                <w:top w:val="nil"/>
                <w:left w:val="nil"/>
                <w:bottom w:val="nil"/>
                <w:right w:val="nil"/>
                <w:between w:val="nil"/>
              </w:pBdr>
              <w:jc w:val="both"/>
              <w:rPr>
                <w:sz w:val="20"/>
                <w:szCs w:val="20"/>
              </w:rPr>
            </w:pPr>
            <w:r>
              <w:rPr>
                <w:sz w:val="20"/>
                <w:szCs w:val="20"/>
              </w:rPr>
              <w:t>1.8. Radiotelefon musi posiadać dedykowane pokrętło lub przyciski regulacji głośności.</w:t>
            </w:r>
          </w:p>
          <w:p w14:paraId="0C8AF5E7" w14:textId="77777777" w:rsidR="00BB4344" w:rsidRDefault="000D060E">
            <w:pPr>
              <w:widowControl w:val="0"/>
              <w:pBdr>
                <w:top w:val="nil"/>
                <w:left w:val="nil"/>
                <w:bottom w:val="nil"/>
                <w:right w:val="nil"/>
                <w:between w:val="nil"/>
              </w:pBdr>
              <w:jc w:val="both"/>
              <w:rPr>
                <w:sz w:val="20"/>
                <w:szCs w:val="20"/>
              </w:rPr>
            </w:pPr>
            <w:r>
              <w:rPr>
                <w:sz w:val="20"/>
                <w:szCs w:val="20"/>
              </w:rPr>
              <w:t xml:space="preserve">1.9. Radiotelefon musi umożliwiać utworzenie, za pomocą dedykowanego oprogramowania i zestawu do programowania, struktury folderów, grup rozmównych i kanałów w sposób uniemożliwiający użytkownikowi nieposiadającemu odpowiednich uprawnień zmianę zaprogramowanej liczby, układu i zawartości folderów, z </w:t>
            </w:r>
            <w:r>
              <w:rPr>
                <w:sz w:val="20"/>
                <w:szCs w:val="20"/>
              </w:rPr>
              <w:lastRenderedPageBreak/>
              <w:t>zastrzeżeniem pkt 1.10.</w:t>
            </w:r>
          </w:p>
          <w:p w14:paraId="4A084BA6" w14:textId="77777777" w:rsidR="00BB4344" w:rsidRDefault="000D060E">
            <w:pPr>
              <w:widowControl w:val="0"/>
              <w:pBdr>
                <w:top w:val="nil"/>
                <w:left w:val="nil"/>
                <w:bottom w:val="nil"/>
                <w:right w:val="nil"/>
                <w:between w:val="nil"/>
              </w:pBdr>
              <w:jc w:val="both"/>
              <w:rPr>
                <w:sz w:val="20"/>
                <w:szCs w:val="20"/>
              </w:rPr>
            </w:pPr>
            <w:r>
              <w:rPr>
                <w:sz w:val="20"/>
                <w:szCs w:val="20"/>
              </w:rPr>
              <w:t>1.10. Radiotelefon musi umożliwiać zdefiniowanie co najmniej jednego folderu zawierającego minimum 16 grup TMO lub kanałów DMO, którego zawartość użytkownik może zmieniać z poziomu menu w zakresie grup i kanałów uprzednio zaprogramowanych w radiotelefonie.</w:t>
            </w:r>
          </w:p>
          <w:p w14:paraId="3B4B0A01" w14:textId="77777777" w:rsidR="00BB4344" w:rsidRDefault="000D060E">
            <w:pPr>
              <w:widowControl w:val="0"/>
              <w:pBdr>
                <w:top w:val="nil"/>
                <w:left w:val="nil"/>
                <w:bottom w:val="nil"/>
                <w:right w:val="nil"/>
                <w:between w:val="nil"/>
              </w:pBdr>
              <w:jc w:val="both"/>
              <w:rPr>
                <w:sz w:val="20"/>
                <w:szCs w:val="20"/>
              </w:rPr>
            </w:pPr>
            <w:r>
              <w:rPr>
                <w:sz w:val="20"/>
                <w:szCs w:val="20"/>
              </w:rPr>
              <w:t>1.11. Radiotelefon musi umożliwiać utworzenie co najmniej 20 list skanowania, zawierających minimum 16 pozycji każda.</w:t>
            </w:r>
          </w:p>
          <w:p w14:paraId="48CB9504" w14:textId="77777777" w:rsidR="00BB4344" w:rsidRDefault="000D060E">
            <w:pPr>
              <w:widowControl w:val="0"/>
              <w:pBdr>
                <w:top w:val="nil"/>
                <w:left w:val="nil"/>
                <w:bottom w:val="nil"/>
                <w:right w:val="nil"/>
                <w:between w:val="nil"/>
              </w:pBdr>
              <w:jc w:val="both"/>
              <w:rPr>
                <w:sz w:val="20"/>
                <w:szCs w:val="20"/>
              </w:rPr>
            </w:pPr>
            <w:r>
              <w:rPr>
                <w:sz w:val="20"/>
                <w:szCs w:val="20"/>
              </w:rPr>
              <w:t>1.12. Radiotelefon musi umożliwiać programowe zdefiniowanie wyświetlanej nazwy grupy o długości co najmniej 12 znaków alfanumerycznych.</w:t>
            </w:r>
          </w:p>
          <w:p w14:paraId="45208D53" w14:textId="77777777" w:rsidR="00BB4344" w:rsidRDefault="000D060E">
            <w:pPr>
              <w:widowControl w:val="0"/>
              <w:pBdr>
                <w:top w:val="nil"/>
                <w:left w:val="nil"/>
                <w:bottom w:val="nil"/>
                <w:right w:val="nil"/>
                <w:between w:val="nil"/>
              </w:pBdr>
              <w:jc w:val="both"/>
              <w:rPr>
                <w:sz w:val="20"/>
                <w:szCs w:val="20"/>
              </w:rPr>
            </w:pPr>
            <w:r>
              <w:rPr>
                <w:sz w:val="20"/>
                <w:szCs w:val="20"/>
              </w:rPr>
              <w:t>1.13. Interfejs użytkownika radiotelefonu musi być dostępny w języku polskim.</w:t>
            </w:r>
          </w:p>
          <w:p w14:paraId="0CDA7EF3" w14:textId="77777777" w:rsidR="00BB4344" w:rsidRDefault="000D060E">
            <w:pPr>
              <w:widowControl w:val="0"/>
              <w:pBdr>
                <w:top w:val="nil"/>
                <w:left w:val="nil"/>
                <w:bottom w:val="nil"/>
                <w:right w:val="nil"/>
                <w:between w:val="nil"/>
              </w:pBdr>
              <w:jc w:val="both"/>
              <w:rPr>
                <w:sz w:val="20"/>
                <w:szCs w:val="20"/>
              </w:rPr>
            </w:pPr>
            <w:r>
              <w:rPr>
                <w:sz w:val="20"/>
                <w:szCs w:val="20"/>
              </w:rPr>
              <w:t>1.14. Radiotelefon musi posiadać co najmniej jeden programowalny przycisk funkcyjny, umieszczony w miejscu zapewniającym szybki i łatwy dostęp.</w:t>
            </w:r>
          </w:p>
          <w:p w14:paraId="3544E2EE" w14:textId="77777777" w:rsidR="00BB4344" w:rsidRDefault="000D060E">
            <w:pPr>
              <w:widowControl w:val="0"/>
              <w:pBdr>
                <w:top w:val="nil"/>
                <w:left w:val="nil"/>
                <w:bottom w:val="nil"/>
                <w:right w:val="nil"/>
                <w:between w:val="nil"/>
              </w:pBdr>
              <w:jc w:val="both"/>
              <w:rPr>
                <w:sz w:val="20"/>
                <w:szCs w:val="20"/>
              </w:rPr>
            </w:pPr>
            <w:r>
              <w:rPr>
                <w:sz w:val="20"/>
                <w:szCs w:val="20"/>
              </w:rPr>
              <w:t>1.15. Radiotelefon musi posiadać dedykowany przycisk alarmowy:</w:t>
            </w:r>
          </w:p>
          <w:p w14:paraId="2EC29636" w14:textId="77777777" w:rsidR="00BB4344" w:rsidRDefault="000D060E">
            <w:pPr>
              <w:widowControl w:val="0"/>
              <w:pBdr>
                <w:top w:val="nil"/>
                <w:left w:val="nil"/>
                <w:bottom w:val="nil"/>
                <w:right w:val="nil"/>
                <w:between w:val="nil"/>
              </w:pBdr>
              <w:jc w:val="both"/>
              <w:rPr>
                <w:sz w:val="20"/>
                <w:szCs w:val="20"/>
              </w:rPr>
            </w:pPr>
            <w:r>
              <w:rPr>
                <w:sz w:val="20"/>
                <w:szCs w:val="20"/>
              </w:rPr>
              <w:t>* wyróżniający się kolorystycznie;</w:t>
            </w:r>
          </w:p>
          <w:p w14:paraId="7A094F9C" w14:textId="77777777" w:rsidR="00BB4344" w:rsidRDefault="000D060E">
            <w:pPr>
              <w:widowControl w:val="0"/>
              <w:pBdr>
                <w:top w:val="nil"/>
                <w:left w:val="nil"/>
                <w:bottom w:val="nil"/>
                <w:right w:val="nil"/>
                <w:between w:val="nil"/>
              </w:pBdr>
              <w:jc w:val="both"/>
              <w:rPr>
                <w:sz w:val="20"/>
                <w:szCs w:val="20"/>
              </w:rPr>
            </w:pPr>
            <w:r>
              <w:rPr>
                <w:sz w:val="20"/>
                <w:szCs w:val="20"/>
              </w:rPr>
              <w:t>* zabezpieczony przed przypadkowym użyciem;</w:t>
            </w:r>
          </w:p>
          <w:p w14:paraId="52400423" w14:textId="77777777" w:rsidR="00BB4344" w:rsidRDefault="000D060E">
            <w:pPr>
              <w:widowControl w:val="0"/>
              <w:pBdr>
                <w:top w:val="nil"/>
                <w:left w:val="nil"/>
                <w:bottom w:val="nil"/>
                <w:right w:val="nil"/>
                <w:between w:val="nil"/>
              </w:pBdr>
              <w:jc w:val="both"/>
              <w:rPr>
                <w:sz w:val="20"/>
                <w:szCs w:val="20"/>
              </w:rPr>
            </w:pPr>
            <w:r>
              <w:rPr>
                <w:sz w:val="20"/>
                <w:szCs w:val="20"/>
              </w:rPr>
              <w:t>* umieszczony w miejscu zapewniającym łatwy dostęp.</w:t>
            </w:r>
          </w:p>
          <w:p w14:paraId="7CEBA547" w14:textId="77777777" w:rsidR="00BB4344" w:rsidRDefault="000D060E">
            <w:pPr>
              <w:widowControl w:val="0"/>
              <w:pBdr>
                <w:top w:val="nil"/>
                <w:left w:val="nil"/>
                <w:bottom w:val="nil"/>
                <w:right w:val="nil"/>
                <w:between w:val="nil"/>
              </w:pBdr>
              <w:jc w:val="both"/>
              <w:rPr>
                <w:sz w:val="20"/>
                <w:szCs w:val="20"/>
              </w:rPr>
            </w:pPr>
            <w:r>
              <w:rPr>
                <w:sz w:val="20"/>
                <w:szCs w:val="20"/>
              </w:rPr>
              <w:t>1.16. Radiotelefon musi umożliwiać programowe definiowanie skróconych numerów ISSI.</w:t>
            </w:r>
          </w:p>
          <w:p w14:paraId="77308A94" w14:textId="77777777" w:rsidR="00BB4344" w:rsidRDefault="000D060E">
            <w:pPr>
              <w:widowControl w:val="0"/>
              <w:pBdr>
                <w:top w:val="nil"/>
                <w:left w:val="nil"/>
                <w:bottom w:val="nil"/>
                <w:right w:val="nil"/>
                <w:between w:val="nil"/>
              </w:pBdr>
              <w:jc w:val="both"/>
              <w:rPr>
                <w:sz w:val="20"/>
                <w:szCs w:val="20"/>
              </w:rPr>
            </w:pPr>
            <w:r>
              <w:rPr>
                <w:sz w:val="20"/>
                <w:szCs w:val="20"/>
              </w:rPr>
              <w:t>1.17. Radiotelefon musi umożliwiać programowe oraz ręczne zdefiniowanie listy kontaktów radiowych i telefonicznych o pojemności co najmniej 500 pozycji.</w:t>
            </w:r>
          </w:p>
          <w:p w14:paraId="1C413E4A" w14:textId="77777777" w:rsidR="00BB4344" w:rsidRDefault="000D060E">
            <w:pPr>
              <w:widowControl w:val="0"/>
              <w:pBdr>
                <w:top w:val="nil"/>
                <w:left w:val="nil"/>
                <w:bottom w:val="nil"/>
                <w:right w:val="nil"/>
                <w:between w:val="nil"/>
              </w:pBdr>
              <w:jc w:val="both"/>
              <w:rPr>
                <w:sz w:val="20"/>
                <w:szCs w:val="20"/>
              </w:rPr>
            </w:pPr>
            <w:r>
              <w:rPr>
                <w:sz w:val="20"/>
                <w:szCs w:val="20"/>
              </w:rPr>
              <w:t>1.18. Radiotelefon musi umożliwiać programowe skonfigurowanie pracy odbiornika GNSS w następujących wariantach:</w:t>
            </w:r>
          </w:p>
          <w:p w14:paraId="0DFF4D5D" w14:textId="77777777" w:rsidR="00BB4344" w:rsidRDefault="000D060E">
            <w:pPr>
              <w:widowControl w:val="0"/>
              <w:pBdr>
                <w:top w:val="nil"/>
                <w:left w:val="nil"/>
                <w:bottom w:val="nil"/>
                <w:right w:val="nil"/>
                <w:between w:val="nil"/>
              </w:pBdr>
              <w:jc w:val="both"/>
              <w:rPr>
                <w:sz w:val="20"/>
                <w:szCs w:val="20"/>
              </w:rPr>
            </w:pPr>
            <w:r>
              <w:rPr>
                <w:sz w:val="20"/>
                <w:szCs w:val="20"/>
              </w:rPr>
              <w:t>* odbiornik stale włączony;</w:t>
            </w:r>
          </w:p>
          <w:p w14:paraId="1647B045" w14:textId="77777777" w:rsidR="00BB4344" w:rsidRDefault="000D060E">
            <w:pPr>
              <w:widowControl w:val="0"/>
              <w:pBdr>
                <w:top w:val="nil"/>
                <w:left w:val="nil"/>
                <w:bottom w:val="nil"/>
                <w:right w:val="nil"/>
                <w:between w:val="nil"/>
              </w:pBdr>
              <w:jc w:val="both"/>
              <w:rPr>
                <w:sz w:val="20"/>
                <w:szCs w:val="20"/>
              </w:rPr>
            </w:pPr>
            <w:r>
              <w:rPr>
                <w:sz w:val="20"/>
                <w:szCs w:val="20"/>
              </w:rPr>
              <w:t>* odbiornik stale wyłączony;</w:t>
            </w:r>
          </w:p>
          <w:p w14:paraId="5742057B" w14:textId="77777777" w:rsidR="00BB4344" w:rsidRDefault="000D060E">
            <w:pPr>
              <w:widowControl w:val="0"/>
              <w:pBdr>
                <w:top w:val="nil"/>
                <w:left w:val="nil"/>
                <w:bottom w:val="nil"/>
                <w:right w:val="nil"/>
                <w:between w:val="nil"/>
              </w:pBdr>
              <w:jc w:val="both"/>
              <w:rPr>
                <w:sz w:val="20"/>
                <w:szCs w:val="20"/>
              </w:rPr>
            </w:pPr>
            <w:r>
              <w:rPr>
                <w:sz w:val="20"/>
                <w:szCs w:val="20"/>
              </w:rPr>
              <w:t>* możliwość włączania i wyłączania odbiornika przez użytkownika.</w:t>
            </w:r>
          </w:p>
          <w:p w14:paraId="1AD9254A" w14:textId="77777777" w:rsidR="00BB4344" w:rsidRDefault="000D060E">
            <w:pPr>
              <w:widowControl w:val="0"/>
              <w:pBdr>
                <w:top w:val="nil"/>
                <w:left w:val="nil"/>
                <w:bottom w:val="nil"/>
                <w:right w:val="nil"/>
                <w:between w:val="nil"/>
              </w:pBdr>
              <w:jc w:val="both"/>
              <w:rPr>
                <w:sz w:val="20"/>
                <w:szCs w:val="20"/>
              </w:rPr>
            </w:pPr>
            <w:r>
              <w:rPr>
                <w:sz w:val="20"/>
                <w:szCs w:val="20"/>
              </w:rPr>
              <w:t>1.19. Radiotelefon musi umożliwiać przesyłanie danych lokalizacyjnych za pośrednictwem wiadomości SDS.</w:t>
            </w:r>
          </w:p>
          <w:p w14:paraId="1778470D" w14:textId="77777777" w:rsidR="00BB4344" w:rsidRDefault="000D060E">
            <w:pPr>
              <w:widowControl w:val="0"/>
              <w:pBdr>
                <w:top w:val="nil"/>
                <w:left w:val="nil"/>
                <w:bottom w:val="nil"/>
                <w:right w:val="nil"/>
                <w:between w:val="nil"/>
              </w:pBdr>
              <w:jc w:val="both"/>
              <w:rPr>
                <w:sz w:val="20"/>
                <w:szCs w:val="20"/>
              </w:rPr>
            </w:pPr>
            <w:r>
              <w:rPr>
                <w:sz w:val="20"/>
                <w:szCs w:val="20"/>
              </w:rPr>
              <w:t>1.20. Radiotelefon musi sygnalizować znajdowanie się w zasięgu oraz poza zasięgiem sieci.</w:t>
            </w:r>
          </w:p>
          <w:p w14:paraId="7C4A75EA" w14:textId="77777777" w:rsidR="00BB4344" w:rsidRDefault="000D060E">
            <w:pPr>
              <w:widowControl w:val="0"/>
              <w:pBdr>
                <w:top w:val="nil"/>
                <w:left w:val="nil"/>
                <w:bottom w:val="nil"/>
                <w:right w:val="nil"/>
                <w:between w:val="nil"/>
              </w:pBdr>
              <w:jc w:val="both"/>
              <w:rPr>
                <w:sz w:val="20"/>
                <w:szCs w:val="20"/>
              </w:rPr>
            </w:pPr>
            <w:r>
              <w:rPr>
                <w:sz w:val="20"/>
                <w:szCs w:val="20"/>
              </w:rPr>
              <w:t>1.21. Radiotelefon musi wskazywać poziom odbieranego sygnału.</w:t>
            </w:r>
          </w:p>
          <w:p w14:paraId="4F9A9B0D" w14:textId="77777777" w:rsidR="00BB4344" w:rsidRDefault="000D060E">
            <w:pPr>
              <w:widowControl w:val="0"/>
              <w:pBdr>
                <w:top w:val="nil"/>
                <w:left w:val="nil"/>
                <w:bottom w:val="nil"/>
                <w:right w:val="nil"/>
                <w:between w:val="nil"/>
              </w:pBdr>
              <w:jc w:val="both"/>
              <w:rPr>
                <w:sz w:val="20"/>
                <w:szCs w:val="20"/>
              </w:rPr>
            </w:pPr>
            <w:r>
              <w:rPr>
                <w:sz w:val="20"/>
                <w:szCs w:val="20"/>
              </w:rPr>
              <w:t>1.22. Radiotelefon musi wskazywać aktualny tryb pracy: TMO albo DMO.</w:t>
            </w:r>
          </w:p>
          <w:p w14:paraId="793B241A" w14:textId="77777777" w:rsidR="00BB4344" w:rsidRDefault="000D060E">
            <w:pPr>
              <w:widowControl w:val="0"/>
              <w:pBdr>
                <w:top w:val="nil"/>
                <w:left w:val="nil"/>
                <w:bottom w:val="nil"/>
                <w:right w:val="nil"/>
                <w:between w:val="nil"/>
              </w:pBdr>
              <w:jc w:val="both"/>
              <w:rPr>
                <w:sz w:val="20"/>
                <w:szCs w:val="20"/>
              </w:rPr>
            </w:pPr>
            <w:r>
              <w:rPr>
                <w:sz w:val="20"/>
                <w:szCs w:val="20"/>
              </w:rPr>
              <w:t>1.23. Radiotelefon musi sygnalizować odebranie wiadomości statusowej.</w:t>
            </w:r>
          </w:p>
          <w:p w14:paraId="6CE4E63D" w14:textId="77777777" w:rsidR="00BB4344" w:rsidRDefault="000D060E">
            <w:pPr>
              <w:widowControl w:val="0"/>
              <w:pBdr>
                <w:top w:val="nil"/>
                <w:left w:val="nil"/>
                <w:bottom w:val="nil"/>
                <w:right w:val="nil"/>
                <w:between w:val="nil"/>
              </w:pBdr>
              <w:jc w:val="both"/>
              <w:rPr>
                <w:sz w:val="20"/>
                <w:szCs w:val="20"/>
              </w:rPr>
            </w:pPr>
            <w:r>
              <w:rPr>
                <w:sz w:val="20"/>
                <w:szCs w:val="20"/>
              </w:rPr>
              <w:t>1.24. Radiotelefon musi sygnalizować odebranie wiadomości SDS.</w:t>
            </w:r>
          </w:p>
          <w:p w14:paraId="2461A879" w14:textId="77777777" w:rsidR="00BB4344" w:rsidRDefault="000D060E">
            <w:pPr>
              <w:widowControl w:val="0"/>
              <w:pBdr>
                <w:top w:val="nil"/>
                <w:left w:val="nil"/>
                <w:bottom w:val="nil"/>
                <w:right w:val="nil"/>
                <w:between w:val="nil"/>
              </w:pBdr>
              <w:jc w:val="both"/>
              <w:rPr>
                <w:sz w:val="20"/>
                <w:szCs w:val="20"/>
              </w:rPr>
            </w:pPr>
            <w:r>
              <w:rPr>
                <w:sz w:val="20"/>
                <w:szCs w:val="20"/>
              </w:rPr>
              <w:t xml:space="preserve">1.25. Funkcje DMO </w:t>
            </w:r>
            <w:proofErr w:type="spellStart"/>
            <w:r>
              <w:rPr>
                <w:sz w:val="20"/>
                <w:szCs w:val="20"/>
              </w:rPr>
              <w:t>Repeater</w:t>
            </w:r>
            <w:proofErr w:type="spellEnd"/>
            <w:r>
              <w:rPr>
                <w:sz w:val="20"/>
                <w:szCs w:val="20"/>
              </w:rPr>
              <w:t xml:space="preserve"> oraz TMO/DMO Gateway muszą być realizowane bez konieczności stosowania dodatkowego zewnętrznego terminala radiowego.</w:t>
            </w:r>
          </w:p>
          <w:p w14:paraId="5188FC9A" w14:textId="77777777" w:rsidR="00BB4344" w:rsidRDefault="000D060E">
            <w:pPr>
              <w:widowControl w:val="0"/>
              <w:pBdr>
                <w:top w:val="nil"/>
                <w:left w:val="nil"/>
                <w:bottom w:val="nil"/>
                <w:right w:val="nil"/>
                <w:between w:val="nil"/>
              </w:pBdr>
              <w:jc w:val="both"/>
              <w:rPr>
                <w:sz w:val="20"/>
                <w:szCs w:val="20"/>
              </w:rPr>
            </w:pPr>
            <w:r>
              <w:rPr>
                <w:sz w:val="20"/>
                <w:szCs w:val="20"/>
              </w:rPr>
              <w:t>1.26. Radiotelefon musi posiadać złącze umożliwiające podłączenie zewnętrznego mikrofonu z przyciskiem PTT.</w:t>
            </w:r>
          </w:p>
          <w:p w14:paraId="0F4F8733" w14:textId="77777777" w:rsidR="00BB4344" w:rsidRDefault="000D060E">
            <w:pPr>
              <w:widowControl w:val="0"/>
              <w:pBdr>
                <w:top w:val="nil"/>
                <w:left w:val="nil"/>
                <w:bottom w:val="nil"/>
                <w:right w:val="nil"/>
                <w:between w:val="nil"/>
              </w:pBdr>
              <w:jc w:val="both"/>
              <w:rPr>
                <w:sz w:val="20"/>
                <w:szCs w:val="20"/>
              </w:rPr>
            </w:pPr>
            <w:r>
              <w:rPr>
                <w:sz w:val="20"/>
                <w:szCs w:val="20"/>
              </w:rPr>
              <w:t>1.27. Radiotelefon musi obsługiwać standard Bluetooth w wersji co najmniej 5.2.</w:t>
            </w:r>
          </w:p>
          <w:p w14:paraId="79026E8A" w14:textId="77777777" w:rsidR="00BB4344" w:rsidRDefault="000D060E">
            <w:pPr>
              <w:widowControl w:val="0"/>
              <w:pBdr>
                <w:top w:val="nil"/>
                <w:left w:val="nil"/>
                <w:bottom w:val="nil"/>
                <w:right w:val="nil"/>
                <w:between w:val="nil"/>
              </w:pBdr>
              <w:jc w:val="both"/>
              <w:rPr>
                <w:sz w:val="20"/>
                <w:szCs w:val="20"/>
              </w:rPr>
            </w:pPr>
            <w:r>
              <w:rPr>
                <w:sz w:val="20"/>
                <w:szCs w:val="20"/>
              </w:rPr>
              <w:t>1.28. Radiotelefon musi posiadać moduł Wi-Fi pracujący w pasmach 2,4 GHz i 5 GHz oraz umożliwiać bezprzewodowe:</w:t>
            </w:r>
          </w:p>
          <w:p w14:paraId="6D579B1E" w14:textId="77777777" w:rsidR="00BB4344" w:rsidRDefault="000D060E">
            <w:pPr>
              <w:widowControl w:val="0"/>
              <w:pBdr>
                <w:top w:val="nil"/>
                <w:left w:val="nil"/>
                <w:bottom w:val="nil"/>
                <w:right w:val="nil"/>
                <w:between w:val="nil"/>
              </w:pBdr>
              <w:jc w:val="both"/>
              <w:rPr>
                <w:sz w:val="20"/>
                <w:szCs w:val="20"/>
              </w:rPr>
            </w:pPr>
            <w:r>
              <w:rPr>
                <w:sz w:val="20"/>
                <w:szCs w:val="20"/>
              </w:rPr>
              <w:t>* programowanie konfiguracji radiotelefonu;</w:t>
            </w:r>
          </w:p>
          <w:p w14:paraId="54E6B8D2" w14:textId="77777777" w:rsidR="00BB4344" w:rsidRDefault="000D060E">
            <w:pPr>
              <w:widowControl w:val="0"/>
              <w:pBdr>
                <w:top w:val="nil"/>
                <w:left w:val="nil"/>
                <w:bottom w:val="nil"/>
                <w:right w:val="nil"/>
                <w:between w:val="nil"/>
              </w:pBdr>
              <w:jc w:val="both"/>
              <w:rPr>
                <w:sz w:val="20"/>
                <w:szCs w:val="20"/>
              </w:rPr>
            </w:pPr>
            <w:r>
              <w:rPr>
                <w:sz w:val="20"/>
                <w:szCs w:val="20"/>
              </w:rPr>
              <w:t xml:space="preserve">* aktualizowanie oprogramowania </w:t>
            </w:r>
            <w:proofErr w:type="spellStart"/>
            <w:r>
              <w:rPr>
                <w:sz w:val="20"/>
                <w:szCs w:val="20"/>
              </w:rPr>
              <w:t>firmware</w:t>
            </w:r>
            <w:proofErr w:type="spellEnd"/>
            <w:r>
              <w:rPr>
                <w:sz w:val="20"/>
                <w:szCs w:val="20"/>
              </w:rPr>
              <w:t>.</w:t>
            </w:r>
          </w:p>
          <w:p w14:paraId="324D31EC" w14:textId="77777777" w:rsidR="00BB4344" w:rsidRDefault="000D060E">
            <w:pPr>
              <w:widowControl w:val="0"/>
              <w:pBdr>
                <w:top w:val="nil"/>
                <w:left w:val="nil"/>
                <w:bottom w:val="nil"/>
                <w:right w:val="nil"/>
                <w:between w:val="nil"/>
              </w:pBdr>
              <w:jc w:val="both"/>
              <w:rPr>
                <w:sz w:val="20"/>
                <w:szCs w:val="20"/>
              </w:rPr>
            </w:pPr>
            <w:r>
              <w:rPr>
                <w:sz w:val="20"/>
                <w:szCs w:val="20"/>
              </w:rPr>
              <w:t xml:space="preserve">1.29. Radiotelefon musi posiadać </w:t>
            </w:r>
            <w:proofErr w:type="spellStart"/>
            <w:r>
              <w:rPr>
                <w:sz w:val="20"/>
                <w:szCs w:val="20"/>
              </w:rPr>
              <w:t>wielokonstelacyjny</w:t>
            </w:r>
            <w:proofErr w:type="spellEnd"/>
            <w:r>
              <w:rPr>
                <w:sz w:val="20"/>
                <w:szCs w:val="20"/>
              </w:rPr>
              <w:t xml:space="preserve"> odbiornik GNSS obsługujący co najmniej system GPS oraz przynajmniej dwa spośród następujących systemów:</w:t>
            </w:r>
          </w:p>
          <w:p w14:paraId="5680F836" w14:textId="77777777" w:rsidR="00BB4344" w:rsidRDefault="000D060E">
            <w:pPr>
              <w:widowControl w:val="0"/>
              <w:pBdr>
                <w:top w:val="nil"/>
                <w:left w:val="nil"/>
                <w:bottom w:val="nil"/>
                <w:right w:val="nil"/>
                <w:between w:val="nil"/>
              </w:pBdr>
              <w:jc w:val="both"/>
              <w:rPr>
                <w:sz w:val="20"/>
                <w:szCs w:val="20"/>
              </w:rPr>
            </w:pPr>
            <w:r>
              <w:rPr>
                <w:sz w:val="20"/>
                <w:szCs w:val="20"/>
              </w:rPr>
              <w:t>* Galileo;</w:t>
            </w:r>
          </w:p>
          <w:p w14:paraId="2CBF026A" w14:textId="77777777" w:rsidR="00BB4344" w:rsidRDefault="000D060E">
            <w:pPr>
              <w:widowControl w:val="0"/>
              <w:pBdr>
                <w:top w:val="nil"/>
                <w:left w:val="nil"/>
                <w:bottom w:val="nil"/>
                <w:right w:val="nil"/>
                <w:between w:val="nil"/>
              </w:pBdr>
              <w:jc w:val="both"/>
              <w:rPr>
                <w:sz w:val="20"/>
                <w:szCs w:val="20"/>
              </w:rPr>
            </w:pPr>
            <w:r>
              <w:rPr>
                <w:sz w:val="20"/>
                <w:szCs w:val="20"/>
              </w:rPr>
              <w:t>* GLONASS;</w:t>
            </w:r>
          </w:p>
          <w:p w14:paraId="36CC6B55" w14:textId="77777777" w:rsidR="00BB4344" w:rsidRDefault="000D060E">
            <w:pPr>
              <w:widowControl w:val="0"/>
              <w:pBdr>
                <w:top w:val="nil"/>
                <w:left w:val="nil"/>
                <w:bottom w:val="nil"/>
                <w:right w:val="nil"/>
                <w:between w:val="nil"/>
              </w:pBdr>
              <w:jc w:val="both"/>
              <w:rPr>
                <w:sz w:val="20"/>
                <w:szCs w:val="20"/>
              </w:rPr>
            </w:pPr>
            <w:r>
              <w:rPr>
                <w:sz w:val="20"/>
                <w:szCs w:val="20"/>
              </w:rPr>
              <w:t xml:space="preserve">* </w:t>
            </w:r>
            <w:proofErr w:type="spellStart"/>
            <w:r>
              <w:rPr>
                <w:sz w:val="20"/>
                <w:szCs w:val="20"/>
              </w:rPr>
              <w:t>BeiDou</w:t>
            </w:r>
            <w:proofErr w:type="spellEnd"/>
            <w:r>
              <w:rPr>
                <w:sz w:val="20"/>
                <w:szCs w:val="20"/>
              </w:rPr>
              <w:t>.</w:t>
            </w:r>
          </w:p>
          <w:p w14:paraId="5B3E7903" w14:textId="77777777" w:rsidR="00BB4344" w:rsidRDefault="000D060E">
            <w:pPr>
              <w:widowControl w:val="0"/>
              <w:pBdr>
                <w:top w:val="nil"/>
                <w:left w:val="nil"/>
                <w:bottom w:val="nil"/>
                <w:right w:val="nil"/>
                <w:between w:val="nil"/>
              </w:pBdr>
              <w:jc w:val="both"/>
              <w:rPr>
                <w:sz w:val="20"/>
                <w:szCs w:val="20"/>
              </w:rPr>
            </w:pPr>
            <w:r>
              <w:rPr>
                <w:sz w:val="20"/>
                <w:szCs w:val="20"/>
              </w:rPr>
              <w:t>1.30. Radiotelefon musi posiadać funkcję cyfrowej redukcji szumów otoczenia, wykorzystującą algorytmy uczenia maszynowego lub rozwiązanie równoważne, zapewniające automatyczne ograniczanie szumów tła i poprawę zrozumiałości korespondencji głosowej.</w:t>
            </w:r>
          </w:p>
          <w:p w14:paraId="06B55FD4" w14:textId="77777777" w:rsidR="00BB4344" w:rsidRDefault="000D060E">
            <w:pPr>
              <w:widowControl w:val="0"/>
              <w:pBdr>
                <w:top w:val="nil"/>
                <w:left w:val="nil"/>
                <w:bottom w:val="nil"/>
                <w:right w:val="nil"/>
                <w:between w:val="nil"/>
              </w:pBdr>
              <w:jc w:val="both"/>
              <w:rPr>
                <w:sz w:val="20"/>
                <w:szCs w:val="20"/>
              </w:rPr>
            </w:pPr>
            <w:r>
              <w:rPr>
                <w:sz w:val="20"/>
                <w:szCs w:val="20"/>
              </w:rPr>
              <w:t>1.31. Radiotelefon musi umożliwiać obsługę co najmniej dwóch paneli sterujących podłączonych do jednej jednostki nadawczo-odbiorczej.</w:t>
            </w:r>
          </w:p>
          <w:p w14:paraId="772A0587" w14:textId="77777777" w:rsidR="00BB4344" w:rsidRDefault="000D060E">
            <w:pPr>
              <w:widowControl w:val="0"/>
              <w:pBdr>
                <w:top w:val="nil"/>
                <w:left w:val="nil"/>
                <w:bottom w:val="nil"/>
                <w:right w:val="nil"/>
                <w:between w:val="nil"/>
              </w:pBdr>
              <w:jc w:val="both"/>
              <w:rPr>
                <w:sz w:val="20"/>
                <w:szCs w:val="20"/>
              </w:rPr>
            </w:pPr>
            <w:r>
              <w:rPr>
                <w:sz w:val="20"/>
                <w:szCs w:val="20"/>
              </w:rPr>
              <w:t>1.32. Radiotelefon musi być kompatybilny z panelami sterującymi oraz akcesoriami audio stosowanymi w radiotelefonach Motorola Solutions serii MTM5000 albo Wykonawca musi dostarczyć komplet nowych, równoważnych elementów niezbędnych do wykonania instalacji i zapewnienia wszystkich wymaganych funkcjonalności.</w:t>
            </w:r>
          </w:p>
          <w:p w14:paraId="2223111E" w14:textId="77777777" w:rsidR="00BB4344" w:rsidRDefault="000D060E">
            <w:pPr>
              <w:widowControl w:val="0"/>
              <w:pBdr>
                <w:top w:val="nil"/>
                <w:left w:val="nil"/>
                <w:bottom w:val="nil"/>
                <w:right w:val="nil"/>
                <w:between w:val="nil"/>
              </w:pBdr>
              <w:jc w:val="both"/>
              <w:rPr>
                <w:sz w:val="20"/>
                <w:szCs w:val="20"/>
              </w:rPr>
            </w:pPr>
            <w:r>
              <w:rPr>
                <w:sz w:val="20"/>
                <w:szCs w:val="20"/>
              </w:rPr>
              <w:t>2. Wymagane funkcje radiotelefonu w trybie TMO</w:t>
            </w:r>
          </w:p>
          <w:p w14:paraId="36547627" w14:textId="77777777" w:rsidR="00BB4344" w:rsidRDefault="000D060E">
            <w:pPr>
              <w:widowControl w:val="0"/>
              <w:pBdr>
                <w:top w:val="nil"/>
                <w:left w:val="nil"/>
                <w:bottom w:val="nil"/>
                <w:right w:val="nil"/>
                <w:between w:val="nil"/>
              </w:pBdr>
              <w:jc w:val="both"/>
              <w:rPr>
                <w:sz w:val="20"/>
                <w:szCs w:val="20"/>
              </w:rPr>
            </w:pPr>
            <w:r>
              <w:rPr>
                <w:sz w:val="20"/>
                <w:szCs w:val="20"/>
              </w:rPr>
              <w:t>2.1. Radiotelefon musi umożliwiać realizację następujących połączeń:</w:t>
            </w:r>
          </w:p>
          <w:p w14:paraId="6145903B" w14:textId="77777777" w:rsidR="00BB4344" w:rsidRDefault="000D060E">
            <w:pPr>
              <w:widowControl w:val="0"/>
              <w:pBdr>
                <w:top w:val="nil"/>
                <w:left w:val="nil"/>
                <w:bottom w:val="nil"/>
                <w:right w:val="nil"/>
                <w:between w:val="nil"/>
              </w:pBdr>
              <w:jc w:val="both"/>
              <w:rPr>
                <w:sz w:val="20"/>
                <w:szCs w:val="20"/>
              </w:rPr>
            </w:pPr>
            <w:r>
              <w:rPr>
                <w:sz w:val="20"/>
                <w:szCs w:val="20"/>
              </w:rPr>
              <w:t>* alarmowych;</w:t>
            </w:r>
          </w:p>
          <w:p w14:paraId="44BB0E03" w14:textId="77777777" w:rsidR="00BB4344" w:rsidRDefault="000D060E">
            <w:pPr>
              <w:widowControl w:val="0"/>
              <w:pBdr>
                <w:top w:val="nil"/>
                <w:left w:val="nil"/>
                <w:bottom w:val="nil"/>
                <w:right w:val="nil"/>
                <w:between w:val="nil"/>
              </w:pBdr>
              <w:jc w:val="both"/>
              <w:rPr>
                <w:sz w:val="20"/>
                <w:szCs w:val="20"/>
              </w:rPr>
            </w:pPr>
            <w:r>
              <w:rPr>
                <w:sz w:val="20"/>
                <w:szCs w:val="20"/>
              </w:rPr>
              <w:t xml:space="preserve">* grupowych połączeń głosowych w trybie </w:t>
            </w:r>
            <w:proofErr w:type="spellStart"/>
            <w:r>
              <w:rPr>
                <w:sz w:val="20"/>
                <w:szCs w:val="20"/>
              </w:rPr>
              <w:t>semidupleksowym</w:t>
            </w:r>
            <w:proofErr w:type="spellEnd"/>
            <w:r>
              <w:rPr>
                <w:sz w:val="20"/>
                <w:szCs w:val="20"/>
              </w:rPr>
              <w:t>;</w:t>
            </w:r>
          </w:p>
          <w:p w14:paraId="5715561D" w14:textId="77777777" w:rsidR="00BB4344" w:rsidRDefault="000D060E">
            <w:pPr>
              <w:widowControl w:val="0"/>
              <w:pBdr>
                <w:top w:val="nil"/>
                <w:left w:val="nil"/>
                <w:bottom w:val="nil"/>
                <w:right w:val="nil"/>
                <w:between w:val="nil"/>
              </w:pBdr>
              <w:jc w:val="both"/>
              <w:rPr>
                <w:sz w:val="20"/>
                <w:szCs w:val="20"/>
              </w:rPr>
            </w:pPr>
            <w:r>
              <w:rPr>
                <w:sz w:val="20"/>
                <w:szCs w:val="20"/>
              </w:rPr>
              <w:t>* indywidualnych połączeń głosowych;</w:t>
            </w:r>
          </w:p>
          <w:p w14:paraId="68958C3F" w14:textId="77777777" w:rsidR="00BB4344" w:rsidRDefault="000D060E">
            <w:pPr>
              <w:widowControl w:val="0"/>
              <w:pBdr>
                <w:top w:val="nil"/>
                <w:left w:val="nil"/>
                <w:bottom w:val="nil"/>
                <w:right w:val="nil"/>
                <w:between w:val="nil"/>
              </w:pBdr>
              <w:jc w:val="both"/>
              <w:rPr>
                <w:sz w:val="20"/>
                <w:szCs w:val="20"/>
              </w:rPr>
            </w:pPr>
            <w:r>
              <w:rPr>
                <w:sz w:val="20"/>
                <w:szCs w:val="20"/>
              </w:rPr>
              <w:t>* połączeń dupleksowych z sieciami telefonicznymi PABX i PSTN;</w:t>
            </w:r>
          </w:p>
          <w:p w14:paraId="4C323470" w14:textId="77777777" w:rsidR="00BB4344" w:rsidRDefault="000D060E">
            <w:pPr>
              <w:widowControl w:val="0"/>
              <w:pBdr>
                <w:top w:val="nil"/>
                <w:left w:val="nil"/>
                <w:bottom w:val="nil"/>
                <w:right w:val="nil"/>
                <w:between w:val="nil"/>
              </w:pBdr>
              <w:jc w:val="both"/>
              <w:rPr>
                <w:sz w:val="20"/>
                <w:szCs w:val="20"/>
              </w:rPr>
            </w:pPr>
            <w:r>
              <w:rPr>
                <w:sz w:val="20"/>
                <w:szCs w:val="20"/>
              </w:rPr>
              <w:t>* połączeń z ruchomymi sieciami telefonicznymi.</w:t>
            </w:r>
          </w:p>
          <w:p w14:paraId="3D128793" w14:textId="77777777" w:rsidR="00BB4344" w:rsidRDefault="000D060E">
            <w:pPr>
              <w:widowControl w:val="0"/>
              <w:pBdr>
                <w:top w:val="nil"/>
                <w:left w:val="nil"/>
                <w:bottom w:val="nil"/>
                <w:right w:val="nil"/>
                <w:between w:val="nil"/>
              </w:pBdr>
              <w:jc w:val="both"/>
              <w:rPr>
                <w:sz w:val="20"/>
                <w:szCs w:val="20"/>
              </w:rPr>
            </w:pPr>
            <w:r>
              <w:rPr>
                <w:sz w:val="20"/>
                <w:szCs w:val="20"/>
              </w:rPr>
              <w:t xml:space="preserve">2.2. Radiotelefon musi umożliwiać nadawanie wiadomości statusowych na adresy grupowe i indywidualne oraz ich </w:t>
            </w:r>
            <w:r>
              <w:rPr>
                <w:sz w:val="20"/>
                <w:szCs w:val="20"/>
              </w:rPr>
              <w:lastRenderedPageBreak/>
              <w:t>odbieranie.</w:t>
            </w:r>
          </w:p>
          <w:p w14:paraId="0AE7F8E8" w14:textId="77777777" w:rsidR="00BB4344" w:rsidRDefault="000D060E">
            <w:pPr>
              <w:widowControl w:val="0"/>
              <w:pBdr>
                <w:top w:val="nil"/>
                <w:left w:val="nil"/>
                <w:bottom w:val="nil"/>
                <w:right w:val="nil"/>
                <w:between w:val="nil"/>
              </w:pBdr>
              <w:jc w:val="both"/>
              <w:rPr>
                <w:sz w:val="20"/>
                <w:szCs w:val="20"/>
              </w:rPr>
            </w:pPr>
            <w:r>
              <w:rPr>
                <w:sz w:val="20"/>
                <w:szCs w:val="20"/>
              </w:rPr>
              <w:t>2.3. Radiotelefon musi umożliwiać nadawanie krótkich wiadomości tekstowych SDS na adresy grupowe i indywidualne oraz ich odbieranie.</w:t>
            </w:r>
          </w:p>
          <w:p w14:paraId="0044A258" w14:textId="77777777" w:rsidR="00BB4344" w:rsidRDefault="000D060E">
            <w:pPr>
              <w:widowControl w:val="0"/>
              <w:pBdr>
                <w:top w:val="nil"/>
                <w:left w:val="nil"/>
                <w:bottom w:val="nil"/>
                <w:right w:val="nil"/>
                <w:between w:val="nil"/>
              </w:pBdr>
              <w:jc w:val="both"/>
              <w:rPr>
                <w:sz w:val="20"/>
                <w:szCs w:val="20"/>
              </w:rPr>
            </w:pPr>
            <w:r>
              <w:rPr>
                <w:sz w:val="20"/>
                <w:szCs w:val="20"/>
              </w:rPr>
              <w:t>2.4. Radiotelefon musi umożliwiać odbieranie wiadomości SDS podczas trwającego połączenia głosowego.</w:t>
            </w:r>
          </w:p>
          <w:p w14:paraId="6414B713" w14:textId="77777777" w:rsidR="00BB4344" w:rsidRDefault="000D060E">
            <w:pPr>
              <w:widowControl w:val="0"/>
              <w:pBdr>
                <w:top w:val="nil"/>
                <w:left w:val="nil"/>
                <w:bottom w:val="nil"/>
                <w:right w:val="nil"/>
                <w:between w:val="nil"/>
              </w:pBdr>
              <w:jc w:val="both"/>
              <w:rPr>
                <w:sz w:val="20"/>
                <w:szCs w:val="20"/>
              </w:rPr>
            </w:pPr>
            <w:r>
              <w:rPr>
                <w:sz w:val="20"/>
                <w:szCs w:val="20"/>
              </w:rPr>
              <w:t>2.5. Radiotelefon musi umożliwiać nadawanie i odbieranie danych pakietowych.</w:t>
            </w:r>
          </w:p>
          <w:p w14:paraId="09C03B15" w14:textId="77777777" w:rsidR="00BB4344" w:rsidRDefault="000D060E">
            <w:pPr>
              <w:widowControl w:val="0"/>
              <w:pBdr>
                <w:top w:val="nil"/>
                <w:left w:val="nil"/>
                <w:bottom w:val="nil"/>
                <w:right w:val="nil"/>
                <w:between w:val="nil"/>
              </w:pBdr>
              <w:jc w:val="both"/>
              <w:rPr>
                <w:sz w:val="20"/>
                <w:szCs w:val="20"/>
              </w:rPr>
            </w:pPr>
            <w:r>
              <w:rPr>
                <w:sz w:val="20"/>
                <w:szCs w:val="20"/>
              </w:rPr>
              <w:t>2.6. Radiotelefon musi umożliwiać identyfikację strony wywołującej.</w:t>
            </w:r>
          </w:p>
          <w:p w14:paraId="2EA75B10" w14:textId="77777777" w:rsidR="00BB4344" w:rsidRDefault="000D060E">
            <w:pPr>
              <w:widowControl w:val="0"/>
              <w:pBdr>
                <w:top w:val="nil"/>
                <w:left w:val="nil"/>
                <w:bottom w:val="nil"/>
                <w:right w:val="nil"/>
                <w:between w:val="nil"/>
              </w:pBdr>
              <w:jc w:val="both"/>
              <w:rPr>
                <w:sz w:val="20"/>
                <w:szCs w:val="20"/>
              </w:rPr>
            </w:pPr>
            <w:r>
              <w:rPr>
                <w:sz w:val="20"/>
                <w:szCs w:val="20"/>
              </w:rPr>
              <w:t>2.7. Radiotelefon musi umożliwiać identyfikację rozmówcy.</w:t>
            </w:r>
          </w:p>
          <w:p w14:paraId="655D44C2" w14:textId="77777777" w:rsidR="00BB4344" w:rsidRDefault="000D060E">
            <w:pPr>
              <w:widowControl w:val="0"/>
              <w:pBdr>
                <w:top w:val="nil"/>
                <w:left w:val="nil"/>
                <w:bottom w:val="nil"/>
                <w:right w:val="nil"/>
                <w:between w:val="nil"/>
              </w:pBdr>
              <w:jc w:val="both"/>
              <w:rPr>
                <w:sz w:val="20"/>
                <w:szCs w:val="20"/>
              </w:rPr>
            </w:pPr>
            <w:r>
              <w:rPr>
                <w:sz w:val="20"/>
                <w:szCs w:val="20"/>
              </w:rPr>
              <w:t>2.8. Radiotelefon musi obsługiwać dynamiczny przydział grup DGNA, obejmujący co najmniej 48 numerów grup.</w:t>
            </w:r>
          </w:p>
          <w:p w14:paraId="4623BF69" w14:textId="77777777" w:rsidR="00BB4344" w:rsidRDefault="000D060E">
            <w:pPr>
              <w:widowControl w:val="0"/>
              <w:pBdr>
                <w:top w:val="nil"/>
                <w:left w:val="nil"/>
                <w:bottom w:val="nil"/>
                <w:right w:val="nil"/>
                <w:between w:val="nil"/>
              </w:pBdr>
              <w:jc w:val="both"/>
              <w:rPr>
                <w:sz w:val="20"/>
                <w:szCs w:val="20"/>
              </w:rPr>
            </w:pPr>
            <w:r>
              <w:rPr>
                <w:sz w:val="20"/>
                <w:szCs w:val="20"/>
              </w:rPr>
              <w:t>2.9. Radiotelefon musi umożliwiać przesyłanie danych lokalizacyjnych zgodnie z protokołem LIP.</w:t>
            </w:r>
          </w:p>
          <w:p w14:paraId="6472FF6D" w14:textId="77777777" w:rsidR="00BB4344" w:rsidRDefault="000D060E">
            <w:pPr>
              <w:widowControl w:val="0"/>
              <w:pBdr>
                <w:top w:val="nil"/>
                <w:left w:val="nil"/>
                <w:bottom w:val="nil"/>
                <w:right w:val="nil"/>
                <w:between w:val="nil"/>
              </w:pBdr>
              <w:jc w:val="both"/>
              <w:rPr>
                <w:sz w:val="20"/>
                <w:szCs w:val="20"/>
              </w:rPr>
            </w:pPr>
            <w:r>
              <w:rPr>
                <w:sz w:val="20"/>
                <w:szCs w:val="20"/>
              </w:rPr>
              <w:t>2.10. Radiotelefon musi umożliwiać zdefiniowanie zdarzeń powodujących automatyczne przesłanie danych lokalizacyjnych, w szczególności:</w:t>
            </w:r>
          </w:p>
          <w:p w14:paraId="2ABDE219" w14:textId="77777777" w:rsidR="00BB4344" w:rsidRDefault="000D060E">
            <w:pPr>
              <w:widowControl w:val="0"/>
              <w:pBdr>
                <w:top w:val="nil"/>
                <w:left w:val="nil"/>
                <w:bottom w:val="nil"/>
                <w:right w:val="nil"/>
                <w:between w:val="nil"/>
              </w:pBdr>
              <w:jc w:val="both"/>
              <w:rPr>
                <w:sz w:val="20"/>
                <w:szCs w:val="20"/>
              </w:rPr>
            </w:pPr>
            <w:r>
              <w:rPr>
                <w:sz w:val="20"/>
                <w:szCs w:val="20"/>
              </w:rPr>
              <w:t>* po włączeniu radiotelefonu;</w:t>
            </w:r>
          </w:p>
          <w:p w14:paraId="5197A954" w14:textId="77777777" w:rsidR="00BB4344" w:rsidRDefault="000D060E">
            <w:pPr>
              <w:widowControl w:val="0"/>
              <w:pBdr>
                <w:top w:val="nil"/>
                <w:left w:val="nil"/>
                <w:bottom w:val="nil"/>
                <w:right w:val="nil"/>
                <w:between w:val="nil"/>
              </w:pBdr>
              <w:jc w:val="both"/>
              <w:rPr>
                <w:sz w:val="20"/>
                <w:szCs w:val="20"/>
              </w:rPr>
            </w:pPr>
            <w:r>
              <w:rPr>
                <w:sz w:val="20"/>
                <w:szCs w:val="20"/>
              </w:rPr>
              <w:t>* przed zmianą trybu pracy z TMO na DMO;</w:t>
            </w:r>
          </w:p>
          <w:p w14:paraId="4247E9F6" w14:textId="77777777" w:rsidR="00BB4344" w:rsidRDefault="000D060E">
            <w:pPr>
              <w:widowControl w:val="0"/>
              <w:pBdr>
                <w:top w:val="nil"/>
                <w:left w:val="nil"/>
                <w:bottom w:val="nil"/>
                <w:right w:val="nil"/>
                <w:between w:val="nil"/>
              </w:pBdr>
              <w:jc w:val="both"/>
              <w:rPr>
                <w:sz w:val="20"/>
                <w:szCs w:val="20"/>
              </w:rPr>
            </w:pPr>
            <w:r>
              <w:rPr>
                <w:sz w:val="20"/>
                <w:szCs w:val="20"/>
              </w:rPr>
              <w:t>* po zainicjowaniu wywołania alarmowego;</w:t>
            </w:r>
          </w:p>
          <w:p w14:paraId="5BE7522A" w14:textId="77777777" w:rsidR="00BB4344" w:rsidRDefault="000D060E">
            <w:pPr>
              <w:widowControl w:val="0"/>
              <w:pBdr>
                <w:top w:val="nil"/>
                <w:left w:val="nil"/>
                <w:bottom w:val="nil"/>
                <w:right w:val="nil"/>
                <w:between w:val="nil"/>
              </w:pBdr>
              <w:jc w:val="both"/>
              <w:rPr>
                <w:sz w:val="20"/>
                <w:szCs w:val="20"/>
              </w:rPr>
            </w:pPr>
            <w:r>
              <w:rPr>
                <w:sz w:val="20"/>
                <w:szCs w:val="20"/>
              </w:rPr>
              <w:t>* okresowo, w zaprogramowanych odstępach czasu;</w:t>
            </w:r>
          </w:p>
          <w:p w14:paraId="54480041" w14:textId="77777777" w:rsidR="00BB4344" w:rsidRDefault="000D060E">
            <w:pPr>
              <w:widowControl w:val="0"/>
              <w:pBdr>
                <w:top w:val="nil"/>
                <w:left w:val="nil"/>
                <w:bottom w:val="nil"/>
                <w:right w:val="nil"/>
                <w:between w:val="nil"/>
              </w:pBdr>
              <w:jc w:val="both"/>
              <w:rPr>
                <w:sz w:val="20"/>
                <w:szCs w:val="20"/>
              </w:rPr>
            </w:pPr>
            <w:r>
              <w:rPr>
                <w:sz w:val="20"/>
                <w:szCs w:val="20"/>
              </w:rPr>
              <w:t>* po przemieszczeniu się o zadaną odległość;</w:t>
            </w:r>
          </w:p>
          <w:p w14:paraId="693EA623" w14:textId="77777777" w:rsidR="00BB4344" w:rsidRDefault="000D060E">
            <w:pPr>
              <w:widowControl w:val="0"/>
              <w:pBdr>
                <w:top w:val="nil"/>
                <w:left w:val="nil"/>
                <w:bottom w:val="nil"/>
                <w:right w:val="nil"/>
                <w:between w:val="nil"/>
              </w:pBdr>
              <w:jc w:val="both"/>
              <w:rPr>
                <w:sz w:val="20"/>
                <w:szCs w:val="20"/>
              </w:rPr>
            </w:pPr>
            <w:r>
              <w:rPr>
                <w:sz w:val="20"/>
                <w:szCs w:val="20"/>
              </w:rPr>
              <w:t>* po utracie dostępności sygnału GNSS.</w:t>
            </w:r>
          </w:p>
          <w:p w14:paraId="23787577" w14:textId="77777777" w:rsidR="00BB4344" w:rsidRDefault="000D060E">
            <w:pPr>
              <w:widowControl w:val="0"/>
              <w:pBdr>
                <w:top w:val="nil"/>
                <w:left w:val="nil"/>
                <w:bottom w:val="nil"/>
                <w:right w:val="nil"/>
                <w:between w:val="nil"/>
              </w:pBdr>
              <w:jc w:val="both"/>
              <w:rPr>
                <w:sz w:val="20"/>
                <w:szCs w:val="20"/>
              </w:rPr>
            </w:pPr>
            <w:r>
              <w:rPr>
                <w:sz w:val="20"/>
                <w:szCs w:val="20"/>
              </w:rPr>
              <w:t xml:space="preserve">2.11. Radiotelefon musi obsługiwać funkcję odsłuchu otoczenia </w:t>
            </w:r>
            <w:proofErr w:type="spellStart"/>
            <w:r>
              <w:rPr>
                <w:sz w:val="20"/>
                <w:szCs w:val="20"/>
              </w:rPr>
              <w:t>Ambience</w:t>
            </w:r>
            <w:proofErr w:type="spellEnd"/>
            <w:r>
              <w:rPr>
                <w:sz w:val="20"/>
                <w:szCs w:val="20"/>
              </w:rPr>
              <w:t xml:space="preserve"> </w:t>
            </w:r>
            <w:proofErr w:type="spellStart"/>
            <w:r>
              <w:rPr>
                <w:sz w:val="20"/>
                <w:szCs w:val="20"/>
              </w:rPr>
              <w:t>Listening</w:t>
            </w:r>
            <w:proofErr w:type="spellEnd"/>
            <w:r>
              <w:rPr>
                <w:sz w:val="20"/>
                <w:szCs w:val="20"/>
              </w:rPr>
              <w:t>.</w:t>
            </w:r>
          </w:p>
          <w:p w14:paraId="5F3F2D85" w14:textId="77777777" w:rsidR="00BB4344" w:rsidRDefault="000D060E">
            <w:pPr>
              <w:widowControl w:val="0"/>
              <w:pBdr>
                <w:top w:val="nil"/>
                <w:left w:val="nil"/>
                <w:bottom w:val="nil"/>
                <w:right w:val="nil"/>
                <w:between w:val="nil"/>
              </w:pBdr>
              <w:jc w:val="both"/>
              <w:rPr>
                <w:sz w:val="20"/>
                <w:szCs w:val="20"/>
              </w:rPr>
            </w:pPr>
            <w:r>
              <w:rPr>
                <w:sz w:val="20"/>
                <w:szCs w:val="20"/>
              </w:rPr>
              <w:t>2.12. Radiotelefon musi umożliwiać zaprogramowanie co najmniej 800 grup rozmównych TMO.</w:t>
            </w:r>
          </w:p>
          <w:p w14:paraId="15C2389C" w14:textId="77777777" w:rsidR="00BB4344" w:rsidRDefault="000D060E">
            <w:pPr>
              <w:widowControl w:val="0"/>
              <w:pBdr>
                <w:top w:val="nil"/>
                <w:left w:val="nil"/>
                <w:bottom w:val="nil"/>
                <w:right w:val="nil"/>
                <w:between w:val="nil"/>
              </w:pBdr>
              <w:jc w:val="both"/>
              <w:rPr>
                <w:sz w:val="20"/>
                <w:szCs w:val="20"/>
              </w:rPr>
            </w:pPr>
            <w:r>
              <w:rPr>
                <w:sz w:val="20"/>
                <w:szCs w:val="20"/>
              </w:rPr>
              <w:t>2.13. Radiotelefon musi umożliwiać programowy podział grup rozmównych na co najmniej 50 folderów, zawierających minimum 16 grup każdy. Ta sama grupa może zostać przypisana do więcej niż jednego folderu.</w:t>
            </w:r>
          </w:p>
          <w:p w14:paraId="570284B9" w14:textId="77777777" w:rsidR="00BB4344" w:rsidRDefault="000D060E">
            <w:pPr>
              <w:widowControl w:val="0"/>
              <w:pBdr>
                <w:top w:val="nil"/>
                <w:left w:val="nil"/>
                <w:bottom w:val="nil"/>
                <w:right w:val="nil"/>
                <w:between w:val="nil"/>
              </w:pBdr>
              <w:jc w:val="both"/>
              <w:rPr>
                <w:sz w:val="20"/>
                <w:szCs w:val="20"/>
              </w:rPr>
            </w:pPr>
            <w:r>
              <w:rPr>
                <w:sz w:val="20"/>
                <w:szCs w:val="20"/>
              </w:rPr>
              <w:t>2.14. Radiotelefon musi umożliwiać programowe oraz ręczne przypisywanie grup rozmównych do skanowania, z możliwością określenia priorytetu skanowania.</w:t>
            </w:r>
          </w:p>
          <w:p w14:paraId="16AA950F" w14:textId="77777777" w:rsidR="00BB4344" w:rsidRDefault="000D060E">
            <w:pPr>
              <w:widowControl w:val="0"/>
              <w:pBdr>
                <w:top w:val="nil"/>
                <w:left w:val="nil"/>
                <w:bottom w:val="nil"/>
                <w:right w:val="nil"/>
                <w:between w:val="nil"/>
              </w:pBdr>
              <w:jc w:val="both"/>
              <w:rPr>
                <w:sz w:val="20"/>
                <w:szCs w:val="20"/>
              </w:rPr>
            </w:pPr>
            <w:r>
              <w:rPr>
                <w:sz w:val="20"/>
                <w:szCs w:val="20"/>
              </w:rPr>
              <w:t>2.15. Radiotelefon musi wyświetlać informację o dołączeniu do grupy za pośrednictwem DGNA.</w:t>
            </w:r>
          </w:p>
          <w:p w14:paraId="292530D9" w14:textId="77777777" w:rsidR="00BB4344" w:rsidRDefault="000D060E">
            <w:pPr>
              <w:widowControl w:val="0"/>
              <w:pBdr>
                <w:top w:val="nil"/>
                <w:left w:val="nil"/>
                <w:bottom w:val="nil"/>
                <w:right w:val="nil"/>
                <w:between w:val="nil"/>
              </w:pBdr>
              <w:jc w:val="both"/>
              <w:rPr>
                <w:sz w:val="20"/>
                <w:szCs w:val="20"/>
              </w:rPr>
            </w:pPr>
            <w:r>
              <w:rPr>
                <w:sz w:val="20"/>
                <w:szCs w:val="20"/>
              </w:rPr>
              <w:t>2.16. Radiotelefon musi obsługiwać zdalne sterowanie za pomocą wiadomości SDS.</w:t>
            </w:r>
          </w:p>
          <w:p w14:paraId="12CFCADA" w14:textId="77777777" w:rsidR="00BB4344" w:rsidRDefault="000D060E">
            <w:pPr>
              <w:widowControl w:val="0"/>
              <w:pBdr>
                <w:top w:val="nil"/>
                <w:left w:val="nil"/>
                <w:bottom w:val="nil"/>
                <w:right w:val="nil"/>
                <w:between w:val="nil"/>
              </w:pBdr>
              <w:jc w:val="both"/>
              <w:rPr>
                <w:sz w:val="20"/>
                <w:szCs w:val="20"/>
              </w:rPr>
            </w:pPr>
            <w:r>
              <w:rPr>
                <w:sz w:val="20"/>
                <w:szCs w:val="20"/>
              </w:rPr>
              <w:t>2.17. Radiotelefon musi obsługiwać dodatkowy kanał kontrolny SCCH.</w:t>
            </w:r>
          </w:p>
          <w:p w14:paraId="48A5D4C0" w14:textId="77777777" w:rsidR="00BB4344" w:rsidRDefault="000D060E">
            <w:pPr>
              <w:widowControl w:val="0"/>
              <w:pBdr>
                <w:top w:val="nil"/>
                <w:left w:val="nil"/>
                <w:bottom w:val="nil"/>
                <w:right w:val="nil"/>
                <w:between w:val="nil"/>
              </w:pBdr>
              <w:jc w:val="both"/>
              <w:rPr>
                <w:sz w:val="20"/>
                <w:szCs w:val="20"/>
              </w:rPr>
            </w:pPr>
            <w:r>
              <w:rPr>
                <w:sz w:val="20"/>
                <w:szCs w:val="20"/>
              </w:rPr>
              <w:t>3. Wymagane funkcje radiotelefonu w trybie DMO</w:t>
            </w:r>
          </w:p>
          <w:p w14:paraId="1CDFB580" w14:textId="77777777" w:rsidR="00BB4344" w:rsidRDefault="000D060E">
            <w:pPr>
              <w:widowControl w:val="0"/>
              <w:pBdr>
                <w:top w:val="nil"/>
                <w:left w:val="nil"/>
                <w:bottom w:val="nil"/>
                <w:right w:val="nil"/>
                <w:between w:val="nil"/>
              </w:pBdr>
              <w:jc w:val="both"/>
              <w:rPr>
                <w:sz w:val="20"/>
                <w:szCs w:val="20"/>
              </w:rPr>
            </w:pPr>
            <w:r>
              <w:rPr>
                <w:sz w:val="20"/>
                <w:szCs w:val="20"/>
              </w:rPr>
              <w:t>3.1. Radiotelefon musi umożliwiać realizację połączeń:</w:t>
            </w:r>
          </w:p>
          <w:p w14:paraId="4D42AA9E" w14:textId="77777777" w:rsidR="00BB4344" w:rsidRDefault="000D060E">
            <w:pPr>
              <w:widowControl w:val="0"/>
              <w:pBdr>
                <w:top w:val="nil"/>
                <w:left w:val="nil"/>
                <w:bottom w:val="nil"/>
                <w:right w:val="nil"/>
                <w:between w:val="nil"/>
              </w:pBdr>
              <w:jc w:val="both"/>
              <w:rPr>
                <w:sz w:val="20"/>
                <w:szCs w:val="20"/>
              </w:rPr>
            </w:pPr>
            <w:r>
              <w:rPr>
                <w:sz w:val="20"/>
                <w:szCs w:val="20"/>
              </w:rPr>
              <w:t>* grupowych;</w:t>
            </w:r>
          </w:p>
          <w:p w14:paraId="1198554E" w14:textId="77777777" w:rsidR="00BB4344" w:rsidRDefault="000D060E">
            <w:pPr>
              <w:widowControl w:val="0"/>
              <w:pBdr>
                <w:top w:val="nil"/>
                <w:left w:val="nil"/>
                <w:bottom w:val="nil"/>
                <w:right w:val="nil"/>
                <w:between w:val="nil"/>
              </w:pBdr>
              <w:jc w:val="both"/>
              <w:rPr>
                <w:sz w:val="20"/>
                <w:szCs w:val="20"/>
              </w:rPr>
            </w:pPr>
            <w:r>
              <w:rPr>
                <w:sz w:val="20"/>
                <w:szCs w:val="20"/>
              </w:rPr>
              <w:t>* indywidualnych;</w:t>
            </w:r>
          </w:p>
          <w:p w14:paraId="1C0D4603" w14:textId="77777777" w:rsidR="00BB4344" w:rsidRDefault="000D060E">
            <w:pPr>
              <w:widowControl w:val="0"/>
              <w:pBdr>
                <w:top w:val="nil"/>
                <w:left w:val="nil"/>
                <w:bottom w:val="nil"/>
                <w:right w:val="nil"/>
                <w:between w:val="nil"/>
              </w:pBdr>
              <w:jc w:val="both"/>
              <w:rPr>
                <w:sz w:val="20"/>
                <w:szCs w:val="20"/>
              </w:rPr>
            </w:pPr>
            <w:r>
              <w:rPr>
                <w:sz w:val="20"/>
                <w:szCs w:val="20"/>
              </w:rPr>
              <w:t>* alarmowych.</w:t>
            </w:r>
          </w:p>
          <w:p w14:paraId="4443AF2A" w14:textId="77777777" w:rsidR="00BB4344" w:rsidRDefault="000D060E">
            <w:pPr>
              <w:widowControl w:val="0"/>
              <w:pBdr>
                <w:top w:val="nil"/>
                <w:left w:val="nil"/>
                <w:bottom w:val="nil"/>
                <w:right w:val="nil"/>
                <w:between w:val="nil"/>
              </w:pBdr>
              <w:jc w:val="both"/>
              <w:rPr>
                <w:sz w:val="20"/>
                <w:szCs w:val="20"/>
              </w:rPr>
            </w:pPr>
            <w:r>
              <w:rPr>
                <w:sz w:val="20"/>
                <w:szCs w:val="20"/>
              </w:rPr>
              <w:t>3.2. Radiotelefon musi umożliwiać nadawanie i odbieranie wiadomości statusowych.</w:t>
            </w:r>
          </w:p>
          <w:p w14:paraId="73A3C26F" w14:textId="77777777" w:rsidR="00BB4344" w:rsidRDefault="000D060E">
            <w:pPr>
              <w:widowControl w:val="0"/>
              <w:pBdr>
                <w:top w:val="nil"/>
                <w:left w:val="nil"/>
                <w:bottom w:val="nil"/>
                <w:right w:val="nil"/>
                <w:between w:val="nil"/>
              </w:pBdr>
              <w:jc w:val="both"/>
              <w:rPr>
                <w:sz w:val="20"/>
                <w:szCs w:val="20"/>
              </w:rPr>
            </w:pPr>
            <w:r>
              <w:rPr>
                <w:sz w:val="20"/>
                <w:szCs w:val="20"/>
              </w:rPr>
              <w:t>3.3. Radiotelefon musi umożliwiać nadawanie i odbieranie wiadomości SDS.</w:t>
            </w:r>
          </w:p>
          <w:p w14:paraId="6C6716E8" w14:textId="77777777" w:rsidR="00BB4344" w:rsidRDefault="000D060E">
            <w:pPr>
              <w:widowControl w:val="0"/>
              <w:pBdr>
                <w:top w:val="nil"/>
                <w:left w:val="nil"/>
                <w:bottom w:val="nil"/>
                <w:right w:val="nil"/>
                <w:between w:val="nil"/>
              </w:pBdr>
              <w:jc w:val="both"/>
              <w:rPr>
                <w:sz w:val="20"/>
                <w:szCs w:val="20"/>
              </w:rPr>
            </w:pPr>
            <w:r>
              <w:rPr>
                <w:sz w:val="20"/>
                <w:szCs w:val="20"/>
              </w:rPr>
              <w:t>3.4. Radiotelefon musi umożliwiać programowe określenie maksymalnego czasu nadawania.</w:t>
            </w:r>
          </w:p>
          <w:p w14:paraId="49E6A26A" w14:textId="77777777" w:rsidR="00BB4344" w:rsidRDefault="000D060E">
            <w:pPr>
              <w:widowControl w:val="0"/>
              <w:pBdr>
                <w:top w:val="nil"/>
                <w:left w:val="nil"/>
                <w:bottom w:val="nil"/>
                <w:right w:val="nil"/>
                <w:between w:val="nil"/>
              </w:pBdr>
              <w:jc w:val="both"/>
              <w:rPr>
                <w:sz w:val="20"/>
                <w:szCs w:val="20"/>
              </w:rPr>
            </w:pPr>
            <w:r>
              <w:rPr>
                <w:sz w:val="20"/>
                <w:szCs w:val="20"/>
              </w:rPr>
              <w:t>3.5. Radiotelefon musi umożliwiać pracę na dowolnym z co najmniej 256 zaprogramowanych kanałów lub grup DMO.</w:t>
            </w:r>
          </w:p>
          <w:p w14:paraId="2FF19825" w14:textId="77777777" w:rsidR="00BB4344" w:rsidRDefault="000D060E">
            <w:pPr>
              <w:widowControl w:val="0"/>
              <w:pBdr>
                <w:top w:val="nil"/>
                <w:left w:val="nil"/>
                <w:bottom w:val="nil"/>
                <w:right w:val="nil"/>
                <w:between w:val="nil"/>
              </w:pBdr>
              <w:jc w:val="both"/>
              <w:rPr>
                <w:sz w:val="20"/>
                <w:szCs w:val="20"/>
              </w:rPr>
            </w:pPr>
            <w:r>
              <w:rPr>
                <w:sz w:val="20"/>
                <w:szCs w:val="20"/>
              </w:rPr>
              <w:t>3.6. Radiotelefon musi umożliwiać programowy podział kanałów DMO na co najmniej 16 folderów, zawierających minimum 16 pozycji każdy.</w:t>
            </w:r>
          </w:p>
          <w:p w14:paraId="6266A2E6" w14:textId="77777777" w:rsidR="00BB4344" w:rsidRDefault="000D060E">
            <w:pPr>
              <w:widowControl w:val="0"/>
              <w:pBdr>
                <w:top w:val="nil"/>
                <w:left w:val="nil"/>
                <w:bottom w:val="nil"/>
                <w:right w:val="nil"/>
                <w:between w:val="nil"/>
              </w:pBdr>
              <w:jc w:val="both"/>
              <w:rPr>
                <w:sz w:val="20"/>
                <w:szCs w:val="20"/>
              </w:rPr>
            </w:pPr>
            <w:r>
              <w:rPr>
                <w:sz w:val="20"/>
                <w:szCs w:val="20"/>
              </w:rPr>
              <w:t>3.7. Radiotelefon musi umożliwiać pracę w trybie DMO z wykorzystaniem kluczy SCK.</w:t>
            </w:r>
          </w:p>
          <w:p w14:paraId="16843B22" w14:textId="77777777" w:rsidR="00BB4344" w:rsidRDefault="000D060E">
            <w:pPr>
              <w:widowControl w:val="0"/>
              <w:pBdr>
                <w:top w:val="nil"/>
                <w:left w:val="nil"/>
                <w:bottom w:val="nil"/>
                <w:right w:val="nil"/>
                <w:between w:val="nil"/>
              </w:pBdr>
              <w:jc w:val="both"/>
              <w:rPr>
                <w:sz w:val="20"/>
                <w:szCs w:val="20"/>
              </w:rPr>
            </w:pPr>
            <w:r>
              <w:rPr>
                <w:sz w:val="20"/>
                <w:szCs w:val="20"/>
              </w:rPr>
              <w:t>4. Wymagane funkcje w trybie TMO/DMO Gateway</w:t>
            </w:r>
          </w:p>
          <w:p w14:paraId="69DD3834" w14:textId="77777777" w:rsidR="00BB4344" w:rsidRDefault="000D060E">
            <w:pPr>
              <w:widowControl w:val="0"/>
              <w:pBdr>
                <w:top w:val="nil"/>
                <w:left w:val="nil"/>
                <w:bottom w:val="nil"/>
                <w:right w:val="nil"/>
                <w:between w:val="nil"/>
              </w:pBdr>
              <w:jc w:val="both"/>
              <w:rPr>
                <w:sz w:val="20"/>
                <w:szCs w:val="20"/>
              </w:rPr>
            </w:pPr>
            <w:r>
              <w:rPr>
                <w:sz w:val="20"/>
                <w:szCs w:val="20"/>
              </w:rPr>
              <w:t>Radiotelefon pracujący w trybie TMO/DMO Gateway musi obsługiwać co najmniej:</w:t>
            </w:r>
          </w:p>
          <w:p w14:paraId="66C20D36" w14:textId="77777777" w:rsidR="00BB4344" w:rsidRDefault="000D060E">
            <w:pPr>
              <w:widowControl w:val="0"/>
              <w:pBdr>
                <w:top w:val="nil"/>
                <w:left w:val="nil"/>
                <w:bottom w:val="nil"/>
                <w:right w:val="nil"/>
                <w:between w:val="nil"/>
              </w:pBdr>
              <w:jc w:val="both"/>
              <w:rPr>
                <w:sz w:val="20"/>
                <w:szCs w:val="20"/>
              </w:rPr>
            </w:pPr>
            <w:r>
              <w:rPr>
                <w:sz w:val="20"/>
                <w:szCs w:val="20"/>
              </w:rPr>
              <w:t>4.1. Grupowe połączenia głosowe.</w:t>
            </w:r>
          </w:p>
          <w:p w14:paraId="3D81C727" w14:textId="77777777" w:rsidR="00BB4344" w:rsidRDefault="000D060E">
            <w:pPr>
              <w:widowControl w:val="0"/>
              <w:pBdr>
                <w:top w:val="nil"/>
                <w:left w:val="nil"/>
                <w:bottom w:val="nil"/>
                <w:right w:val="nil"/>
                <w:between w:val="nil"/>
              </w:pBdr>
              <w:jc w:val="both"/>
              <w:rPr>
                <w:sz w:val="20"/>
                <w:szCs w:val="20"/>
              </w:rPr>
            </w:pPr>
            <w:r>
              <w:rPr>
                <w:sz w:val="20"/>
                <w:szCs w:val="20"/>
              </w:rPr>
              <w:t>4.2. Indywidualne połączenia głosowe.</w:t>
            </w:r>
          </w:p>
          <w:p w14:paraId="36C20AA5" w14:textId="77777777" w:rsidR="00BB4344" w:rsidRDefault="000D060E">
            <w:pPr>
              <w:widowControl w:val="0"/>
              <w:pBdr>
                <w:top w:val="nil"/>
                <w:left w:val="nil"/>
                <w:bottom w:val="nil"/>
                <w:right w:val="nil"/>
                <w:between w:val="nil"/>
              </w:pBdr>
              <w:jc w:val="both"/>
              <w:rPr>
                <w:sz w:val="20"/>
                <w:szCs w:val="20"/>
              </w:rPr>
            </w:pPr>
            <w:r>
              <w:rPr>
                <w:sz w:val="20"/>
                <w:szCs w:val="20"/>
              </w:rPr>
              <w:t>4.3. Połączenia alarmowe.</w:t>
            </w:r>
          </w:p>
          <w:p w14:paraId="4D1F2FDC" w14:textId="77777777" w:rsidR="00BB4344" w:rsidRDefault="000D060E">
            <w:pPr>
              <w:widowControl w:val="0"/>
              <w:pBdr>
                <w:top w:val="nil"/>
                <w:left w:val="nil"/>
                <w:bottom w:val="nil"/>
                <w:right w:val="nil"/>
                <w:between w:val="nil"/>
              </w:pBdr>
              <w:jc w:val="both"/>
              <w:rPr>
                <w:sz w:val="20"/>
                <w:szCs w:val="20"/>
              </w:rPr>
            </w:pPr>
            <w:r>
              <w:rPr>
                <w:sz w:val="20"/>
                <w:szCs w:val="20"/>
              </w:rPr>
              <w:t>4.4. Przesyłanie wiadomości SDS i statusów pomiędzy trybami TMO i DMO.</w:t>
            </w:r>
          </w:p>
          <w:p w14:paraId="407BF58C" w14:textId="77777777" w:rsidR="00BB4344" w:rsidRDefault="000D060E">
            <w:pPr>
              <w:widowControl w:val="0"/>
              <w:pBdr>
                <w:top w:val="nil"/>
                <w:left w:val="nil"/>
                <w:bottom w:val="nil"/>
                <w:right w:val="nil"/>
                <w:between w:val="nil"/>
              </w:pBdr>
              <w:jc w:val="both"/>
              <w:rPr>
                <w:sz w:val="20"/>
                <w:szCs w:val="20"/>
              </w:rPr>
            </w:pPr>
            <w:r>
              <w:rPr>
                <w:sz w:val="20"/>
                <w:szCs w:val="20"/>
              </w:rPr>
              <w:t xml:space="preserve">5. Wymagane funkcje w trybie DMO </w:t>
            </w:r>
            <w:proofErr w:type="spellStart"/>
            <w:r>
              <w:rPr>
                <w:sz w:val="20"/>
                <w:szCs w:val="20"/>
              </w:rPr>
              <w:t>Repeater</w:t>
            </w:r>
            <w:proofErr w:type="spellEnd"/>
          </w:p>
          <w:p w14:paraId="6E87C18A" w14:textId="77777777" w:rsidR="00BB4344" w:rsidRDefault="000D060E">
            <w:pPr>
              <w:widowControl w:val="0"/>
              <w:pBdr>
                <w:top w:val="nil"/>
                <w:left w:val="nil"/>
                <w:bottom w:val="nil"/>
                <w:right w:val="nil"/>
                <w:between w:val="nil"/>
              </w:pBdr>
              <w:jc w:val="both"/>
              <w:rPr>
                <w:sz w:val="20"/>
                <w:szCs w:val="20"/>
              </w:rPr>
            </w:pPr>
            <w:r>
              <w:rPr>
                <w:sz w:val="20"/>
                <w:szCs w:val="20"/>
              </w:rPr>
              <w:t xml:space="preserve">Radiotelefon pracujący w trybie DMO </w:t>
            </w:r>
            <w:proofErr w:type="spellStart"/>
            <w:r>
              <w:rPr>
                <w:sz w:val="20"/>
                <w:szCs w:val="20"/>
              </w:rPr>
              <w:t>Repeater</w:t>
            </w:r>
            <w:proofErr w:type="spellEnd"/>
            <w:r>
              <w:rPr>
                <w:sz w:val="20"/>
                <w:szCs w:val="20"/>
              </w:rPr>
              <w:t xml:space="preserve"> musi obsługiwać co najmniej:</w:t>
            </w:r>
          </w:p>
          <w:p w14:paraId="6918C87C" w14:textId="77777777" w:rsidR="00BB4344" w:rsidRDefault="000D060E">
            <w:pPr>
              <w:widowControl w:val="0"/>
              <w:pBdr>
                <w:top w:val="nil"/>
                <w:left w:val="nil"/>
                <w:bottom w:val="nil"/>
                <w:right w:val="nil"/>
                <w:between w:val="nil"/>
              </w:pBdr>
              <w:jc w:val="both"/>
              <w:rPr>
                <w:sz w:val="20"/>
                <w:szCs w:val="20"/>
              </w:rPr>
            </w:pPr>
            <w:r>
              <w:rPr>
                <w:sz w:val="20"/>
                <w:szCs w:val="20"/>
              </w:rPr>
              <w:t>5.1. Grupowe połączenia głosowe.</w:t>
            </w:r>
          </w:p>
          <w:p w14:paraId="76D038E6" w14:textId="77777777" w:rsidR="00BB4344" w:rsidRDefault="000D060E">
            <w:pPr>
              <w:widowControl w:val="0"/>
              <w:pBdr>
                <w:top w:val="nil"/>
                <w:left w:val="nil"/>
                <w:bottom w:val="nil"/>
                <w:right w:val="nil"/>
                <w:between w:val="nil"/>
              </w:pBdr>
              <w:jc w:val="both"/>
              <w:rPr>
                <w:sz w:val="20"/>
                <w:szCs w:val="20"/>
              </w:rPr>
            </w:pPr>
            <w:r>
              <w:rPr>
                <w:sz w:val="20"/>
                <w:szCs w:val="20"/>
              </w:rPr>
              <w:t>5.2. Połączenia alarmowe.</w:t>
            </w:r>
          </w:p>
          <w:p w14:paraId="2D23D96D" w14:textId="77777777" w:rsidR="00BB4344" w:rsidRDefault="000D060E">
            <w:pPr>
              <w:widowControl w:val="0"/>
              <w:pBdr>
                <w:top w:val="nil"/>
                <w:left w:val="nil"/>
                <w:bottom w:val="nil"/>
                <w:right w:val="nil"/>
                <w:between w:val="nil"/>
              </w:pBdr>
              <w:jc w:val="both"/>
              <w:rPr>
                <w:sz w:val="20"/>
                <w:szCs w:val="20"/>
              </w:rPr>
            </w:pPr>
            <w:r>
              <w:rPr>
                <w:sz w:val="20"/>
                <w:szCs w:val="20"/>
              </w:rPr>
              <w:t>5.3. Indywidualne połączenia głosowe, o ile funkcjonalność jest obsługiwana przez wykorzystywaną konfigurację sieci i terminali.</w:t>
            </w:r>
          </w:p>
          <w:p w14:paraId="5358E677" w14:textId="77777777" w:rsidR="00BB4344" w:rsidRDefault="000D060E">
            <w:pPr>
              <w:widowControl w:val="0"/>
              <w:pBdr>
                <w:top w:val="nil"/>
                <w:left w:val="nil"/>
                <w:bottom w:val="nil"/>
                <w:right w:val="nil"/>
                <w:between w:val="nil"/>
              </w:pBdr>
              <w:jc w:val="both"/>
              <w:rPr>
                <w:sz w:val="20"/>
                <w:szCs w:val="20"/>
              </w:rPr>
            </w:pPr>
            <w:r>
              <w:rPr>
                <w:sz w:val="20"/>
                <w:szCs w:val="20"/>
              </w:rPr>
              <w:t>5.4. Retransmisję wiadomości SDS i statusów.</w:t>
            </w:r>
          </w:p>
          <w:p w14:paraId="148E4218" w14:textId="77777777" w:rsidR="00BB4344" w:rsidRDefault="000D060E">
            <w:pPr>
              <w:widowControl w:val="0"/>
              <w:pBdr>
                <w:top w:val="nil"/>
                <w:left w:val="nil"/>
                <w:bottom w:val="nil"/>
                <w:right w:val="nil"/>
                <w:between w:val="nil"/>
              </w:pBdr>
              <w:jc w:val="both"/>
              <w:rPr>
                <w:sz w:val="20"/>
                <w:szCs w:val="20"/>
              </w:rPr>
            </w:pPr>
            <w:r>
              <w:rPr>
                <w:sz w:val="20"/>
                <w:szCs w:val="20"/>
              </w:rPr>
              <w:t>6. Wymagania w zakresie bezpieczeństwa</w:t>
            </w:r>
          </w:p>
          <w:p w14:paraId="308A448C" w14:textId="77777777" w:rsidR="00BB4344" w:rsidRDefault="000D060E">
            <w:pPr>
              <w:widowControl w:val="0"/>
              <w:pBdr>
                <w:top w:val="nil"/>
                <w:left w:val="nil"/>
                <w:bottom w:val="nil"/>
                <w:right w:val="nil"/>
                <w:between w:val="nil"/>
              </w:pBdr>
              <w:jc w:val="both"/>
              <w:rPr>
                <w:sz w:val="20"/>
                <w:szCs w:val="20"/>
              </w:rPr>
            </w:pPr>
            <w:r>
              <w:rPr>
                <w:sz w:val="20"/>
                <w:szCs w:val="20"/>
              </w:rPr>
              <w:t>6.1. Radiotelefon musi obsługiwać szyfrowanie interfejsu radiowego zgodne z algorytmem **TEA2**. Wszystkie licencje, moduły i funkcje niezbędne do pracy z szyfrowaniem TEA2 muszą być dostarczone, aktywowane i gotowe do użytkowania najpóźniej w dniu odbioru końcowego.</w:t>
            </w:r>
          </w:p>
          <w:p w14:paraId="437480AE" w14:textId="77777777" w:rsidR="00BB4344" w:rsidRDefault="000D060E">
            <w:pPr>
              <w:widowControl w:val="0"/>
              <w:pBdr>
                <w:top w:val="nil"/>
                <w:left w:val="nil"/>
                <w:bottom w:val="nil"/>
                <w:right w:val="nil"/>
                <w:between w:val="nil"/>
              </w:pBdr>
              <w:jc w:val="both"/>
              <w:rPr>
                <w:sz w:val="20"/>
                <w:szCs w:val="20"/>
              </w:rPr>
            </w:pPr>
            <w:r>
              <w:rPr>
                <w:sz w:val="20"/>
                <w:szCs w:val="20"/>
              </w:rPr>
              <w:t>6.2. Radiotelefon musi obsługiwać klasy bezpieczeństwa:</w:t>
            </w:r>
          </w:p>
          <w:p w14:paraId="67797A89" w14:textId="77777777" w:rsidR="00BB4344" w:rsidRDefault="000D060E">
            <w:pPr>
              <w:widowControl w:val="0"/>
              <w:pBdr>
                <w:top w:val="nil"/>
                <w:left w:val="nil"/>
                <w:bottom w:val="nil"/>
                <w:right w:val="nil"/>
                <w:between w:val="nil"/>
              </w:pBdr>
              <w:jc w:val="both"/>
              <w:rPr>
                <w:sz w:val="20"/>
                <w:szCs w:val="20"/>
              </w:rPr>
            </w:pPr>
            <w:r>
              <w:rPr>
                <w:sz w:val="20"/>
                <w:szCs w:val="20"/>
              </w:rPr>
              <w:t>* SC1;</w:t>
            </w:r>
          </w:p>
          <w:p w14:paraId="3A5EC61E" w14:textId="77777777" w:rsidR="00BB4344" w:rsidRDefault="000D060E">
            <w:pPr>
              <w:widowControl w:val="0"/>
              <w:pBdr>
                <w:top w:val="nil"/>
                <w:left w:val="nil"/>
                <w:bottom w:val="nil"/>
                <w:right w:val="nil"/>
                <w:between w:val="nil"/>
              </w:pBdr>
              <w:jc w:val="both"/>
              <w:rPr>
                <w:sz w:val="20"/>
                <w:szCs w:val="20"/>
              </w:rPr>
            </w:pPr>
            <w:r>
              <w:rPr>
                <w:sz w:val="20"/>
                <w:szCs w:val="20"/>
              </w:rPr>
              <w:t>* SC2;</w:t>
            </w:r>
          </w:p>
          <w:p w14:paraId="60E33966" w14:textId="77777777" w:rsidR="00BB4344" w:rsidRDefault="000D060E">
            <w:pPr>
              <w:widowControl w:val="0"/>
              <w:pBdr>
                <w:top w:val="nil"/>
                <w:left w:val="nil"/>
                <w:bottom w:val="nil"/>
                <w:right w:val="nil"/>
                <w:between w:val="nil"/>
              </w:pBdr>
              <w:jc w:val="both"/>
              <w:rPr>
                <w:sz w:val="20"/>
                <w:szCs w:val="20"/>
              </w:rPr>
            </w:pPr>
            <w:r>
              <w:rPr>
                <w:sz w:val="20"/>
                <w:szCs w:val="20"/>
              </w:rPr>
              <w:t>* SC3, z obsługą GCK i bez obsługi GCK.</w:t>
            </w:r>
          </w:p>
          <w:p w14:paraId="081DE95B" w14:textId="77777777" w:rsidR="00BB4344" w:rsidRDefault="000D060E">
            <w:pPr>
              <w:widowControl w:val="0"/>
              <w:pBdr>
                <w:top w:val="nil"/>
                <w:left w:val="nil"/>
                <w:bottom w:val="nil"/>
                <w:right w:val="nil"/>
                <w:between w:val="nil"/>
              </w:pBdr>
              <w:jc w:val="both"/>
              <w:rPr>
                <w:sz w:val="20"/>
                <w:szCs w:val="20"/>
              </w:rPr>
            </w:pPr>
            <w:r>
              <w:rPr>
                <w:sz w:val="20"/>
                <w:szCs w:val="20"/>
              </w:rPr>
              <w:lastRenderedPageBreak/>
              <w:t>6.3. Radiotelefon musi umożliwiać dynamiczną zmianę kluczy szyfrujących GCK, CCK i SCK drogą radiową w trybie OTAR.</w:t>
            </w:r>
          </w:p>
          <w:p w14:paraId="7E8DFFBA" w14:textId="77777777" w:rsidR="00BB4344" w:rsidRDefault="000D060E">
            <w:pPr>
              <w:widowControl w:val="0"/>
              <w:pBdr>
                <w:top w:val="nil"/>
                <w:left w:val="nil"/>
                <w:bottom w:val="nil"/>
                <w:right w:val="nil"/>
                <w:between w:val="nil"/>
              </w:pBdr>
              <w:jc w:val="both"/>
              <w:rPr>
                <w:sz w:val="20"/>
                <w:szCs w:val="20"/>
              </w:rPr>
            </w:pPr>
            <w:r>
              <w:rPr>
                <w:sz w:val="20"/>
                <w:szCs w:val="20"/>
              </w:rPr>
              <w:t xml:space="preserve">6.4. Radiotelefon musi obsługiwać wzajemne uwierzytelnianie radiotelefonu i infrastruktury sieciowej </w:t>
            </w:r>
            <w:proofErr w:type="spellStart"/>
            <w:r>
              <w:rPr>
                <w:sz w:val="20"/>
                <w:szCs w:val="20"/>
              </w:rPr>
              <w:t>SwMI</w:t>
            </w:r>
            <w:proofErr w:type="spellEnd"/>
            <w:r>
              <w:rPr>
                <w:sz w:val="20"/>
                <w:szCs w:val="20"/>
              </w:rPr>
              <w:t xml:space="preserve"> inicjowane przez radiotelefon.</w:t>
            </w:r>
          </w:p>
          <w:p w14:paraId="28988133" w14:textId="77777777" w:rsidR="00BB4344" w:rsidRDefault="000D060E">
            <w:pPr>
              <w:widowControl w:val="0"/>
              <w:pBdr>
                <w:top w:val="nil"/>
                <w:left w:val="nil"/>
                <w:bottom w:val="nil"/>
                <w:right w:val="nil"/>
                <w:between w:val="nil"/>
              </w:pBdr>
              <w:jc w:val="both"/>
              <w:rPr>
                <w:sz w:val="20"/>
                <w:szCs w:val="20"/>
              </w:rPr>
            </w:pPr>
            <w:r>
              <w:rPr>
                <w:sz w:val="20"/>
                <w:szCs w:val="20"/>
              </w:rPr>
              <w:t xml:space="preserve">6.5. Radiotelefon musi obsługiwać uwierzytelnianie inicjowane przez infrastrukturę sieciową </w:t>
            </w:r>
            <w:proofErr w:type="spellStart"/>
            <w:r>
              <w:rPr>
                <w:sz w:val="20"/>
                <w:szCs w:val="20"/>
              </w:rPr>
              <w:t>SwMI</w:t>
            </w:r>
            <w:proofErr w:type="spellEnd"/>
            <w:r>
              <w:rPr>
                <w:sz w:val="20"/>
                <w:szCs w:val="20"/>
              </w:rPr>
              <w:t>.</w:t>
            </w:r>
          </w:p>
          <w:p w14:paraId="7DA15A77" w14:textId="77777777" w:rsidR="00BB4344" w:rsidRDefault="000D060E">
            <w:pPr>
              <w:widowControl w:val="0"/>
              <w:pBdr>
                <w:top w:val="nil"/>
                <w:left w:val="nil"/>
                <w:bottom w:val="nil"/>
                <w:right w:val="nil"/>
                <w:between w:val="nil"/>
              </w:pBdr>
              <w:jc w:val="both"/>
              <w:rPr>
                <w:sz w:val="20"/>
                <w:szCs w:val="20"/>
              </w:rPr>
            </w:pPr>
            <w:r>
              <w:rPr>
                <w:sz w:val="20"/>
                <w:szCs w:val="20"/>
              </w:rPr>
              <w:t>6.6. Radiotelefon musi umożliwiać zdalne, trwałe zablokowanie jego pracy w sieci.</w:t>
            </w:r>
          </w:p>
          <w:p w14:paraId="32187860" w14:textId="77777777" w:rsidR="00BB4344" w:rsidRDefault="000D060E">
            <w:pPr>
              <w:widowControl w:val="0"/>
              <w:pBdr>
                <w:top w:val="nil"/>
                <w:left w:val="nil"/>
                <w:bottom w:val="nil"/>
                <w:right w:val="nil"/>
                <w:between w:val="nil"/>
              </w:pBdr>
              <w:jc w:val="both"/>
              <w:rPr>
                <w:sz w:val="20"/>
                <w:szCs w:val="20"/>
              </w:rPr>
            </w:pPr>
            <w:r>
              <w:rPr>
                <w:sz w:val="20"/>
                <w:szCs w:val="20"/>
              </w:rPr>
              <w:t>6.7. Radiotelefon musi umożliwiać zdalne, czasowe zablokowanie oraz odblokowanie jego pracy w sieci.</w:t>
            </w:r>
          </w:p>
          <w:p w14:paraId="6FCEB923" w14:textId="77777777" w:rsidR="00BB4344" w:rsidRDefault="000D060E">
            <w:pPr>
              <w:widowControl w:val="0"/>
              <w:pBdr>
                <w:top w:val="nil"/>
                <w:left w:val="nil"/>
                <w:bottom w:val="nil"/>
                <w:right w:val="nil"/>
                <w:between w:val="nil"/>
              </w:pBdr>
              <w:jc w:val="both"/>
              <w:rPr>
                <w:sz w:val="20"/>
                <w:szCs w:val="20"/>
              </w:rPr>
            </w:pPr>
            <w:r>
              <w:rPr>
                <w:sz w:val="20"/>
                <w:szCs w:val="20"/>
              </w:rPr>
              <w:t>6.8. Radiotelefon musi umożliwiać kontrolę dostępu do funkcji urządzenia za pomocą indywidualnego kodu PIN.</w:t>
            </w:r>
          </w:p>
          <w:p w14:paraId="68A171BE" w14:textId="77777777" w:rsidR="00BB4344" w:rsidRDefault="000D060E">
            <w:pPr>
              <w:widowControl w:val="0"/>
              <w:pBdr>
                <w:top w:val="nil"/>
                <w:left w:val="nil"/>
                <w:bottom w:val="nil"/>
                <w:right w:val="nil"/>
                <w:between w:val="nil"/>
              </w:pBdr>
              <w:jc w:val="both"/>
              <w:rPr>
                <w:sz w:val="20"/>
                <w:szCs w:val="20"/>
              </w:rPr>
            </w:pPr>
            <w:r>
              <w:rPr>
                <w:sz w:val="20"/>
                <w:szCs w:val="20"/>
              </w:rPr>
              <w:t>6.9. Radiotelefon musi obsługiwać kod PUK umożliwiający jego odblokowanie po błędnym wprowadzeniu kodu PIN.</w:t>
            </w:r>
          </w:p>
          <w:p w14:paraId="149573F2" w14:textId="77777777" w:rsidR="00BB4344" w:rsidRDefault="000D060E">
            <w:pPr>
              <w:widowControl w:val="0"/>
              <w:pBdr>
                <w:top w:val="nil"/>
                <w:left w:val="nil"/>
                <w:bottom w:val="nil"/>
                <w:right w:val="nil"/>
                <w:between w:val="nil"/>
              </w:pBdr>
              <w:jc w:val="both"/>
              <w:rPr>
                <w:sz w:val="20"/>
                <w:szCs w:val="20"/>
              </w:rPr>
            </w:pPr>
            <w:r>
              <w:rPr>
                <w:sz w:val="20"/>
                <w:szCs w:val="20"/>
              </w:rPr>
              <w:t>6.10. Radiotelefon musi umożliwiać szyfrowanie korespondencji kluczem SCK w przypadku niedostępności szyfrowania kluczem DCK.</w:t>
            </w:r>
          </w:p>
          <w:p w14:paraId="448DD04C" w14:textId="77777777" w:rsidR="00BB4344" w:rsidRDefault="000D060E">
            <w:pPr>
              <w:widowControl w:val="0"/>
              <w:pBdr>
                <w:top w:val="nil"/>
                <w:left w:val="nil"/>
                <w:bottom w:val="nil"/>
                <w:right w:val="nil"/>
                <w:between w:val="nil"/>
              </w:pBdr>
              <w:jc w:val="both"/>
              <w:rPr>
                <w:sz w:val="20"/>
                <w:szCs w:val="20"/>
              </w:rPr>
            </w:pPr>
            <w:r>
              <w:rPr>
                <w:sz w:val="20"/>
                <w:szCs w:val="20"/>
              </w:rPr>
              <w:t>6.11. Radiotelefon musi umożliwiać pracę zarówno w trybie szyfrowanym, jak i w trybie jawnym CLEAR.</w:t>
            </w:r>
          </w:p>
          <w:p w14:paraId="0F7CD518" w14:textId="77777777" w:rsidR="00BB4344" w:rsidRDefault="000D060E">
            <w:pPr>
              <w:widowControl w:val="0"/>
              <w:pBdr>
                <w:top w:val="nil"/>
                <w:left w:val="nil"/>
                <w:bottom w:val="nil"/>
                <w:right w:val="nil"/>
                <w:between w:val="nil"/>
              </w:pBdr>
              <w:jc w:val="both"/>
              <w:rPr>
                <w:sz w:val="20"/>
                <w:szCs w:val="20"/>
              </w:rPr>
            </w:pPr>
            <w:r>
              <w:rPr>
                <w:sz w:val="20"/>
                <w:szCs w:val="20"/>
              </w:rPr>
              <w:t>6.12. Klucze szyfrujące nie mogą być przechowywane w radiotelefonie w postaci jawnej. Nie może być możliwe ich odczytanie przez użytkownika ani bezpośrednie kopiowanie pomiędzy radiotelefonami.</w:t>
            </w:r>
          </w:p>
          <w:p w14:paraId="4307B942" w14:textId="77777777" w:rsidR="00BB4344" w:rsidRDefault="000D060E">
            <w:pPr>
              <w:widowControl w:val="0"/>
              <w:pBdr>
                <w:top w:val="nil"/>
                <w:left w:val="nil"/>
                <w:bottom w:val="nil"/>
                <w:right w:val="nil"/>
                <w:between w:val="nil"/>
              </w:pBdr>
              <w:jc w:val="both"/>
              <w:rPr>
                <w:sz w:val="20"/>
                <w:szCs w:val="20"/>
              </w:rPr>
            </w:pPr>
            <w:r>
              <w:rPr>
                <w:sz w:val="20"/>
                <w:szCs w:val="20"/>
              </w:rPr>
              <w:t xml:space="preserve">6.13. Radiotelefon musi umożliwiać aktualizację oprogramowania </w:t>
            </w:r>
            <w:proofErr w:type="spellStart"/>
            <w:r>
              <w:rPr>
                <w:sz w:val="20"/>
                <w:szCs w:val="20"/>
              </w:rPr>
              <w:t>firmware</w:t>
            </w:r>
            <w:proofErr w:type="spellEnd"/>
            <w:r>
              <w:rPr>
                <w:sz w:val="20"/>
                <w:szCs w:val="20"/>
              </w:rPr>
              <w:t>.</w:t>
            </w:r>
          </w:p>
          <w:p w14:paraId="1A5AF404" w14:textId="77777777" w:rsidR="00BB4344" w:rsidRDefault="000D060E">
            <w:pPr>
              <w:widowControl w:val="0"/>
              <w:pBdr>
                <w:top w:val="nil"/>
                <w:left w:val="nil"/>
                <w:bottom w:val="nil"/>
                <w:right w:val="nil"/>
                <w:between w:val="nil"/>
              </w:pBdr>
              <w:jc w:val="both"/>
              <w:rPr>
                <w:sz w:val="20"/>
                <w:szCs w:val="20"/>
              </w:rPr>
            </w:pPr>
            <w:r>
              <w:rPr>
                <w:sz w:val="20"/>
                <w:szCs w:val="20"/>
              </w:rPr>
              <w:t>7. Parametry techniczne</w:t>
            </w:r>
          </w:p>
          <w:p w14:paraId="2E500B88" w14:textId="77777777" w:rsidR="00BB4344" w:rsidRDefault="000D060E">
            <w:pPr>
              <w:widowControl w:val="0"/>
              <w:pBdr>
                <w:top w:val="nil"/>
                <w:left w:val="nil"/>
                <w:bottom w:val="nil"/>
                <w:right w:val="nil"/>
                <w:between w:val="nil"/>
              </w:pBdr>
              <w:jc w:val="both"/>
              <w:rPr>
                <w:sz w:val="20"/>
                <w:szCs w:val="20"/>
              </w:rPr>
            </w:pPr>
            <w:r>
              <w:rPr>
                <w:sz w:val="20"/>
                <w:szCs w:val="20"/>
              </w:rPr>
              <w:t>7.1. Zakres częstotliwości pracy w trybie TMO: co najmniej 380–430 MHz.</w:t>
            </w:r>
          </w:p>
          <w:p w14:paraId="4FD71E39" w14:textId="77777777" w:rsidR="00BB4344" w:rsidRDefault="000D060E">
            <w:pPr>
              <w:widowControl w:val="0"/>
              <w:pBdr>
                <w:top w:val="nil"/>
                <w:left w:val="nil"/>
                <w:bottom w:val="nil"/>
                <w:right w:val="nil"/>
                <w:between w:val="nil"/>
              </w:pBdr>
              <w:jc w:val="both"/>
              <w:rPr>
                <w:sz w:val="20"/>
                <w:szCs w:val="20"/>
              </w:rPr>
            </w:pPr>
            <w:r>
              <w:rPr>
                <w:sz w:val="20"/>
                <w:szCs w:val="20"/>
              </w:rPr>
              <w:t>7.2. Zakres częstotliwości pracy w trybie DMO: co najmniej 380–430 MHz.</w:t>
            </w:r>
          </w:p>
          <w:p w14:paraId="0AAF44EE" w14:textId="77777777" w:rsidR="00BB4344" w:rsidRDefault="000D060E">
            <w:pPr>
              <w:widowControl w:val="0"/>
              <w:pBdr>
                <w:top w:val="nil"/>
                <w:left w:val="nil"/>
                <w:bottom w:val="nil"/>
                <w:right w:val="nil"/>
                <w:between w:val="nil"/>
              </w:pBdr>
              <w:jc w:val="both"/>
              <w:rPr>
                <w:sz w:val="20"/>
                <w:szCs w:val="20"/>
              </w:rPr>
            </w:pPr>
            <w:r>
              <w:rPr>
                <w:sz w:val="20"/>
                <w:szCs w:val="20"/>
              </w:rPr>
              <w:t>7.3. Częstotliwości znamionowe oraz numeracja kanałów TETRA muszą być zgodne ze specyfikacją ETSI TS 100 392-15.</w:t>
            </w:r>
          </w:p>
          <w:p w14:paraId="00F4183C" w14:textId="77777777" w:rsidR="00BB4344" w:rsidRDefault="000D060E">
            <w:pPr>
              <w:widowControl w:val="0"/>
              <w:pBdr>
                <w:top w:val="nil"/>
                <w:left w:val="nil"/>
                <w:bottom w:val="nil"/>
                <w:right w:val="nil"/>
                <w:between w:val="nil"/>
              </w:pBdr>
              <w:jc w:val="both"/>
              <w:rPr>
                <w:sz w:val="20"/>
                <w:szCs w:val="20"/>
              </w:rPr>
            </w:pPr>
            <w:r>
              <w:rPr>
                <w:sz w:val="20"/>
                <w:szCs w:val="20"/>
              </w:rPr>
              <w:t>7.4. Moc i klasa nadajnika: klasa 2, moc nadawania nie mniejsza niż 10 W.</w:t>
            </w:r>
          </w:p>
          <w:p w14:paraId="2F526AFF" w14:textId="77777777" w:rsidR="00BB4344" w:rsidRDefault="000D060E">
            <w:pPr>
              <w:widowControl w:val="0"/>
              <w:pBdr>
                <w:top w:val="nil"/>
                <w:left w:val="nil"/>
                <w:bottom w:val="nil"/>
                <w:right w:val="nil"/>
                <w:between w:val="nil"/>
              </w:pBdr>
              <w:jc w:val="both"/>
              <w:rPr>
                <w:sz w:val="20"/>
                <w:szCs w:val="20"/>
              </w:rPr>
            </w:pPr>
            <w:r>
              <w:rPr>
                <w:sz w:val="20"/>
                <w:szCs w:val="20"/>
              </w:rPr>
              <w:t>7.5. Klasa odbiornika: A i B.</w:t>
            </w:r>
          </w:p>
          <w:p w14:paraId="07DF9122" w14:textId="77777777" w:rsidR="00BB4344" w:rsidRDefault="000D060E">
            <w:pPr>
              <w:widowControl w:val="0"/>
              <w:pBdr>
                <w:top w:val="nil"/>
                <w:left w:val="nil"/>
                <w:bottom w:val="nil"/>
                <w:right w:val="nil"/>
                <w:between w:val="nil"/>
              </w:pBdr>
              <w:jc w:val="both"/>
              <w:rPr>
                <w:sz w:val="20"/>
                <w:szCs w:val="20"/>
              </w:rPr>
            </w:pPr>
            <w:r>
              <w:rPr>
                <w:sz w:val="20"/>
                <w:szCs w:val="20"/>
              </w:rPr>
              <w:t>7.6. Zakres napięcia zasilania: od 10,8 V do 15,6 V DC.</w:t>
            </w:r>
          </w:p>
          <w:p w14:paraId="26CF71D3" w14:textId="77777777" w:rsidR="00BB4344" w:rsidRDefault="000D060E">
            <w:pPr>
              <w:widowControl w:val="0"/>
              <w:pBdr>
                <w:top w:val="nil"/>
                <w:left w:val="nil"/>
                <w:bottom w:val="nil"/>
                <w:right w:val="nil"/>
                <w:between w:val="nil"/>
              </w:pBdr>
              <w:jc w:val="both"/>
              <w:rPr>
                <w:sz w:val="20"/>
                <w:szCs w:val="20"/>
              </w:rPr>
            </w:pPr>
            <w:sdt>
              <w:sdtPr>
                <w:tag w:val="goog_rdk_3"/>
                <w:id w:val="115835478"/>
              </w:sdtPr>
              <w:sdtEndPr/>
              <w:sdtContent>
                <w:r>
                  <w:rPr>
                    <w:rFonts w:ascii="Gungsuh" w:eastAsia="Gungsuh" w:hAnsi="Gungsuh" w:cs="Gungsuh"/>
                    <w:sz w:val="20"/>
                    <w:szCs w:val="20"/>
                  </w:rPr>
                  <w:t>7.7. Zakres temperatury pracy: co najmniej od −25°C do +55°C.</w:t>
                </w:r>
              </w:sdtContent>
            </w:sdt>
          </w:p>
          <w:p w14:paraId="7F4E6AC7" w14:textId="77777777" w:rsidR="00BB4344" w:rsidRDefault="000D060E">
            <w:pPr>
              <w:widowControl w:val="0"/>
              <w:pBdr>
                <w:top w:val="nil"/>
                <w:left w:val="nil"/>
                <w:bottom w:val="nil"/>
                <w:right w:val="nil"/>
                <w:between w:val="nil"/>
              </w:pBdr>
              <w:jc w:val="both"/>
              <w:rPr>
                <w:sz w:val="20"/>
                <w:szCs w:val="20"/>
              </w:rPr>
            </w:pPr>
            <w:r>
              <w:rPr>
                <w:sz w:val="20"/>
                <w:szCs w:val="20"/>
              </w:rPr>
              <w:t>7.8. Stopień ochrony panelu sterującego: co najmniej IP54.</w:t>
            </w:r>
          </w:p>
          <w:p w14:paraId="7E63428C" w14:textId="77777777" w:rsidR="00BB4344" w:rsidRDefault="000D060E">
            <w:pPr>
              <w:widowControl w:val="0"/>
              <w:pBdr>
                <w:top w:val="nil"/>
                <w:left w:val="nil"/>
                <w:bottom w:val="nil"/>
                <w:right w:val="nil"/>
                <w:between w:val="nil"/>
              </w:pBdr>
              <w:jc w:val="both"/>
              <w:rPr>
                <w:sz w:val="20"/>
                <w:szCs w:val="20"/>
              </w:rPr>
            </w:pPr>
            <w:r>
              <w:rPr>
                <w:sz w:val="20"/>
                <w:szCs w:val="20"/>
              </w:rPr>
              <w:t>7.9. Odporność na wibracje, udary i inne narażenia mechaniczne musi odpowiadać co najmniej klasie 5M3 zgodnie z normą ETSI EN 300 019-1-5 lub normą równoważną.</w:t>
            </w:r>
          </w:p>
          <w:p w14:paraId="40FCECD2" w14:textId="77777777" w:rsidR="00BB4344" w:rsidRDefault="000D060E">
            <w:pPr>
              <w:widowControl w:val="0"/>
              <w:pBdr>
                <w:top w:val="nil"/>
                <w:left w:val="nil"/>
                <w:bottom w:val="nil"/>
                <w:right w:val="nil"/>
                <w:between w:val="nil"/>
              </w:pBdr>
              <w:jc w:val="both"/>
              <w:rPr>
                <w:sz w:val="20"/>
                <w:szCs w:val="20"/>
              </w:rPr>
            </w:pPr>
            <w:r>
              <w:rPr>
                <w:sz w:val="20"/>
                <w:szCs w:val="20"/>
              </w:rPr>
              <w:t>8. Zgodność z wymaganiami zasadniczymi</w:t>
            </w:r>
          </w:p>
          <w:p w14:paraId="421606C9" w14:textId="77777777" w:rsidR="00BB4344" w:rsidRDefault="000D060E">
            <w:pPr>
              <w:widowControl w:val="0"/>
              <w:pBdr>
                <w:top w:val="nil"/>
                <w:left w:val="nil"/>
                <w:bottom w:val="nil"/>
                <w:right w:val="nil"/>
                <w:between w:val="nil"/>
              </w:pBdr>
              <w:jc w:val="both"/>
              <w:rPr>
                <w:sz w:val="20"/>
                <w:szCs w:val="20"/>
              </w:rPr>
            </w:pPr>
            <w:r>
              <w:rPr>
                <w:sz w:val="20"/>
                <w:szCs w:val="20"/>
              </w:rPr>
              <w:t>8.1. Radiotelefon i dostarczone wyposażenie dodatkowe muszą być oznakowane zgodnie z właściwymi wymaganiami zasadniczymi dotyczącymi:</w:t>
            </w:r>
          </w:p>
          <w:p w14:paraId="620F2655" w14:textId="77777777" w:rsidR="00BB4344" w:rsidRDefault="000D060E">
            <w:pPr>
              <w:widowControl w:val="0"/>
              <w:pBdr>
                <w:top w:val="nil"/>
                <w:left w:val="nil"/>
                <w:bottom w:val="nil"/>
                <w:right w:val="nil"/>
                <w:between w:val="nil"/>
              </w:pBdr>
              <w:jc w:val="both"/>
              <w:rPr>
                <w:sz w:val="20"/>
                <w:szCs w:val="20"/>
              </w:rPr>
            </w:pPr>
            <w:r>
              <w:rPr>
                <w:sz w:val="20"/>
                <w:szCs w:val="20"/>
              </w:rPr>
              <w:t>* bezpieczeństwa i ochrony zdrowia użytkowników;</w:t>
            </w:r>
          </w:p>
          <w:p w14:paraId="7A3E787F" w14:textId="77777777" w:rsidR="00BB4344" w:rsidRDefault="000D060E">
            <w:pPr>
              <w:widowControl w:val="0"/>
              <w:pBdr>
                <w:top w:val="nil"/>
                <w:left w:val="nil"/>
                <w:bottom w:val="nil"/>
                <w:right w:val="nil"/>
                <w:between w:val="nil"/>
              </w:pBdr>
              <w:jc w:val="both"/>
              <w:rPr>
                <w:sz w:val="20"/>
                <w:szCs w:val="20"/>
              </w:rPr>
            </w:pPr>
            <w:r>
              <w:rPr>
                <w:sz w:val="20"/>
                <w:szCs w:val="20"/>
              </w:rPr>
              <w:t>* kompatybilności elektromagnetycznej;</w:t>
            </w:r>
          </w:p>
          <w:p w14:paraId="49A19660" w14:textId="77777777" w:rsidR="00BB4344" w:rsidRDefault="000D060E">
            <w:pPr>
              <w:widowControl w:val="0"/>
              <w:pBdr>
                <w:top w:val="nil"/>
                <w:left w:val="nil"/>
                <w:bottom w:val="nil"/>
                <w:right w:val="nil"/>
                <w:between w:val="nil"/>
              </w:pBdr>
              <w:jc w:val="both"/>
              <w:rPr>
                <w:sz w:val="20"/>
                <w:szCs w:val="20"/>
              </w:rPr>
            </w:pPr>
            <w:r>
              <w:rPr>
                <w:sz w:val="20"/>
                <w:szCs w:val="20"/>
              </w:rPr>
              <w:t>* efektywnego wykorzystania widma częstotliwości radiowych.</w:t>
            </w:r>
          </w:p>
          <w:p w14:paraId="5712ACA0" w14:textId="77777777" w:rsidR="00BB4344" w:rsidRDefault="000D060E">
            <w:pPr>
              <w:widowControl w:val="0"/>
              <w:pBdr>
                <w:top w:val="nil"/>
                <w:left w:val="nil"/>
                <w:bottom w:val="nil"/>
                <w:right w:val="nil"/>
                <w:between w:val="nil"/>
              </w:pBdr>
              <w:jc w:val="both"/>
              <w:rPr>
                <w:sz w:val="20"/>
                <w:szCs w:val="20"/>
              </w:rPr>
            </w:pPr>
            <w:r>
              <w:rPr>
                <w:sz w:val="20"/>
                <w:szCs w:val="20"/>
              </w:rPr>
              <w:t>8.2. Urządzenia muszą spełniać wymagania wynikające z mających zastosowanie przepisów Unii Europejskiej, w szczególności dyrektyw:</w:t>
            </w:r>
          </w:p>
          <w:p w14:paraId="02756878" w14:textId="77777777" w:rsidR="00BB4344" w:rsidRDefault="000D060E">
            <w:pPr>
              <w:widowControl w:val="0"/>
              <w:pBdr>
                <w:top w:val="nil"/>
                <w:left w:val="nil"/>
                <w:bottom w:val="nil"/>
                <w:right w:val="nil"/>
                <w:between w:val="nil"/>
              </w:pBdr>
              <w:jc w:val="both"/>
              <w:rPr>
                <w:sz w:val="20"/>
                <w:szCs w:val="20"/>
              </w:rPr>
            </w:pPr>
            <w:r>
              <w:rPr>
                <w:sz w:val="20"/>
                <w:szCs w:val="20"/>
              </w:rPr>
              <w:t>* 2014/30/UE;</w:t>
            </w:r>
          </w:p>
          <w:p w14:paraId="6D357E1C" w14:textId="77777777" w:rsidR="00BB4344" w:rsidRDefault="000D060E">
            <w:pPr>
              <w:widowControl w:val="0"/>
              <w:pBdr>
                <w:top w:val="nil"/>
                <w:left w:val="nil"/>
                <w:bottom w:val="nil"/>
                <w:right w:val="nil"/>
                <w:between w:val="nil"/>
              </w:pBdr>
              <w:jc w:val="both"/>
              <w:rPr>
                <w:sz w:val="20"/>
                <w:szCs w:val="20"/>
              </w:rPr>
            </w:pPr>
            <w:r>
              <w:rPr>
                <w:sz w:val="20"/>
                <w:szCs w:val="20"/>
              </w:rPr>
              <w:t>* 2014/35/UE, jeżeli znajduje zastosowanie;</w:t>
            </w:r>
          </w:p>
          <w:p w14:paraId="3833F30F" w14:textId="77777777" w:rsidR="00BB4344" w:rsidRDefault="000D060E">
            <w:pPr>
              <w:widowControl w:val="0"/>
              <w:pBdr>
                <w:top w:val="nil"/>
                <w:left w:val="nil"/>
                <w:bottom w:val="nil"/>
                <w:right w:val="nil"/>
                <w:between w:val="nil"/>
              </w:pBdr>
              <w:jc w:val="both"/>
              <w:rPr>
                <w:sz w:val="20"/>
                <w:szCs w:val="20"/>
              </w:rPr>
            </w:pPr>
            <w:r>
              <w:rPr>
                <w:sz w:val="20"/>
                <w:szCs w:val="20"/>
              </w:rPr>
              <w:t>* 2014/53/UE.</w:t>
            </w:r>
          </w:p>
          <w:p w14:paraId="3C004CCF" w14:textId="77777777" w:rsidR="00BB4344" w:rsidRDefault="000D060E">
            <w:pPr>
              <w:widowControl w:val="0"/>
              <w:pBdr>
                <w:top w:val="nil"/>
                <w:left w:val="nil"/>
                <w:bottom w:val="nil"/>
                <w:right w:val="nil"/>
                <w:between w:val="nil"/>
              </w:pBdr>
              <w:jc w:val="both"/>
              <w:rPr>
                <w:sz w:val="20"/>
                <w:szCs w:val="20"/>
              </w:rPr>
            </w:pPr>
            <w:r>
              <w:rPr>
                <w:sz w:val="20"/>
                <w:szCs w:val="20"/>
              </w:rPr>
              <w:t>8.3. Spełnienie wymagań musi być potwierdzone deklaracją zgodności UE wystawioną przez producenta albo jego upoważnionego przedstawiciela mającego siedzibę na terytorium Unii Europejskiej.</w:t>
            </w:r>
          </w:p>
          <w:p w14:paraId="728F6A2D" w14:textId="77777777" w:rsidR="00BB4344" w:rsidRDefault="000D060E">
            <w:pPr>
              <w:widowControl w:val="0"/>
              <w:pBdr>
                <w:top w:val="nil"/>
                <w:left w:val="nil"/>
                <w:bottom w:val="nil"/>
                <w:right w:val="nil"/>
                <w:between w:val="nil"/>
              </w:pBdr>
              <w:jc w:val="both"/>
              <w:rPr>
                <w:sz w:val="20"/>
                <w:szCs w:val="20"/>
              </w:rPr>
            </w:pPr>
            <w:r>
              <w:rPr>
                <w:sz w:val="20"/>
                <w:szCs w:val="20"/>
              </w:rPr>
              <w:t>9. Ukompletowanie</w:t>
            </w:r>
          </w:p>
          <w:p w14:paraId="02E93D68" w14:textId="77777777" w:rsidR="00BB4344" w:rsidRDefault="000D060E">
            <w:pPr>
              <w:widowControl w:val="0"/>
              <w:pBdr>
                <w:top w:val="nil"/>
                <w:left w:val="nil"/>
                <w:bottom w:val="nil"/>
                <w:right w:val="nil"/>
                <w:between w:val="nil"/>
              </w:pBdr>
              <w:jc w:val="both"/>
              <w:rPr>
                <w:sz w:val="20"/>
                <w:szCs w:val="20"/>
              </w:rPr>
            </w:pPr>
            <w:r>
              <w:rPr>
                <w:sz w:val="20"/>
                <w:szCs w:val="20"/>
              </w:rPr>
              <w:t>W skład kompletu muszą wchodzić co najmniej:</w:t>
            </w:r>
          </w:p>
          <w:p w14:paraId="48E57867" w14:textId="77777777" w:rsidR="00BB4344" w:rsidRDefault="000D060E">
            <w:pPr>
              <w:widowControl w:val="0"/>
              <w:pBdr>
                <w:top w:val="nil"/>
                <w:left w:val="nil"/>
                <w:bottom w:val="nil"/>
                <w:right w:val="nil"/>
                <w:between w:val="nil"/>
              </w:pBdr>
              <w:jc w:val="both"/>
              <w:rPr>
                <w:sz w:val="20"/>
                <w:szCs w:val="20"/>
              </w:rPr>
            </w:pPr>
            <w:r>
              <w:rPr>
                <w:sz w:val="20"/>
                <w:szCs w:val="20"/>
              </w:rPr>
              <w:t>9.1. Jednostka nadawczo-odbiorcza.</w:t>
            </w:r>
          </w:p>
          <w:p w14:paraId="2648D50C" w14:textId="77777777" w:rsidR="00BB4344" w:rsidRDefault="000D060E">
            <w:pPr>
              <w:widowControl w:val="0"/>
              <w:pBdr>
                <w:top w:val="nil"/>
                <w:left w:val="nil"/>
                <w:bottom w:val="nil"/>
                <w:right w:val="nil"/>
                <w:between w:val="nil"/>
              </w:pBdr>
              <w:jc w:val="both"/>
              <w:rPr>
                <w:sz w:val="20"/>
                <w:szCs w:val="20"/>
              </w:rPr>
            </w:pPr>
            <w:r>
              <w:rPr>
                <w:sz w:val="20"/>
                <w:szCs w:val="20"/>
              </w:rPr>
              <w:t>9.2. Panel sterujący z kolorowym wyświetlaczem i klawiaturą.</w:t>
            </w:r>
          </w:p>
          <w:p w14:paraId="5321FEBB" w14:textId="77777777" w:rsidR="00BB4344" w:rsidRDefault="000D060E">
            <w:pPr>
              <w:widowControl w:val="0"/>
              <w:pBdr>
                <w:top w:val="nil"/>
                <w:left w:val="nil"/>
                <w:bottom w:val="nil"/>
                <w:right w:val="nil"/>
                <w:between w:val="nil"/>
              </w:pBdr>
              <w:jc w:val="both"/>
              <w:rPr>
                <w:sz w:val="20"/>
                <w:szCs w:val="20"/>
              </w:rPr>
            </w:pPr>
            <w:r>
              <w:rPr>
                <w:sz w:val="20"/>
                <w:szCs w:val="20"/>
              </w:rPr>
              <w:t>9.3. Przewód łączący panel sterujący z jednostką nadawczo-odbiorczą, o długości dostosowanej do miejsca instalacji w pojeździe.</w:t>
            </w:r>
          </w:p>
          <w:p w14:paraId="5A362FD0" w14:textId="77777777" w:rsidR="00BB4344" w:rsidRDefault="000D060E">
            <w:pPr>
              <w:widowControl w:val="0"/>
              <w:pBdr>
                <w:top w:val="nil"/>
                <w:left w:val="nil"/>
                <w:bottom w:val="nil"/>
                <w:right w:val="nil"/>
                <w:between w:val="nil"/>
              </w:pBdr>
              <w:jc w:val="both"/>
              <w:rPr>
                <w:sz w:val="20"/>
                <w:szCs w:val="20"/>
              </w:rPr>
            </w:pPr>
            <w:r>
              <w:rPr>
                <w:sz w:val="20"/>
                <w:szCs w:val="20"/>
              </w:rPr>
              <w:t>9.4. Przewód zasilający z zabezpieczeniem od strony akumulatora pojazdu, o długości co najmniej 6 m.</w:t>
            </w:r>
          </w:p>
          <w:p w14:paraId="6BD51D45" w14:textId="77777777" w:rsidR="00BB4344" w:rsidRDefault="000D060E">
            <w:pPr>
              <w:widowControl w:val="0"/>
              <w:pBdr>
                <w:top w:val="nil"/>
                <w:left w:val="nil"/>
                <w:bottom w:val="nil"/>
                <w:right w:val="nil"/>
                <w:between w:val="nil"/>
              </w:pBdr>
              <w:jc w:val="both"/>
              <w:rPr>
                <w:sz w:val="20"/>
                <w:szCs w:val="20"/>
              </w:rPr>
            </w:pPr>
            <w:r>
              <w:rPr>
                <w:sz w:val="20"/>
                <w:szCs w:val="20"/>
              </w:rPr>
              <w:t>9.5. Profesjonalny mikrofon zewnętrzny:</w:t>
            </w:r>
          </w:p>
          <w:p w14:paraId="69D0D0AE" w14:textId="77777777" w:rsidR="00BB4344" w:rsidRDefault="000D060E">
            <w:pPr>
              <w:widowControl w:val="0"/>
              <w:pBdr>
                <w:top w:val="nil"/>
                <w:left w:val="nil"/>
                <w:bottom w:val="nil"/>
                <w:right w:val="nil"/>
                <w:between w:val="nil"/>
              </w:pBdr>
              <w:jc w:val="both"/>
              <w:rPr>
                <w:sz w:val="20"/>
                <w:szCs w:val="20"/>
              </w:rPr>
            </w:pPr>
            <w:r>
              <w:rPr>
                <w:sz w:val="20"/>
                <w:szCs w:val="20"/>
              </w:rPr>
              <w:t>* wyposażony w przycisk PTT;</w:t>
            </w:r>
          </w:p>
          <w:p w14:paraId="0AE2A3B7" w14:textId="77777777" w:rsidR="00BB4344" w:rsidRDefault="000D060E">
            <w:pPr>
              <w:widowControl w:val="0"/>
              <w:pBdr>
                <w:top w:val="nil"/>
                <w:left w:val="nil"/>
                <w:bottom w:val="nil"/>
                <w:right w:val="nil"/>
                <w:between w:val="nil"/>
              </w:pBdr>
              <w:jc w:val="both"/>
              <w:rPr>
                <w:sz w:val="20"/>
                <w:szCs w:val="20"/>
              </w:rPr>
            </w:pPr>
            <w:r>
              <w:rPr>
                <w:sz w:val="20"/>
                <w:szCs w:val="20"/>
              </w:rPr>
              <w:t>* umieszczony na przewodzie spiralnym;</w:t>
            </w:r>
          </w:p>
          <w:p w14:paraId="33AF6AAA" w14:textId="77777777" w:rsidR="00BB4344" w:rsidRDefault="000D060E">
            <w:pPr>
              <w:widowControl w:val="0"/>
              <w:pBdr>
                <w:top w:val="nil"/>
                <w:left w:val="nil"/>
                <w:bottom w:val="nil"/>
                <w:right w:val="nil"/>
                <w:between w:val="nil"/>
              </w:pBdr>
              <w:jc w:val="both"/>
              <w:rPr>
                <w:sz w:val="20"/>
                <w:szCs w:val="20"/>
              </w:rPr>
            </w:pPr>
            <w:r>
              <w:rPr>
                <w:sz w:val="20"/>
                <w:szCs w:val="20"/>
              </w:rPr>
              <w:t>* wyposażony w zaczep lub uchwyt.</w:t>
            </w:r>
          </w:p>
          <w:p w14:paraId="6B9BC4A9" w14:textId="77777777" w:rsidR="00BB4344" w:rsidRDefault="000D060E">
            <w:pPr>
              <w:widowControl w:val="0"/>
              <w:pBdr>
                <w:top w:val="nil"/>
                <w:left w:val="nil"/>
                <w:bottom w:val="nil"/>
                <w:right w:val="nil"/>
                <w:between w:val="nil"/>
              </w:pBdr>
              <w:jc w:val="both"/>
              <w:rPr>
                <w:sz w:val="20"/>
                <w:szCs w:val="20"/>
              </w:rPr>
            </w:pPr>
            <w:r>
              <w:rPr>
                <w:sz w:val="20"/>
                <w:szCs w:val="20"/>
              </w:rPr>
              <w:t>9.6. Głośnik zewnętrzny o mocy znamionowej co najmniej 4 W, z przewodem o długości co najmniej 5 m.</w:t>
            </w:r>
          </w:p>
          <w:p w14:paraId="51D47D7B" w14:textId="77777777" w:rsidR="00BB4344" w:rsidRDefault="000D060E">
            <w:pPr>
              <w:widowControl w:val="0"/>
              <w:pBdr>
                <w:top w:val="nil"/>
                <w:left w:val="nil"/>
                <w:bottom w:val="nil"/>
                <w:right w:val="nil"/>
                <w:between w:val="nil"/>
              </w:pBdr>
              <w:jc w:val="both"/>
              <w:rPr>
                <w:sz w:val="20"/>
                <w:szCs w:val="20"/>
              </w:rPr>
            </w:pPr>
            <w:r>
              <w:rPr>
                <w:sz w:val="20"/>
                <w:szCs w:val="20"/>
              </w:rPr>
              <w:t>9.7. Dachowa, prętowa i dookólna antena TETRA/UHF, zintegrowana z anteną GNSS, z możliwością odkręcenia promiennika od podstawy, wyposażona w przewody współosiowe o długości co najmniej 5 m, spełniająca następujące wymagania:</w:t>
            </w:r>
          </w:p>
          <w:p w14:paraId="5FDEBBB6" w14:textId="77777777" w:rsidR="00BB4344" w:rsidRDefault="000D060E">
            <w:pPr>
              <w:widowControl w:val="0"/>
              <w:pBdr>
                <w:top w:val="nil"/>
                <w:left w:val="nil"/>
                <w:bottom w:val="nil"/>
                <w:right w:val="nil"/>
                <w:between w:val="nil"/>
              </w:pBdr>
              <w:jc w:val="both"/>
              <w:rPr>
                <w:sz w:val="20"/>
                <w:szCs w:val="20"/>
              </w:rPr>
            </w:pPr>
            <w:r>
              <w:rPr>
                <w:sz w:val="20"/>
                <w:szCs w:val="20"/>
              </w:rPr>
              <w:t>* zakres częstotliwości pracy części radiowej: 380–430 MHz;</w:t>
            </w:r>
          </w:p>
          <w:p w14:paraId="7ED421C2" w14:textId="77777777" w:rsidR="00BB4344" w:rsidRDefault="000D060E">
            <w:pPr>
              <w:widowControl w:val="0"/>
              <w:pBdr>
                <w:top w:val="nil"/>
                <w:left w:val="nil"/>
                <w:bottom w:val="nil"/>
                <w:right w:val="nil"/>
                <w:between w:val="nil"/>
              </w:pBdr>
              <w:jc w:val="both"/>
              <w:rPr>
                <w:sz w:val="20"/>
                <w:szCs w:val="20"/>
              </w:rPr>
            </w:pPr>
            <w:r>
              <w:rPr>
                <w:sz w:val="20"/>
                <w:szCs w:val="20"/>
              </w:rPr>
              <w:t>* impedancja: 50 Ω;</w:t>
            </w:r>
          </w:p>
          <w:p w14:paraId="2B201E37" w14:textId="77777777" w:rsidR="00BB4344" w:rsidRDefault="000D060E">
            <w:pPr>
              <w:widowControl w:val="0"/>
              <w:pBdr>
                <w:top w:val="nil"/>
                <w:left w:val="nil"/>
                <w:bottom w:val="nil"/>
                <w:right w:val="nil"/>
                <w:between w:val="nil"/>
              </w:pBdr>
              <w:jc w:val="both"/>
              <w:rPr>
                <w:sz w:val="20"/>
                <w:szCs w:val="20"/>
              </w:rPr>
            </w:pPr>
            <w:r>
              <w:rPr>
                <w:sz w:val="20"/>
                <w:szCs w:val="20"/>
              </w:rPr>
              <w:t>* współczynnik fali stojącej WFS nie większy niż 1,5 dla zakresu 380 MHz ≤ f &lt; 400 MHz;</w:t>
            </w:r>
          </w:p>
          <w:p w14:paraId="0A33FEDF" w14:textId="77777777" w:rsidR="00BB4344" w:rsidRDefault="000D060E">
            <w:pPr>
              <w:widowControl w:val="0"/>
              <w:pBdr>
                <w:top w:val="nil"/>
                <w:left w:val="nil"/>
                <w:bottom w:val="nil"/>
                <w:right w:val="nil"/>
                <w:between w:val="nil"/>
              </w:pBdr>
              <w:jc w:val="both"/>
              <w:rPr>
                <w:sz w:val="20"/>
                <w:szCs w:val="20"/>
              </w:rPr>
            </w:pPr>
            <w:r>
              <w:rPr>
                <w:sz w:val="20"/>
                <w:szCs w:val="20"/>
              </w:rPr>
              <w:t>* współczynnik fali stojącej WFS nie większy niż 2,0 dla zakresu 400 MHz ≤ f ≤ 430 MHz;</w:t>
            </w:r>
          </w:p>
          <w:p w14:paraId="07C57127" w14:textId="77777777" w:rsidR="00BB4344" w:rsidRDefault="000D060E">
            <w:pPr>
              <w:widowControl w:val="0"/>
              <w:pBdr>
                <w:top w:val="nil"/>
                <w:left w:val="nil"/>
                <w:bottom w:val="nil"/>
                <w:right w:val="nil"/>
                <w:between w:val="nil"/>
              </w:pBdr>
              <w:jc w:val="both"/>
              <w:rPr>
                <w:sz w:val="20"/>
                <w:szCs w:val="20"/>
              </w:rPr>
            </w:pPr>
            <w:r>
              <w:rPr>
                <w:sz w:val="20"/>
                <w:szCs w:val="20"/>
              </w:rPr>
              <w:lastRenderedPageBreak/>
              <w:t xml:space="preserve">* zysk energetyczny: co najmniej 0 </w:t>
            </w:r>
            <w:proofErr w:type="spellStart"/>
            <w:r>
              <w:rPr>
                <w:sz w:val="20"/>
                <w:szCs w:val="20"/>
              </w:rPr>
              <w:t>dBd</w:t>
            </w:r>
            <w:proofErr w:type="spellEnd"/>
            <w:r>
              <w:rPr>
                <w:sz w:val="20"/>
                <w:szCs w:val="20"/>
              </w:rPr>
              <w:t>;</w:t>
            </w:r>
          </w:p>
          <w:p w14:paraId="3C92AB3A" w14:textId="77777777" w:rsidR="00BB4344" w:rsidRDefault="000D060E">
            <w:pPr>
              <w:widowControl w:val="0"/>
              <w:pBdr>
                <w:top w:val="nil"/>
                <w:left w:val="nil"/>
                <w:bottom w:val="nil"/>
                <w:right w:val="nil"/>
                <w:between w:val="nil"/>
              </w:pBdr>
              <w:jc w:val="both"/>
              <w:rPr>
                <w:sz w:val="20"/>
                <w:szCs w:val="20"/>
              </w:rPr>
            </w:pPr>
            <w:r>
              <w:rPr>
                <w:sz w:val="20"/>
                <w:szCs w:val="20"/>
              </w:rPr>
              <w:t>* dopuszczalna moc wejściowa: co najmniej 20 W;</w:t>
            </w:r>
          </w:p>
          <w:p w14:paraId="61BFA38A" w14:textId="77777777" w:rsidR="00BB4344" w:rsidRDefault="000D060E">
            <w:pPr>
              <w:widowControl w:val="0"/>
              <w:pBdr>
                <w:top w:val="nil"/>
                <w:left w:val="nil"/>
                <w:bottom w:val="nil"/>
                <w:right w:val="nil"/>
                <w:between w:val="nil"/>
              </w:pBdr>
              <w:jc w:val="both"/>
              <w:rPr>
                <w:sz w:val="20"/>
                <w:szCs w:val="20"/>
              </w:rPr>
            </w:pPr>
            <w:r>
              <w:rPr>
                <w:sz w:val="20"/>
                <w:szCs w:val="20"/>
              </w:rPr>
              <w:t>* polaryzacja pionowa;</w:t>
            </w:r>
          </w:p>
          <w:p w14:paraId="0FF1CC50" w14:textId="77777777" w:rsidR="00BB4344" w:rsidRDefault="000D060E">
            <w:pPr>
              <w:widowControl w:val="0"/>
              <w:pBdr>
                <w:top w:val="nil"/>
                <w:left w:val="nil"/>
                <w:bottom w:val="nil"/>
                <w:right w:val="nil"/>
                <w:between w:val="nil"/>
              </w:pBdr>
              <w:jc w:val="both"/>
              <w:rPr>
                <w:sz w:val="20"/>
                <w:szCs w:val="20"/>
              </w:rPr>
            </w:pPr>
            <w:r>
              <w:rPr>
                <w:sz w:val="20"/>
                <w:szCs w:val="20"/>
              </w:rPr>
              <w:t>* dookólna charakterystyka promieniowania w płaszczyźnie poziomej.</w:t>
            </w:r>
          </w:p>
          <w:p w14:paraId="4A37D11C" w14:textId="77777777" w:rsidR="00BB4344" w:rsidRDefault="000D060E">
            <w:pPr>
              <w:widowControl w:val="0"/>
              <w:pBdr>
                <w:top w:val="nil"/>
                <w:left w:val="nil"/>
                <w:bottom w:val="nil"/>
                <w:right w:val="nil"/>
                <w:between w:val="nil"/>
              </w:pBdr>
              <w:jc w:val="both"/>
              <w:rPr>
                <w:sz w:val="20"/>
                <w:szCs w:val="20"/>
              </w:rPr>
            </w:pPr>
            <w:r>
              <w:rPr>
                <w:sz w:val="20"/>
                <w:szCs w:val="20"/>
              </w:rPr>
              <w:t>9.8. Komplet uchwytów, przewodów, złączy, bezpieczników, wkrętów oraz pozostałych elementów niezbędnych do prawidłowego zamontowania i uruchomienia radiotelefonu w pojeździe.</w:t>
            </w:r>
          </w:p>
          <w:p w14:paraId="5A5DF3EA" w14:textId="77777777" w:rsidR="00BB4344" w:rsidRDefault="000D060E">
            <w:pPr>
              <w:widowControl w:val="0"/>
              <w:pBdr>
                <w:top w:val="nil"/>
                <w:left w:val="nil"/>
                <w:bottom w:val="nil"/>
                <w:right w:val="nil"/>
                <w:between w:val="nil"/>
              </w:pBdr>
              <w:jc w:val="both"/>
              <w:rPr>
                <w:sz w:val="20"/>
                <w:szCs w:val="20"/>
              </w:rPr>
            </w:pPr>
            <w:r>
              <w:rPr>
                <w:sz w:val="20"/>
                <w:szCs w:val="20"/>
              </w:rPr>
              <w:t>9.9. Instrukcja obsługi radiotelefonu w języku polskim.</w:t>
            </w:r>
          </w:p>
          <w:p w14:paraId="6163428E" w14:textId="77777777" w:rsidR="00BB4344" w:rsidRDefault="000D060E">
            <w:pPr>
              <w:widowControl w:val="0"/>
              <w:pBdr>
                <w:top w:val="nil"/>
                <w:left w:val="nil"/>
                <w:bottom w:val="nil"/>
                <w:right w:val="nil"/>
                <w:between w:val="nil"/>
              </w:pBdr>
              <w:jc w:val="both"/>
              <w:rPr>
                <w:sz w:val="20"/>
                <w:szCs w:val="20"/>
              </w:rPr>
            </w:pPr>
            <w:r>
              <w:rPr>
                <w:sz w:val="20"/>
                <w:szCs w:val="20"/>
              </w:rPr>
              <w:t>9.10. Złącza antenowe właściwe dla zastosowanych przewodów antenowych, zamontowane zgodnie z technologią producenta złączy i przewodów.</w:t>
            </w:r>
          </w:p>
          <w:p w14:paraId="37FD26AA" w14:textId="77777777" w:rsidR="00BB4344" w:rsidRDefault="000D060E">
            <w:pPr>
              <w:widowControl w:val="0"/>
              <w:pBdr>
                <w:top w:val="nil"/>
                <w:left w:val="nil"/>
                <w:bottom w:val="nil"/>
                <w:right w:val="nil"/>
                <w:between w:val="nil"/>
              </w:pBdr>
              <w:jc w:val="both"/>
              <w:rPr>
                <w:sz w:val="20"/>
                <w:szCs w:val="20"/>
              </w:rPr>
            </w:pPr>
            <w:r>
              <w:rPr>
                <w:sz w:val="20"/>
                <w:szCs w:val="20"/>
              </w:rPr>
              <w:t>9.11. Wszystkie wymagane licencje programowe, w szczególności licencje na:</w:t>
            </w:r>
          </w:p>
          <w:p w14:paraId="05C122E0" w14:textId="77777777" w:rsidR="00BB4344" w:rsidRDefault="000D060E">
            <w:pPr>
              <w:widowControl w:val="0"/>
              <w:pBdr>
                <w:top w:val="nil"/>
                <w:left w:val="nil"/>
                <w:bottom w:val="nil"/>
                <w:right w:val="nil"/>
                <w:between w:val="nil"/>
              </w:pBdr>
              <w:jc w:val="both"/>
              <w:rPr>
                <w:sz w:val="20"/>
                <w:szCs w:val="20"/>
              </w:rPr>
            </w:pPr>
            <w:r>
              <w:rPr>
                <w:sz w:val="20"/>
                <w:szCs w:val="20"/>
              </w:rPr>
              <w:t>* szyfrowanie TEA2;</w:t>
            </w:r>
          </w:p>
          <w:p w14:paraId="5D639A0E" w14:textId="77777777" w:rsidR="00BB4344" w:rsidRDefault="000D060E">
            <w:pPr>
              <w:widowControl w:val="0"/>
              <w:pBdr>
                <w:top w:val="nil"/>
                <w:left w:val="nil"/>
                <w:bottom w:val="nil"/>
                <w:right w:val="nil"/>
                <w:between w:val="nil"/>
              </w:pBdr>
              <w:jc w:val="both"/>
              <w:rPr>
                <w:sz w:val="20"/>
                <w:szCs w:val="20"/>
              </w:rPr>
            </w:pPr>
            <w:r>
              <w:rPr>
                <w:sz w:val="20"/>
                <w:szCs w:val="20"/>
              </w:rPr>
              <w:t>* TMO/DMO Gateway;</w:t>
            </w:r>
          </w:p>
          <w:p w14:paraId="5119EB25" w14:textId="77777777" w:rsidR="00BB4344" w:rsidRDefault="000D060E">
            <w:pPr>
              <w:widowControl w:val="0"/>
              <w:pBdr>
                <w:top w:val="nil"/>
                <w:left w:val="nil"/>
                <w:bottom w:val="nil"/>
                <w:right w:val="nil"/>
                <w:between w:val="nil"/>
              </w:pBdr>
              <w:jc w:val="both"/>
              <w:rPr>
                <w:sz w:val="20"/>
                <w:szCs w:val="20"/>
              </w:rPr>
            </w:pPr>
            <w:r>
              <w:rPr>
                <w:sz w:val="20"/>
                <w:szCs w:val="20"/>
              </w:rPr>
              <w:t xml:space="preserve">* DMO </w:t>
            </w:r>
            <w:proofErr w:type="spellStart"/>
            <w:r>
              <w:rPr>
                <w:sz w:val="20"/>
                <w:szCs w:val="20"/>
              </w:rPr>
              <w:t>Repeater</w:t>
            </w:r>
            <w:proofErr w:type="spellEnd"/>
            <w:r>
              <w:rPr>
                <w:sz w:val="20"/>
                <w:szCs w:val="20"/>
              </w:rPr>
              <w:t>;</w:t>
            </w:r>
          </w:p>
          <w:p w14:paraId="6A5EBF08" w14:textId="77777777" w:rsidR="00BB4344" w:rsidRDefault="000D060E">
            <w:pPr>
              <w:widowControl w:val="0"/>
              <w:pBdr>
                <w:top w:val="nil"/>
                <w:left w:val="nil"/>
                <w:bottom w:val="nil"/>
                <w:right w:val="nil"/>
                <w:between w:val="nil"/>
              </w:pBdr>
              <w:jc w:val="both"/>
              <w:rPr>
                <w:sz w:val="20"/>
                <w:szCs w:val="20"/>
              </w:rPr>
            </w:pPr>
            <w:r>
              <w:rPr>
                <w:sz w:val="20"/>
                <w:szCs w:val="20"/>
              </w:rPr>
              <w:t>* OTAR;</w:t>
            </w:r>
          </w:p>
          <w:p w14:paraId="4FD398E1" w14:textId="77777777" w:rsidR="00BB4344" w:rsidRDefault="000D060E">
            <w:pPr>
              <w:widowControl w:val="0"/>
              <w:pBdr>
                <w:top w:val="nil"/>
                <w:left w:val="nil"/>
                <w:bottom w:val="nil"/>
                <w:right w:val="nil"/>
                <w:between w:val="nil"/>
              </w:pBdr>
              <w:jc w:val="both"/>
              <w:rPr>
                <w:sz w:val="20"/>
                <w:szCs w:val="20"/>
              </w:rPr>
            </w:pPr>
            <w:r>
              <w:rPr>
                <w:sz w:val="20"/>
                <w:szCs w:val="20"/>
              </w:rPr>
              <w:t>* pozostałe funkcjonalności wymienione w OPZ.</w:t>
            </w:r>
          </w:p>
          <w:p w14:paraId="039CDD10" w14:textId="77777777" w:rsidR="00BB4344" w:rsidRDefault="000D060E">
            <w:pPr>
              <w:widowControl w:val="0"/>
              <w:pBdr>
                <w:top w:val="nil"/>
                <w:left w:val="nil"/>
                <w:bottom w:val="nil"/>
                <w:right w:val="nil"/>
                <w:between w:val="nil"/>
              </w:pBdr>
              <w:jc w:val="both"/>
              <w:rPr>
                <w:sz w:val="20"/>
                <w:szCs w:val="20"/>
              </w:rPr>
            </w:pPr>
            <w:r>
              <w:rPr>
                <w:sz w:val="20"/>
                <w:szCs w:val="20"/>
              </w:rPr>
              <w:t>9.12. Dedykowane oprogramowanie, przewody lub interfejsy wymagane do lokalnego programowania radiotelefonu, jeżeli ich dostarczenie jest objęte przedmiotem zamówienia.</w:t>
            </w:r>
          </w:p>
          <w:p w14:paraId="33D962D0" w14:textId="77777777" w:rsidR="00BB4344" w:rsidRDefault="000D060E">
            <w:pPr>
              <w:widowControl w:val="0"/>
              <w:pBdr>
                <w:top w:val="nil"/>
                <w:left w:val="nil"/>
                <w:bottom w:val="nil"/>
                <w:right w:val="nil"/>
                <w:between w:val="nil"/>
              </w:pBdr>
              <w:jc w:val="both"/>
              <w:rPr>
                <w:sz w:val="20"/>
                <w:szCs w:val="20"/>
              </w:rPr>
            </w:pPr>
            <w:r>
              <w:rPr>
                <w:sz w:val="20"/>
                <w:szCs w:val="20"/>
              </w:rPr>
              <w:t>10. Instalacja i uruchomienie</w:t>
            </w:r>
          </w:p>
          <w:p w14:paraId="35B0A1A6" w14:textId="77777777" w:rsidR="00BB4344" w:rsidRDefault="000D060E">
            <w:pPr>
              <w:widowControl w:val="0"/>
              <w:pBdr>
                <w:top w:val="nil"/>
                <w:left w:val="nil"/>
                <w:bottom w:val="nil"/>
                <w:right w:val="nil"/>
                <w:between w:val="nil"/>
              </w:pBdr>
              <w:jc w:val="both"/>
              <w:rPr>
                <w:sz w:val="20"/>
                <w:szCs w:val="20"/>
              </w:rPr>
            </w:pPr>
            <w:r>
              <w:rPr>
                <w:sz w:val="20"/>
                <w:szCs w:val="20"/>
              </w:rPr>
              <w:t>10.1. Radiotelefon musi być zasilany bezpośrednio z instalacji elektrycznej pojazdu, z zastosowaniem zabezpieczenia nadprądowego umieszczonego możliwie blisko źródła zasilania.</w:t>
            </w:r>
          </w:p>
          <w:p w14:paraId="54364036" w14:textId="77777777" w:rsidR="00BB4344" w:rsidRDefault="000D060E">
            <w:pPr>
              <w:widowControl w:val="0"/>
              <w:pBdr>
                <w:top w:val="nil"/>
                <w:left w:val="nil"/>
                <w:bottom w:val="nil"/>
                <w:right w:val="nil"/>
                <w:between w:val="nil"/>
              </w:pBdr>
              <w:jc w:val="both"/>
              <w:rPr>
                <w:sz w:val="20"/>
                <w:szCs w:val="20"/>
              </w:rPr>
            </w:pPr>
            <w:r>
              <w:rPr>
                <w:sz w:val="20"/>
                <w:szCs w:val="20"/>
              </w:rPr>
              <w:t>10.2. Instalację należy wykonać zgodnie z wymaganiami producenta radiotelefonu, producenta pojazdu oraz zasadami wykonywania instalacji urządzeń radiokomunikacyjnych w pojazdach.</w:t>
            </w:r>
          </w:p>
          <w:p w14:paraId="404A2877" w14:textId="77777777" w:rsidR="00BB4344" w:rsidRDefault="000D060E">
            <w:pPr>
              <w:widowControl w:val="0"/>
              <w:pBdr>
                <w:top w:val="nil"/>
                <w:left w:val="nil"/>
                <w:bottom w:val="nil"/>
                <w:right w:val="nil"/>
                <w:between w:val="nil"/>
              </w:pBdr>
              <w:jc w:val="both"/>
              <w:rPr>
                <w:sz w:val="20"/>
                <w:szCs w:val="20"/>
              </w:rPr>
            </w:pPr>
            <w:r>
              <w:rPr>
                <w:sz w:val="20"/>
                <w:szCs w:val="20"/>
              </w:rPr>
              <w:t>10.3. Instalacja musi umożliwiać demontaż jednostki nadawczo-odbiorczej bez konieczności demontażu stałych elementów wyposażenia pojazdu.</w:t>
            </w:r>
          </w:p>
          <w:p w14:paraId="77FF36B1" w14:textId="77777777" w:rsidR="00BB4344" w:rsidRDefault="000D060E">
            <w:pPr>
              <w:widowControl w:val="0"/>
              <w:pBdr>
                <w:top w:val="nil"/>
                <w:left w:val="nil"/>
                <w:bottom w:val="nil"/>
                <w:right w:val="nil"/>
                <w:between w:val="nil"/>
              </w:pBdr>
              <w:jc w:val="both"/>
              <w:rPr>
                <w:sz w:val="20"/>
                <w:szCs w:val="20"/>
              </w:rPr>
            </w:pPr>
            <w:r>
              <w:rPr>
                <w:sz w:val="20"/>
                <w:szCs w:val="20"/>
              </w:rPr>
              <w:t>10.4. Sposób wykonania instalacji musi zapewniać swobodny dostęp do złączy antenowych i umożliwiać wykonanie pomiaru współczynnika fali stojącej SWR.</w:t>
            </w:r>
          </w:p>
          <w:p w14:paraId="14E21FDC" w14:textId="77777777" w:rsidR="00BB4344" w:rsidRDefault="000D060E">
            <w:pPr>
              <w:widowControl w:val="0"/>
              <w:pBdr>
                <w:top w:val="nil"/>
                <w:left w:val="nil"/>
                <w:bottom w:val="nil"/>
                <w:right w:val="nil"/>
                <w:between w:val="nil"/>
              </w:pBdr>
              <w:jc w:val="both"/>
              <w:rPr>
                <w:sz w:val="20"/>
                <w:szCs w:val="20"/>
              </w:rPr>
            </w:pPr>
            <w:r>
              <w:rPr>
                <w:sz w:val="20"/>
                <w:szCs w:val="20"/>
              </w:rPr>
              <w:t>10.5. Po zakończeniu montażu Wykonawca musi:</w:t>
            </w:r>
          </w:p>
          <w:p w14:paraId="41ED02A1" w14:textId="77777777" w:rsidR="00BB4344" w:rsidRDefault="000D060E">
            <w:pPr>
              <w:widowControl w:val="0"/>
              <w:pBdr>
                <w:top w:val="nil"/>
                <w:left w:val="nil"/>
                <w:bottom w:val="nil"/>
                <w:right w:val="nil"/>
                <w:between w:val="nil"/>
              </w:pBdr>
              <w:jc w:val="both"/>
              <w:rPr>
                <w:sz w:val="20"/>
                <w:szCs w:val="20"/>
              </w:rPr>
            </w:pPr>
            <w:r>
              <w:rPr>
                <w:sz w:val="20"/>
                <w:szCs w:val="20"/>
              </w:rPr>
              <w:t>* uruchomić radiotelefon;</w:t>
            </w:r>
          </w:p>
          <w:p w14:paraId="3C8AADCF" w14:textId="77777777" w:rsidR="00BB4344" w:rsidRDefault="000D060E">
            <w:pPr>
              <w:widowControl w:val="0"/>
              <w:pBdr>
                <w:top w:val="nil"/>
                <w:left w:val="nil"/>
                <w:bottom w:val="nil"/>
                <w:right w:val="nil"/>
                <w:between w:val="nil"/>
              </w:pBdr>
              <w:jc w:val="both"/>
              <w:rPr>
                <w:sz w:val="20"/>
                <w:szCs w:val="20"/>
              </w:rPr>
            </w:pPr>
            <w:r>
              <w:rPr>
                <w:sz w:val="20"/>
                <w:szCs w:val="20"/>
              </w:rPr>
              <w:t>* sprawdzić poprawność działania wszystkich funkcji;</w:t>
            </w:r>
          </w:p>
          <w:p w14:paraId="2F3AB771" w14:textId="77777777" w:rsidR="00BB4344" w:rsidRDefault="000D060E">
            <w:pPr>
              <w:widowControl w:val="0"/>
              <w:pBdr>
                <w:top w:val="nil"/>
                <w:left w:val="nil"/>
                <w:bottom w:val="nil"/>
                <w:right w:val="nil"/>
                <w:between w:val="nil"/>
              </w:pBdr>
              <w:jc w:val="both"/>
              <w:rPr>
                <w:sz w:val="20"/>
                <w:szCs w:val="20"/>
              </w:rPr>
            </w:pPr>
            <w:r>
              <w:rPr>
                <w:sz w:val="20"/>
                <w:szCs w:val="20"/>
              </w:rPr>
              <w:t>* wykonać pomiar SWR instalacji antenowej;</w:t>
            </w:r>
          </w:p>
          <w:p w14:paraId="7A9C2A56" w14:textId="77777777" w:rsidR="00BB4344" w:rsidRDefault="000D060E">
            <w:pPr>
              <w:widowControl w:val="0"/>
              <w:pBdr>
                <w:top w:val="nil"/>
                <w:left w:val="nil"/>
                <w:bottom w:val="nil"/>
                <w:right w:val="nil"/>
                <w:between w:val="nil"/>
              </w:pBdr>
              <w:jc w:val="both"/>
              <w:rPr>
                <w:sz w:val="20"/>
                <w:szCs w:val="20"/>
              </w:rPr>
            </w:pPr>
            <w:r>
              <w:rPr>
                <w:sz w:val="20"/>
                <w:szCs w:val="20"/>
              </w:rPr>
              <w:t>* przekazać Zamawiającemu protokół z wykonanych pomiarów i testów.</w:t>
            </w:r>
          </w:p>
          <w:p w14:paraId="54111F99" w14:textId="77777777" w:rsidR="00BB4344" w:rsidRDefault="000D060E">
            <w:pPr>
              <w:widowControl w:val="0"/>
              <w:pBdr>
                <w:top w:val="nil"/>
                <w:left w:val="nil"/>
                <w:bottom w:val="nil"/>
                <w:right w:val="nil"/>
                <w:between w:val="nil"/>
              </w:pBdr>
              <w:jc w:val="both"/>
              <w:rPr>
                <w:sz w:val="20"/>
                <w:szCs w:val="20"/>
              </w:rPr>
            </w:pPr>
            <w:r>
              <w:rPr>
                <w:sz w:val="20"/>
                <w:szCs w:val="20"/>
              </w:rPr>
              <w:t>11. Wymagania dotyczące szyfrowania TEA2 i dokumentacji</w:t>
            </w:r>
          </w:p>
          <w:p w14:paraId="2FF62240" w14:textId="77777777" w:rsidR="00BB4344" w:rsidRDefault="000D060E">
            <w:pPr>
              <w:widowControl w:val="0"/>
              <w:pBdr>
                <w:top w:val="nil"/>
                <w:left w:val="nil"/>
                <w:bottom w:val="nil"/>
                <w:right w:val="nil"/>
                <w:between w:val="nil"/>
              </w:pBdr>
              <w:jc w:val="both"/>
              <w:rPr>
                <w:sz w:val="20"/>
                <w:szCs w:val="20"/>
              </w:rPr>
            </w:pPr>
            <w:r>
              <w:rPr>
                <w:sz w:val="20"/>
                <w:szCs w:val="20"/>
              </w:rPr>
              <w:t>11.1. Radiotelefon musi zostać dostarczony w wersji sprzętowej i programowej umożliwiającej legalne użytkowanie szyfrowania TEA2 przez Państwową Straż Pożarną.</w:t>
            </w:r>
          </w:p>
          <w:p w14:paraId="108CB9C9" w14:textId="77777777" w:rsidR="00BB4344" w:rsidRDefault="000D060E">
            <w:pPr>
              <w:widowControl w:val="0"/>
              <w:pBdr>
                <w:top w:val="nil"/>
                <w:left w:val="nil"/>
                <w:bottom w:val="nil"/>
                <w:right w:val="nil"/>
                <w:between w:val="nil"/>
              </w:pBdr>
              <w:jc w:val="both"/>
              <w:rPr>
                <w:sz w:val="20"/>
                <w:szCs w:val="20"/>
              </w:rPr>
            </w:pPr>
            <w:r>
              <w:rPr>
                <w:sz w:val="20"/>
                <w:szCs w:val="20"/>
              </w:rPr>
              <w:t>11.2. Wykonawca jest zobowiązany do wykonania wszystkich czynności formalnych wymaganych przepisami dotyczącymi obrotu towarami, technologiami i usługami o znaczeniu strategicznym oraz produktami podwójnego zastosowania, jeżeli przepisy te znajdują zastosowanie do dostarczanego urządzenia, jego oprogramowania lub aktywowanych funkcji kryptograficznych.</w:t>
            </w:r>
          </w:p>
          <w:p w14:paraId="01C000E8" w14:textId="77777777" w:rsidR="00BB4344" w:rsidRDefault="000D060E">
            <w:pPr>
              <w:widowControl w:val="0"/>
              <w:pBdr>
                <w:top w:val="nil"/>
                <w:left w:val="nil"/>
                <w:bottom w:val="nil"/>
                <w:right w:val="nil"/>
                <w:between w:val="nil"/>
              </w:pBdr>
              <w:jc w:val="both"/>
              <w:rPr>
                <w:sz w:val="20"/>
                <w:szCs w:val="20"/>
              </w:rPr>
            </w:pPr>
            <w:r>
              <w:rPr>
                <w:sz w:val="20"/>
                <w:szCs w:val="20"/>
              </w:rPr>
              <w:t>11.3. Najpóźniej podczas odbioru końcowego Wykonawca musi przekazać Zamawiającemu dokumenty lub oświadczenia potwierdzające możliwość legalnego użytkowania radiotelefonu z aktywnym szyfrowaniem TEA2, ze wskazaniem Państwowej Straży Pożarnej jako użytkownika końcowego, jeżeli wskazanie takie jest wymagane przepisami lub dokumentacją eksportową.</w:t>
            </w:r>
          </w:p>
          <w:p w14:paraId="3DEF7031" w14:textId="77777777" w:rsidR="00BB4344" w:rsidRDefault="000D060E">
            <w:pPr>
              <w:widowControl w:val="0"/>
              <w:pBdr>
                <w:top w:val="nil"/>
                <w:left w:val="nil"/>
                <w:bottom w:val="nil"/>
                <w:right w:val="nil"/>
                <w:between w:val="nil"/>
              </w:pBdr>
              <w:jc w:val="both"/>
              <w:rPr>
                <w:sz w:val="20"/>
                <w:szCs w:val="20"/>
              </w:rPr>
            </w:pPr>
            <w:r>
              <w:rPr>
                <w:sz w:val="20"/>
                <w:szCs w:val="20"/>
              </w:rPr>
              <w:t>11.4. Dokumenty, o których mowa w pkt 11.3, muszą jednoznacznie identyfikować:</w:t>
            </w:r>
          </w:p>
          <w:p w14:paraId="25AFCC37" w14:textId="77777777" w:rsidR="00BB4344" w:rsidRDefault="000D060E">
            <w:pPr>
              <w:widowControl w:val="0"/>
              <w:pBdr>
                <w:top w:val="nil"/>
                <w:left w:val="nil"/>
                <w:bottom w:val="nil"/>
                <w:right w:val="nil"/>
                <w:between w:val="nil"/>
              </w:pBdr>
              <w:jc w:val="both"/>
              <w:rPr>
                <w:sz w:val="20"/>
                <w:szCs w:val="20"/>
              </w:rPr>
            </w:pPr>
            <w:r>
              <w:rPr>
                <w:sz w:val="20"/>
                <w:szCs w:val="20"/>
              </w:rPr>
              <w:t>* producenta i model radiotelefonu;</w:t>
            </w:r>
          </w:p>
          <w:p w14:paraId="643A1E3D" w14:textId="77777777" w:rsidR="00BB4344" w:rsidRDefault="000D060E">
            <w:pPr>
              <w:widowControl w:val="0"/>
              <w:pBdr>
                <w:top w:val="nil"/>
                <w:left w:val="nil"/>
                <w:bottom w:val="nil"/>
                <w:right w:val="nil"/>
                <w:between w:val="nil"/>
              </w:pBdr>
              <w:jc w:val="both"/>
              <w:rPr>
                <w:sz w:val="20"/>
                <w:szCs w:val="20"/>
              </w:rPr>
            </w:pPr>
            <w:r>
              <w:rPr>
                <w:sz w:val="20"/>
                <w:szCs w:val="20"/>
              </w:rPr>
              <w:t>* numery fabryczne dostarczonych urządzeń, jeżeli zostały wskazane w dokumentacji;</w:t>
            </w:r>
          </w:p>
          <w:p w14:paraId="24A6F635" w14:textId="77777777" w:rsidR="00BB4344" w:rsidRDefault="000D060E">
            <w:pPr>
              <w:widowControl w:val="0"/>
              <w:pBdr>
                <w:top w:val="nil"/>
                <w:left w:val="nil"/>
                <w:bottom w:val="nil"/>
                <w:right w:val="nil"/>
                <w:between w:val="nil"/>
              </w:pBdr>
              <w:jc w:val="both"/>
              <w:rPr>
                <w:sz w:val="20"/>
                <w:szCs w:val="20"/>
              </w:rPr>
            </w:pPr>
            <w:r>
              <w:rPr>
                <w:sz w:val="20"/>
                <w:szCs w:val="20"/>
              </w:rPr>
              <w:t>* zastosowany algorytm szyfrowania TEA2;</w:t>
            </w:r>
          </w:p>
          <w:p w14:paraId="3440263F" w14:textId="77777777" w:rsidR="00BB4344" w:rsidRDefault="000D060E">
            <w:pPr>
              <w:widowControl w:val="0"/>
              <w:pBdr>
                <w:top w:val="nil"/>
                <w:left w:val="nil"/>
                <w:bottom w:val="nil"/>
                <w:right w:val="nil"/>
                <w:between w:val="nil"/>
              </w:pBdr>
              <w:jc w:val="both"/>
              <w:rPr>
                <w:sz w:val="20"/>
                <w:szCs w:val="20"/>
              </w:rPr>
            </w:pPr>
            <w:r>
              <w:rPr>
                <w:sz w:val="20"/>
                <w:szCs w:val="20"/>
              </w:rPr>
              <w:t>* użytkownika końcowego.</w:t>
            </w:r>
          </w:p>
          <w:p w14:paraId="1C08144F" w14:textId="77777777" w:rsidR="00BB4344" w:rsidRDefault="000D060E">
            <w:pPr>
              <w:widowControl w:val="0"/>
              <w:pBdr>
                <w:top w:val="nil"/>
                <w:left w:val="nil"/>
                <w:bottom w:val="nil"/>
                <w:right w:val="nil"/>
                <w:between w:val="nil"/>
              </w:pBdr>
              <w:jc w:val="both"/>
              <w:rPr>
                <w:sz w:val="20"/>
                <w:szCs w:val="20"/>
              </w:rPr>
            </w:pPr>
            <w:r>
              <w:rPr>
                <w:sz w:val="20"/>
                <w:szCs w:val="20"/>
              </w:rPr>
              <w:t>12. Równoważność</w:t>
            </w:r>
          </w:p>
          <w:p w14:paraId="7CFFD0DE" w14:textId="77777777" w:rsidR="00BB4344" w:rsidRDefault="000D060E">
            <w:pPr>
              <w:widowControl w:val="0"/>
              <w:pBdr>
                <w:top w:val="nil"/>
                <w:left w:val="nil"/>
                <w:bottom w:val="nil"/>
                <w:right w:val="nil"/>
                <w:between w:val="nil"/>
              </w:pBdr>
              <w:jc w:val="both"/>
              <w:rPr>
                <w:sz w:val="20"/>
                <w:szCs w:val="20"/>
              </w:rPr>
            </w:pPr>
            <w:r>
              <w:rPr>
                <w:sz w:val="20"/>
                <w:szCs w:val="20"/>
              </w:rPr>
              <w:t>12.1. W przypadku zaoferowania urządzenia równoważnego Wykonawca musi wykazać spełnienie wszystkich wymagań OPZ poprzez przedstawienie dokumentacji producenta, kart katalogowych, deklaracji, świadectw, licencji lub innych dokumentów umożliwiających jednoznaczną weryfikację parametrów.</w:t>
            </w:r>
          </w:p>
          <w:p w14:paraId="7CFCE15C" w14:textId="77777777" w:rsidR="00BB4344" w:rsidRDefault="000D060E">
            <w:pPr>
              <w:widowControl w:val="0"/>
              <w:pBdr>
                <w:top w:val="nil"/>
                <w:left w:val="nil"/>
                <w:bottom w:val="nil"/>
                <w:right w:val="nil"/>
                <w:between w:val="nil"/>
              </w:pBdr>
              <w:jc w:val="both"/>
              <w:rPr>
                <w:sz w:val="20"/>
                <w:szCs w:val="20"/>
              </w:rPr>
            </w:pPr>
            <w:r>
              <w:rPr>
                <w:sz w:val="20"/>
                <w:szCs w:val="20"/>
              </w:rPr>
              <w:t>12.2. Samo oświadczenie Wykonawcy o równoważności urządzenia, bez przedstawienia dokumentów potwierdzających wymagane parametry i funkcjonalności, nie będzie uznawane za wystarczające.</w:t>
            </w:r>
          </w:p>
          <w:p w14:paraId="0C5E8B6C" w14:textId="77777777" w:rsidR="00BB4344" w:rsidRDefault="000D060E">
            <w:pPr>
              <w:widowControl w:val="0"/>
              <w:pBdr>
                <w:top w:val="nil"/>
                <w:left w:val="nil"/>
                <w:bottom w:val="nil"/>
                <w:right w:val="nil"/>
                <w:between w:val="nil"/>
              </w:pBdr>
              <w:jc w:val="both"/>
              <w:rPr>
                <w:sz w:val="20"/>
                <w:szCs w:val="20"/>
              </w:rPr>
            </w:pPr>
            <w:r>
              <w:rPr>
                <w:sz w:val="20"/>
                <w:szCs w:val="20"/>
              </w:rPr>
              <w:t>12.3. Wszystkie funkcje wymagane w OPZ muszą być aktywne, licencjonowane i dostępne w zaoferowanej konfiguracji w dniu odbioru końcowego. Niedopuszczalne jest wskazanie funkcji dostępnej wyłącznie opcjonalnie, jeżeli odpowiednia licencja lub element wyposażenia nie został ujęty w ofercie.</w:t>
            </w:r>
          </w:p>
        </w:tc>
      </w:tr>
      <w:tr w:rsidR="00BB4344" w14:paraId="112CBF38" w14:textId="77777777">
        <w:tc>
          <w:tcPr>
            <w:tcW w:w="915" w:type="dxa"/>
            <w:tcMar>
              <w:left w:w="98" w:type="dxa"/>
            </w:tcMar>
          </w:tcPr>
          <w:p w14:paraId="786DB95E" w14:textId="77777777" w:rsidR="00BB4344" w:rsidRDefault="000D060E">
            <w:pPr>
              <w:ind w:left="679" w:hanging="679"/>
              <w:rPr>
                <w:color w:val="00000A"/>
                <w:sz w:val="20"/>
                <w:szCs w:val="20"/>
              </w:rPr>
            </w:pPr>
            <w:r>
              <w:rPr>
                <w:color w:val="00000A"/>
                <w:sz w:val="20"/>
                <w:szCs w:val="20"/>
              </w:rPr>
              <w:lastRenderedPageBreak/>
              <w:t>2.23.</w:t>
            </w:r>
          </w:p>
        </w:tc>
        <w:tc>
          <w:tcPr>
            <w:tcW w:w="9675" w:type="dxa"/>
            <w:tcMar>
              <w:left w:w="98" w:type="dxa"/>
            </w:tcMar>
          </w:tcPr>
          <w:p w14:paraId="246D5398" w14:textId="77777777" w:rsidR="00BB4344" w:rsidRDefault="000D060E">
            <w:pPr>
              <w:widowControl w:val="0"/>
              <w:ind w:right="13"/>
              <w:jc w:val="both"/>
              <w:rPr>
                <w:sz w:val="20"/>
                <w:szCs w:val="20"/>
              </w:rPr>
            </w:pPr>
            <w:r>
              <w:rPr>
                <w:sz w:val="20"/>
                <w:szCs w:val="20"/>
              </w:rPr>
              <w:t xml:space="preserve">fabrycznie nowy radiotelefon noszony TETRA Motorola Solutions MXP600 lub równoważny, pracujący w paśmie obejmującym co najmniej zakres 380–430 MHz, obsługujący tryby TMO i DMO oraz szyfrowanie interfejsu radiowego zgodne z algorytmem TEA2. Wszystkie licencje, moduły i funkcje niezbędne do pracy z szyfrowaniem </w:t>
            </w:r>
            <w:r>
              <w:rPr>
                <w:sz w:val="20"/>
                <w:szCs w:val="20"/>
              </w:rPr>
              <w:lastRenderedPageBreak/>
              <w:t xml:space="preserve">TEA2 muszą być aktywne i gotowe do użytkowania najpóźniej w dniu odbioru końcowego. Radiotelefon musi posiadać kolorowy wyświetlacz, pełną klawiaturę alfanumeryczną, dedykowany przycisk alarmowy, programowalne przyciski funkcyjne, moduł GNSS, Wi-Fi umożliwiające bezprzewodowe programowanie i aktualizację oprogramowania, Bluetooth w wersji minimum 5.0, NFC oraz nadajnik klasy 3. Radiotelefon musi być przystosowany do pracy w trudnych warunkach służbowych, posiadać stopień ochrony co najmniej IP65, odporność </w:t>
            </w:r>
            <w:r>
              <w:rPr>
                <w:sz w:val="20"/>
                <w:szCs w:val="20"/>
              </w:rPr>
              <w:t xml:space="preserve">na upadki, drgania, pył i wodę oraz umożliwiać obsługę w rękawicach ochronnych. W skład kompletu muszą wchodzić co najmniej: radiotelefon Motorola Solutions MXP600, oryginalny akumulator Motorola Solutions o pojemności minimum 1900 </w:t>
            </w:r>
            <w:proofErr w:type="spellStart"/>
            <w:r>
              <w:rPr>
                <w:sz w:val="20"/>
                <w:szCs w:val="20"/>
              </w:rPr>
              <w:t>mAh</w:t>
            </w:r>
            <w:proofErr w:type="spellEnd"/>
            <w:r>
              <w:rPr>
                <w:sz w:val="20"/>
                <w:szCs w:val="20"/>
              </w:rPr>
              <w:t xml:space="preserve">, oryginalna antena Motorola Solutions dostosowana do zakresu częstotliwości radiotelefonu, oryginalny zaczep do pasa, oryginalny </w:t>
            </w:r>
            <w:proofErr w:type="spellStart"/>
            <w:r>
              <w:rPr>
                <w:sz w:val="20"/>
                <w:szCs w:val="20"/>
              </w:rPr>
              <w:t>mikrofonogłośnik</w:t>
            </w:r>
            <w:proofErr w:type="spellEnd"/>
            <w:r>
              <w:rPr>
                <w:sz w:val="20"/>
                <w:szCs w:val="20"/>
              </w:rPr>
              <w:t xml:space="preserve"> Motorola Solutions z przyciskiem PTT i zaczepem oraz oryginalna szybka ładowarka sieciowa Motorola Solutions zasilana napięciem 23</w:t>
            </w:r>
            <w:r>
              <w:rPr>
                <w:sz w:val="20"/>
                <w:szCs w:val="20"/>
              </w:rPr>
              <w:t xml:space="preserve">0 V AC. Wszystkie dostarczone elementy i akcesoria muszą być fabrycznie nowe, oryginalne, pochodzić z bieżącej produkcji i być przeznaczone przez producenta do współpracy z radiotelefonem MXP600. Zamawiający nie dopuszcza akumulatorów, anten, </w:t>
            </w:r>
            <w:proofErr w:type="spellStart"/>
            <w:r>
              <w:rPr>
                <w:sz w:val="20"/>
                <w:szCs w:val="20"/>
              </w:rPr>
              <w:t>mikrofonogłośników</w:t>
            </w:r>
            <w:proofErr w:type="spellEnd"/>
            <w:r>
              <w:rPr>
                <w:sz w:val="20"/>
                <w:szCs w:val="20"/>
              </w:rPr>
              <w:t>, ładowarek ani innych akcesoriów będących zamiennikami, regenerowanych lub pochodzących od producentów niezależnych. Radiotelefon musi zostać zaprogramowany zgodnie z obsadą grupową i konfiguracją przekazaną przez użytkownika końcowego. Wykonawca mus</w:t>
            </w:r>
            <w:r>
              <w:rPr>
                <w:sz w:val="20"/>
                <w:szCs w:val="20"/>
              </w:rPr>
              <w:t>i dostarczyć dokumentację potwierdzającą aktywację TEA2 oraz legalność użytkowania urządzenia przez Państwową Straż Pożarną, jeżeli dokumentacja taka jest wymagana na podstawie obowiązujących przepisów lub warunków dostawy producenta.</w:t>
            </w:r>
          </w:p>
        </w:tc>
      </w:tr>
      <w:tr w:rsidR="00BB4344" w14:paraId="3B88E40B" w14:textId="77777777">
        <w:tc>
          <w:tcPr>
            <w:tcW w:w="915" w:type="dxa"/>
            <w:tcMar>
              <w:left w:w="98" w:type="dxa"/>
            </w:tcMar>
          </w:tcPr>
          <w:p w14:paraId="7CB08861" w14:textId="77777777" w:rsidR="00BB4344" w:rsidRDefault="000D060E">
            <w:pPr>
              <w:rPr>
                <w:color w:val="00000A"/>
                <w:sz w:val="20"/>
                <w:szCs w:val="20"/>
              </w:rPr>
            </w:pPr>
            <w:r>
              <w:rPr>
                <w:color w:val="00000A"/>
                <w:sz w:val="20"/>
                <w:szCs w:val="20"/>
              </w:rPr>
              <w:lastRenderedPageBreak/>
              <w:t>2.24.</w:t>
            </w:r>
          </w:p>
        </w:tc>
        <w:tc>
          <w:tcPr>
            <w:tcW w:w="9675" w:type="dxa"/>
            <w:tcMar>
              <w:left w:w="98" w:type="dxa"/>
            </w:tcMar>
          </w:tcPr>
          <w:p w14:paraId="1B6CE48E" w14:textId="77777777" w:rsidR="00BB4344" w:rsidRDefault="000D060E">
            <w:pPr>
              <w:widowControl w:val="0"/>
              <w:ind w:right="13"/>
              <w:jc w:val="both"/>
              <w:rPr>
                <w:sz w:val="20"/>
                <w:szCs w:val="20"/>
              </w:rPr>
            </w:pPr>
            <w:r>
              <w:rPr>
                <w:sz w:val="20"/>
                <w:szCs w:val="20"/>
              </w:rPr>
              <w:t>Pojazd wyposażony w integralny układ prostowniczy do ładowania akumulatorów z zewnętrznego źródła 230V i zlokalizowany w miejscu wskazanym przez zamawiającego w trakcie realizacji zamówienia. W kabinie kierowcy sygnalizacja świetlna i dźwiękowa podłączenia instalacji do zewnętrznego źródła uruchamiana po włączeniu zapłonu.</w:t>
            </w:r>
          </w:p>
        </w:tc>
      </w:tr>
      <w:tr w:rsidR="00BB4344" w14:paraId="67457FAF" w14:textId="77777777">
        <w:tc>
          <w:tcPr>
            <w:tcW w:w="915" w:type="dxa"/>
            <w:tcMar>
              <w:left w:w="98" w:type="dxa"/>
            </w:tcMar>
          </w:tcPr>
          <w:p w14:paraId="0DA14647" w14:textId="77777777" w:rsidR="00BB4344" w:rsidRDefault="000D060E">
            <w:pPr>
              <w:rPr>
                <w:color w:val="00000A"/>
                <w:sz w:val="20"/>
                <w:szCs w:val="20"/>
              </w:rPr>
            </w:pPr>
            <w:r>
              <w:rPr>
                <w:color w:val="00000A"/>
                <w:sz w:val="20"/>
                <w:szCs w:val="20"/>
              </w:rPr>
              <w:t>2.25.</w:t>
            </w:r>
          </w:p>
        </w:tc>
        <w:tc>
          <w:tcPr>
            <w:tcW w:w="9675" w:type="dxa"/>
            <w:tcMar>
              <w:left w:w="98" w:type="dxa"/>
            </w:tcMar>
          </w:tcPr>
          <w:p w14:paraId="7F11C1D2" w14:textId="77777777" w:rsidR="00BB4344" w:rsidRDefault="000D060E">
            <w:pPr>
              <w:widowControl w:val="0"/>
              <w:pBdr>
                <w:top w:val="nil"/>
                <w:left w:val="nil"/>
                <w:bottom w:val="nil"/>
                <w:right w:val="nil"/>
                <w:between w:val="nil"/>
              </w:pBdr>
              <w:ind w:right="13"/>
              <w:jc w:val="both"/>
              <w:rPr>
                <w:sz w:val="20"/>
                <w:szCs w:val="20"/>
              </w:rPr>
            </w:pPr>
            <w:r>
              <w:rPr>
                <w:sz w:val="20"/>
                <w:szCs w:val="20"/>
              </w:rPr>
              <w:t>Pojazd powinien być wyposażony w szybkozłącze z zaworem zwrotnym do uzupełnienia powietrza w układzie pneumatycznym z sieci stacjonarnej zlokalizowany w miejscu wskazanym przez zamawiającego w trakcie realizacji zamówienia.</w:t>
            </w:r>
          </w:p>
        </w:tc>
      </w:tr>
      <w:tr w:rsidR="00BB4344" w14:paraId="3C858888" w14:textId="77777777">
        <w:trPr>
          <w:trHeight w:val="300"/>
        </w:trPr>
        <w:tc>
          <w:tcPr>
            <w:tcW w:w="915" w:type="dxa"/>
            <w:tcMar>
              <w:left w:w="98" w:type="dxa"/>
            </w:tcMar>
          </w:tcPr>
          <w:p w14:paraId="70405A14" w14:textId="77777777" w:rsidR="00BB4344" w:rsidRDefault="000D060E">
            <w:pPr>
              <w:rPr>
                <w:color w:val="00000A"/>
                <w:sz w:val="20"/>
                <w:szCs w:val="20"/>
              </w:rPr>
            </w:pPr>
            <w:r>
              <w:rPr>
                <w:color w:val="00000A"/>
                <w:sz w:val="20"/>
                <w:szCs w:val="20"/>
              </w:rPr>
              <w:t>2.26.</w:t>
            </w:r>
          </w:p>
        </w:tc>
        <w:tc>
          <w:tcPr>
            <w:tcW w:w="9675" w:type="dxa"/>
            <w:tcMar>
              <w:left w:w="98" w:type="dxa"/>
            </w:tcMar>
          </w:tcPr>
          <w:p w14:paraId="6FCC949E" w14:textId="77777777" w:rsidR="00BB4344" w:rsidRDefault="000D060E">
            <w:pPr>
              <w:widowControl w:val="0"/>
              <w:pBdr>
                <w:top w:val="nil"/>
                <w:left w:val="nil"/>
                <w:bottom w:val="nil"/>
                <w:right w:val="nil"/>
                <w:between w:val="nil"/>
              </w:pBdr>
              <w:ind w:right="13"/>
              <w:jc w:val="both"/>
              <w:rPr>
                <w:sz w:val="20"/>
                <w:szCs w:val="20"/>
              </w:rPr>
            </w:pPr>
            <w:r>
              <w:rPr>
                <w:sz w:val="20"/>
                <w:szCs w:val="20"/>
              </w:rPr>
              <w:t>Dodatkowo pojazd wyposażony w zintegrowany przewód zasilający sprężonego powietrza i prądu o napięciu 230 V, automatycznie odłączający się w momencie uruchamiania pojazdu, spełniający wymagania podane w punktach 2.23 i 2.24. Układ przyłączeniowy umieszczony w miejscu wskazanym przez zamawiającego w trakcie inspekcji produkcyjnej.</w:t>
            </w:r>
          </w:p>
          <w:p w14:paraId="166E6C35" w14:textId="77777777" w:rsidR="00BB4344" w:rsidRDefault="000D060E">
            <w:pPr>
              <w:widowControl w:val="0"/>
              <w:pBdr>
                <w:top w:val="nil"/>
                <w:left w:val="nil"/>
                <w:bottom w:val="nil"/>
                <w:right w:val="nil"/>
                <w:between w:val="nil"/>
              </w:pBdr>
              <w:ind w:right="13"/>
              <w:jc w:val="both"/>
              <w:rPr>
                <w:sz w:val="20"/>
                <w:szCs w:val="20"/>
              </w:rPr>
            </w:pPr>
            <w:r>
              <w:rPr>
                <w:sz w:val="20"/>
                <w:szCs w:val="20"/>
              </w:rPr>
              <w:t>Dodatkowo należy wyposażyć pojazd w przewód zakończony wtykiem elektrycznym z możliwością zasilania pojazdu i doładowania akumulatora poza garażem stacjonowania z niezależnego źródła prądu (np. agregat prądotwórczy) długości min. 8 m.</w:t>
            </w:r>
          </w:p>
          <w:p w14:paraId="2539FC01" w14:textId="77777777" w:rsidR="00BB4344" w:rsidRDefault="000D060E">
            <w:pPr>
              <w:widowControl w:val="0"/>
              <w:pBdr>
                <w:top w:val="nil"/>
                <w:left w:val="nil"/>
                <w:bottom w:val="nil"/>
                <w:right w:val="nil"/>
                <w:between w:val="nil"/>
              </w:pBdr>
              <w:ind w:right="13"/>
              <w:jc w:val="both"/>
              <w:rPr>
                <w:sz w:val="20"/>
                <w:szCs w:val="20"/>
              </w:rPr>
            </w:pPr>
            <w:r>
              <w:rPr>
                <w:sz w:val="20"/>
                <w:szCs w:val="20"/>
              </w:rPr>
              <w:t>Układ wyposażony w zabezpieczenie zapobiegające przeładowaniu akumulatorów podczas pracy układu prostowniczego, w szczególności wzrostowi temperatury akumulatora, gazowaniu elektrolitu.</w:t>
            </w:r>
          </w:p>
        </w:tc>
      </w:tr>
      <w:tr w:rsidR="00BB4344" w14:paraId="37923EAE" w14:textId="77777777">
        <w:trPr>
          <w:trHeight w:val="109"/>
        </w:trPr>
        <w:tc>
          <w:tcPr>
            <w:tcW w:w="915" w:type="dxa"/>
            <w:tcMar>
              <w:left w:w="98" w:type="dxa"/>
            </w:tcMar>
          </w:tcPr>
          <w:p w14:paraId="69D39EE6" w14:textId="77777777" w:rsidR="00BB4344" w:rsidRDefault="000D060E">
            <w:pPr>
              <w:rPr>
                <w:color w:val="00000A"/>
                <w:sz w:val="20"/>
                <w:szCs w:val="20"/>
              </w:rPr>
            </w:pPr>
            <w:r>
              <w:rPr>
                <w:color w:val="00000A"/>
                <w:sz w:val="20"/>
                <w:szCs w:val="20"/>
              </w:rPr>
              <w:t>2.27.</w:t>
            </w:r>
          </w:p>
        </w:tc>
        <w:tc>
          <w:tcPr>
            <w:tcW w:w="9675" w:type="dxa"/>
            <w:tcMar>
              <w:left w:w="98" w:type="dxa"/>
            </w:tcMar>
          </w:tcPr>
          <w:p w14:paraId="7683C10E" w14:textId="77777777" w:rsidR="00BB4344" w:rsidRDefault="000D060E">
            <w:pPr>
              <w:widowControl w:val="0"/>
              <w:pBdr>
                <w:top w:val="nil"/>
                <w:left w:val="nil"/>
                <w:bottom w:val="nil"/>
                <w:right w:val="nil"/>
                <w:between w:val="nil"/>
              </w:pBdr>
              <w:ind w:right="13"/>
              <w:jc w:val="both"/>
              <w:rPr>
                <w:sz w:val="20"/>
                <w:szCs w:val="20"/>
              </w:rPr>
            </w:pPr>
            <w:r>
              <w:rPr>
                <w:sz w:val="20"/>
                <w:szCs w:val="20"/>
              </w:rPr>
              <w:t>Instalacja elektryczna wyposażona w główny wyłącznik prądu umożliwiający odłączenie akumulatora/akumulatorów od wszystkich systemów elektrycznych z wyjątkiem tych, które wymagają stałego zasilania w miejscu łatwo dostępnym.</w:t>
            </w:r>
          </w:p>
        </w:tc>
      </w:tr>
      <w:tr w:rsidR="00BB4344" w14:paraId="3D199BA6" w14:textId="77777777">
        <w:trPr>
          <w:trHeight w:val="255"/>
        </w:trPr>
        <w:tc>
          <w:tcPr>
            <w:tcW w:w="915" w:type="dxa"/>
            <w:tcMar>
              <w:left w:w="98" w:type="dxa"/>
            </w:tcMar>
          </w:tcPr>
          <w:p w14:paraId="007B7826" w14:textId="77777777" w:rsidR="00BB4344" w:rsidRDefault="000D060E">
            <w:pPr>
              <w:rPr>
                <w:color w:val="00000A"/>
                <w:sz w:val="20"/>
                <w:szCs w:val="20"/>
              </w:rPr>
            </w:pPr>
            <w:r>
              <w:rPr>
                <w:color w:val="00000A"/>
                <w:sz w:val="20"/>
                <w:szCs w:val="20"/>
              </w:rPr>
              <w:t>2.28.</w:t>
            </w:r>
          </w:p>
        </w:tc>
        <w:tc>
          <w:tcPr>
            <w:tcW w:w="9675" w:type="dxa"/>
            <w:tcMar>
              <w:left w:w="98" w:type="dxa"/>
            </w:tcMar>
          </w:tcPr>
          <w:p w14:paraId="1BBD029A" w14:textId="77777777" w:rsidR="00BB4344" w:rsidRDefault="000D060E">
            <w:pPr>
              <w:widowControl w:val="0"/>
              <w:spacing w:before="60"/>
              <w:ind w:right="13"/>
              <w:jc w:val="both"/>
              <w:rPr>
                <w:sz w:val="20"/>
                <w:szCs w:val="20"/>
              </w:rPr>
            </w:pPr>
            <w:r>
              <w:rPr>
                <w:sz w:val="20"/>
                <w:szCs w:val="20"/>
              </w:rPr>
              <w:t>Urządzenie zabezpieczające instalację elektryczną pojazdu przed nadmiernym spadkiem napięcia, odłączające urządzenia, które muszą być stale ładowane (latarki, radiostacje) w celu umożliwienia uruchomienia pojazdu.</w:t>
            </w:r>
          </w:p>
        </w:tc>
      </w:tr>
      <w:tr w:rsidR="00BB4344" w14:paraId="5259D7F5" w14:textId="77777777">
        <w:tc>
          <w:tcPr>
            <w:tcW w:w="915" w:type="dxa"/>
            <w:tcMar>
              <w:left w:w="98" w:type="dxa"/>
            </w:tcMar>
          </w:tcPr>
          <w:p w14:paraId="1A74FC25" w14:textId="77777777" w:rsidR="00BB4344" w:rsidRDefault="000D060E">
            <w:pPr>
              <w:rPr>
                <w:color w:val="00000A"/>
                <w:sz w:val="20"/>
                <w:szCs w:val="20"/>
              </w:rPr>
            </w:pPr>
            <w:r>
              <w:rPr>
                <w:color w:val="00000A"/>
                <w:sz w:val="20"/>
                <w:szCs w:val="20"/>
              </w:rPr>
              <w:t>2.29.</w:t>
            </w:r>
          </w:p>
        </w:tc>
        <w:tc>
          <w:tcPr>
            <w:tcW w:w="9675" w:type="dxa"/>
            <w:tcMar>
              <w:left w:w="98" w:type="dxa"/>
            </w:tcMar>
          </w:tcPr>
          <w:p w14:paraId="14F9E884" w14:textId="77777777" w:rsidR="00BB4344" w:rsidRDefault="000D060E">
            <w:pPr>
              <w:widowControl w:val="0"/>
              <w:spacing w:before="60"/>
              <w:ind w:right="13"/>
              <w:jc w:val="both"/>
              <w:rPr>
                <w:sz w:val="20"/>
                <w:szCs w:val="20"/>
              </w:rPr>
            </w:pPr>
            <w:r>
              <w:rPr>
                <w:sz w:val="20"/>
                <w:szCs w:val="20"/>
              </w:rPr>
              <w:t xml:space="preserve">Instalacja elektryczna pojazdu 24V. Moc alternatora i pojemność akumulatorów </w:t>
            </w:r>
            <w:proofErr w:type="gramStart"/>
            <w:r>
              <w:rPr>
                <w:sz w:val="20"/>
                <w:szCs w:val="20"/>
              </w:rPr>
              <w:t>musi</w:t>
            </w:r>
            <w:proofErr w:type="gramEnd"/>
            <w:r>
              <w:rPr>
                <w:sz w:val="20"/>
                <w:szCs w:val="20"/>
              </w:rPr>
              <w:t xml:space="preserve"> zapewniać pełne zapotrzebowanie na energię elektryczna przy jej maksymalnym obciążeniu. Instalację elektryczną pojazdu należy wyposażyć dodatkowo w przetwornicę napięcia 24/12 V i dopuszczalnym ciągłym prądzie obciążenia min. 20 A, umożliwiającą zasilanie urządzeń o znamionowym napięciu pracy 12 V.</w:t>
            </w:r>
          </w:p>
        </w:tc>
      </w:tr>
      <w:tr w:rsidR="00BB4344" w14:paraId="55F3D44E" w14:textId="77777777">
        <w:tc>
          <w:tcPr>
            <w:tcW w:w="915" w:type="dxa"/>
            <w:tcMar>
              <w:left w:w="98" w:type="dxa"/>
            </w:tcMar>
          </w:tcPr>
          <w:p w14:paraId="5BBEC132" w14:textId="77777777" w:rsidR="00BB4344" w:rsidRDefault="000D060E">
            <w:pPr>
              <w:rPr>
                <w:color w:val="00000A"/>
                <w:sz w:val="20"/>
                <w:szCs w:val="20"/>
              </w:rPr>
            </w:pPr>
            <w:r>
              <w:rPr>
                <w:color w:val="00000A"/>
                <w:sz w:val="20"/>
                <w:szCs w:val="20"/>
              </w:rPr>
              <w:t>2.30.</w:t>
            </w:r>
          </w:p>
        </w:tc>
        <w:tc>
          <w:tcPr>
            <w:tcW w:w="9675" w:type="dxa"/>
            <w:tcMar>
              <w:left w:w="98" w:type="dxa"/>
            </w:tcMar>
          </w:tcPr>
          <w:p w14:paraId="40068A48" w14:textId="77777777" w:rsidR="00BB4344" w:rsidRDefault="000D060E">
            <w:pPr>
              <w:widowControl w:val="0"/>
              <w:ind w:right="13"/>
              <w:jc w:val="both"/>
              <w:rPr>
                <w:sz w:val="20"/>
                <w:szCs w:val="20"/>
              </w:rPr>
            </w:pPr>
            <w:r>
              <w:rPr>
                <w:sz w:val="20"/>
                <w:szCs w:val="20"/>
              </w:rPr>
              <w:t xml:space="preserve">Wylot spalin nie może być skierowany na stanowiska obsługi poszczególnych urządzeń pojazdu. </w:t>
            </w:r>
          </w:p>
        </w:tc>
      </w:tr>
      <w:tr w:rsidR="00BB4344" w14:paraId="11BC2850" w14:textId="77777777">
        <w:tc>
          <w:tcPr>
            <w:tcW w:w="915" w:type="dxa"/>
            <w:tcMar>
              <w:left w:w="98" w:type="dxa"/>
            </w:tcMar>
          </w:tcPr>
          <w:p w14:paraId="0624A09C" w14:textId="77777777" w:rsidR="00BB4344" w:rsidRDefault="000D060E">
            <w:pPr>
              <w:rPr>
                <w:color w:val="00000A"/>
                <w:sz w:val="20"/>
                <w:szCs w:val="20"/>
              </w:rPr>
            </w:pPr>
            <w:r>
              <w:rPr>
                <w:color w:val="00000A"/>
                <w:sz w:val="20"/>
                <w:szCs w:val="20"/>
              </w:rPr>
              <w:t>2.31.</w:t>
            </w:r>
          </w:p>
        </w:tc>
        <w:tc>
          <w:tcPr>
            <w:tcW w:w="9675" w:type="dxa"/>
            <w:tcMar>
              <w:left w:w="98" w:type="dxa"/>
            </w:tcMar>
          </w:tcPr>
          <w:p w14:paraId="46324635" w14:textId="77777777" w:rsidR="00BB4344" w:rsidRDefault="000D060E">
            <w:pPr>
              <w:widowControl w:val="0"/>
              <w:tabs>
                <w:tab w:val="left" w:pos="308"/>
              </w:tabs>
              <w:spacing w:before="60"/>
              <w:ind w:right="13"/>
              <w:jc w:val="both"/>
              <w:rPr>
                <w:sz w:val="20"/>
                <w:szCs w:val="20"/>
              </w:rPr>
            </w:pPr>
            <w:r>
              <w:rPr>
                <w:sz w:val="20"/>
                <w:szCs w:val="20"/>
              </w:rPr>
              <w:t>Pojazd wyposażony co najmniej w: 2 kliny pod koła, zestaw narzędzi, klucz do kół, podnośnik hydrauliczny, przewód do pompowania kół z manometrem, trójkąt ostrzegawczy, apteczkę, gaśnicę proszkową o pojemności środka min. 2 kg, Hol sztywny ciężarowy 1 szt., Lina holownicza do samochodów ciężarowych zabezpieczona antykorozyjnie, zakończona pętlami - 1 szt.</w:t>
            </w:r>
          </w:p>
        </w:tc>
      </w:tr>
      <w:tr w:rsidR="00BB4344" w14:paraId="7DA64F11" w14:textId="77777777">
        <w:tc>
          <w:tcPr>
            <w:tcW w:w="915" w:type="dxa"/>
            <w:tcMar>
              <w:left w:w="98" w:type="dxa"/>
            </w:tcMar>
          </w:tcPr>
          <w:p w14:paraId="7A633C5B" w14:textId="77777777" w:rsidR="00BB4344" w:rsidRDefault="000D060E">
            <w:pPr>
              <w:rPr>
                <w:color w:val="00000A"/>
                <w:sz w:val="20"/>
                <w:szCs w:val="20"/>
              </w:rPr>
            </w:pPr>
            <w:r>
              <w:rPr>
                <w:color w:val="00000A"/>
                <w:sz w:val="20"/>
                <w:szCs w:val="20"/>
              </w:rPr>
              <w:t>2.32.</w:t>
            </w:r>
          </w:p>
        </w:tc>
        <w:tc>
          <w:tcPr>
            <w:tcW w:w="9675" w:type="dxa"/>
            <w:tcMar>
              <w:left w:w="98" w:type="dxa"/>
            </w:tcMar>
          </w:tcPr>
          <w:p w14:paraId="4C0F7135"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Pojazd musi być przystosowany konstrukcyjnie do montażu anten dostarczonych i zainstalowanych przez Wykonawcę. Konstrukcja ww. anten musi umożliwiać mycie pojazdu w automatycznej myjni.</w:t>
            </w:r>
          </w:p>
          <w:p w14:paraId="0776EBBA"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Anteny UHF i VHF muszą być zainstalowane na dachu lub innym dogodnym miejscu na górnej powierzchni samochodu (do uzgodnienia z Zamawiającym), w podłużnej osi symetrii pojazdu lub (po uzgodnieniu z Zamawiającym) symetrycznie do niej.</w:t>
            </w:r>
          </w:p>
          <w:p w14:paraId="783E0081" w14:textId="77777777" w:rsidR="00BB4344" w:rsidRDefault="000D060E">
            <w:pPr>
              <w:widowControl w:val="0"/>
              <w:pBdr>
                <w:top w:val="nil"/>
                <w:left w:val="nil"/>
                <w:bottom w:val="nil"/>
                <w:right w:val="nil"/>
                <w:between w:val="nil"/>
              </w:pBdr>
              <w:tabs>
                <w:tab w:val="left" w:pos="308"/>
              </w:tabs>
              <w:spacing w:before="60"/>
              <w:ind w:right="13"/>
              <w:jc w:val="both"/>
              <w:rPr>
                <w:color w:val="00000A"/>
                <w:sz w:val="20"/>
                <w:szCs w:val="20"/>
              </w:rPr>
            </w:pPr>
            <w:r>
              <w:rPr>
                <w:sz w:val="20"/>
                <w:szCs w:val="20"/>
              </w:rPr>
              <w:t>Wszystkie punkty przewidziane do instalacji anten muszą zapewniać im właściwą przeciwwagę elektromagnetyczną oraz gwarantować dookólną charakterystykę promieniowania anteny. Lokalizacja punktów ich instalacji musi gwarantować właściwą separację od zakłóceń elektromagnetycznych generowanych przez pokładowe urządzenia elektryczne i elektroniczne pojazdu – zwłaszcza w pasmach pracy 88MHz÷108 MHz, 148÷174 MHz, 380÷400 MHz, w pasmach częstotliwości pracy wykorzystywanych przez systemy telefonii komórkowej GSM/WC</w:t>
            </w:r>
            <w:r>
              <w:rPr>
                <w:sz w:val="20"/>
                <w:szCs w:val="20"/>
              </w:rPr>
              <w:t xml:space="preserve">DMA używanych na terenie Polski, oraz w pasmach pracy Bluetooth i GPS. </w:t>
            </w:r>
          </w:p>
        </w:tc>
      </w:tr>
      <w:tr w:rsidR="00BB4344" w14:paraId="0C55668D" w14:textId="77777777">
        <w:tc>
          <w:tcPr>
            <w:tcW w:w="915" w:type="dxa"/>
            <w:tcMar>
              <w:left w:w="98" w:type="dxa"/>
            </w:tcMar>
          </w:tcPr>
          <w:p w14:paraId="70344944" w14:textId="77777777" w:rsidR="00BB4344" w:rsidRDefault="000D060E">
            <w:pPr>
              <w:rPr>
                <w:color w:val="00000A"/>
                <w:sz w:val="20"/>
                <w:szCs w:val="20"/>
              </w:rPr>
            </w:pPr>
            <w:r>
              <w:rPr>
                <w:color w:val="00000A"/>
                <w:sz w:val="20"/>
                <w:szCs w:val="20"/>
              </w:rPr>
              <w:lastRenderedPageBreak/>
              <w:t>2.33.</w:t>
            </w:r>
          </w:p>
        </w:tc>
        <w:tc>
          <w:tcPr>
            <w:tcW w:w="9675" w:type="dxa"/>
            <w:tcMar>
              <w:left w:w="98" w:type="dxa"/>
            </w:tcMar>
          </w:tcPr>
          <w:p w14:paraId="20EBACEB" w14:textId="77777777" w:rsidR="00BB4344" w:rsidRDefault="000D060E">
            <w:pPr>
              <w:widowControl w:val="0"/>
              <w:pBdr>
                <w:top w:val="nil"/>
                <w:left w:val="nil"/>
                <w:bottom w:val="nil"/>
                <w:right w:val="nil"/>
                <w:between w:val="nil"/>
              </w:pBdr>
              <w:tabs>
                <w:tab w:val="left" w:pos="308"/>
              </w:tabs>
              <w:spacing w:before="60"/>
              <w:ind w:right="13"/>
              <w:jc w:val="both"/>
              <w:rPr>
                <w:color w:val="00000A"/>
                <w:sz w:val="20"/>
                <w:szCs w:val="20"/>
              </w:rPr>
            </w:pPr>
            <w:r>
              <w:rPr>
                <w:color w:val="00000A"/>
                <w:sz w:val="20"/>
                <w:szCs w:val="20"/>
              </w:rPr>
              <w:t xml:space="preserve">W pojeździe należy zamontować kompletny moduł lokalizacji pojazdu z graficznym terminalem statusów, współpracujący z systemem SWD-ST użytkowanym przez Zamawiającego. Zestaw musi obejmować co najmniej: jednostkę centralną, tablet Samsung Galaxy </w:t>
            </w:r>
            <w:proofErr w:type="spellStart"/>
            <w:r>
              <w:rPr>
                <w:color w:val="00000A"/>
                <w:sz w:val="20"/>
                <w:szCs w:val="20"/>
              </w:rPr>
              <w:t>Tab</w:t>
            </w:r>
            <w:proofErr w:type="spellEnd"/>
            <w:r>
              <w:rPr>
                <w:color w:val="00000A"/>
                <w:sz w:val="20"/>
                <w:szCs w:val="20"/>
              </w:rPr>
              <w:t xml:space="preserve"> Active5 Pro 5G lub równoważny, zewnętrzną antenę GNSS, zewnętrzną antenę GSM/LTE/5G, niezależne zasilanie awaryjne, czujnik włączenia sygnałów uprzywilejowania, wejście umożliwiające rejestrację stanu stacyjki oraz komplet elementów montażowych i przewodów. Tablet musi posiadać ekran dotykowy o przekątnej minimum 10,1", pamięć RAM minimum 8 GB, pamięć wewnętrzną minimum 256 GB, modem 5G, system Android, moduły Wi-Fi, Bluetooth i GNSS oraz obudowę o podwyższonej odporności na wodę, pył, drgania i upadki.</w:t>
            </w:r>
            <w:r>
              <w:rPr>
                <w:color w:val="00000A"/>
                <w:sz w:val="20"/>
                <w:szCs w:val="20"/>
              </w:rPr>
              <w:t xml:space="preserve"> Tablet musi być zamontowany w dedykowanym uchwycie samochodowym, zabezpieczającym urządzenie przed wypadnięciem podczas jazdy oraz umożliwiającym jego szybkie wyjęcie. Na tablecie należy zainstalować i aktywować aplikację terminalową wraz ze wszystkimi niezbędnymi licencjami umożliwiającymi pełną współpracę z systemem SWD-ST. System musi zapewniać co najmniej: odbieranie kart zdarzeń, wyświetlanie adresu i współrzędnych miejsca zdarzenia, automatyczne wyznaczanie trasy dojazdu, wysyłanie i odbieranie wiado</w:t>
            </w:r>
            <w:r>
              <w:rPr>
                <w:color w:val="00000A"/>
                <w:sz w:val="20"/>
                <w:szCs w:val="20"/>
              </w:rPr>
              <w:t>mości tekstowych, przesyłanie statusów operacyjnych pojazdu, rejestrowanie potwierdzeń odbioru informacji oraz przekazywanie danych o lokalizacji pojazdu i użyciu sygnałów uprzywilejowania. Terminal musi posiadać zaprogramowane co najmniej następujące statusy: 1 – wyjazd do miejsca zdarzenia, 2 – przyjazd na miejsce zdarzenia, 3 – sytuacja opanowana, 4 – koniec działań, 5 – powrót do bazy, 6 – awaria lub wyłączenie pojazdu z działań. Jednostka centralna musi określać położenie pojazdu w odstępach nie dłuższ</w:t>
            </w:r>
            <w:r>
              <w:rPr>
                <w:color w:val="00000A"/>
                <w:sz w:val="20"/>
                <w:szCs w:val="20"/>
              </w:rPr>
              <w:t>ych niż 5 sekund, przesyłać dane do systemu monitoringu co najmniej raz na 30 sekund, zapamiętywać dane w przypadku utraty łączności oraz automatycznie przesyłać je po jej odzyskaniu. Moduł musi być zasilany z instalacji elektrycznej pojazdu i posiadać niezależne podtrzymanie zasilania umożliwiające pracę w trybie uśpienia przez co najmniej 24 godziny po wyłączeniu stacyjki. Wykonawca musi dostarczyć wszystkie wymagane licencje, aktywacje, oprogramowanie i elementy integracyjne oraz zapewnić pełną funkcjona</w:t>
            </w:r>
            <w:r>
              <w:rPr>
                <w:color w:val="00000A"/>
                <w:sz w:val="20"/>
                <w:szCs w:val="20"/>
              </w:rPr>
              <w:t>lność systemu SWD-ST najpóźniej w dniu odbioru pojazdu. Wszystkie akcesoria przeznaczone bezpośrednio do tabletu, w tym uchwyt, akumulator, przewody i elementy zasilania, muszą być fabrycznie nowe, oryginalne albo oficjalnie dopuszczone przez producenta tabletu do współpracy z zaoferowanym modelem. Miejsce montażu tabletu, jednostki centralnej, anten i pozostałych elementów należy uzgodnić z użytkownikiem końcowym.</w:t>
            </w:r>
          </w:p>
        </w:tc>
      </w:tr>
      <w:tr w:rsidR="00BB4344" w14:paraId="68A7EF4B" w14:textId="77777777">
        <w:tc>
          <w:tcPr>
            <w:tcW w:w="915" w:type="dxa"/>
            <w:tcMar>
              <w:left w:w="98" w:type="dxa"/>
            </w:tcMar>
          </w:tcPr>
          <w:p w14:paraId="434BE505" w14:textId="77777777" w:rsidR="00BB4344" w:rsidRDefault="000D060E">
            <w:pPr>
              <w:ind w:left="679" w:hanging="679"/>
              <w:rPr>
                <w:color w:val="00000A"/>
                <w:sz w:val="20"/>
                <w:szCs w:val="20"/>
              </w:rPr>
            </w:pPr>
            <w:r>
              <w:rPr>
                <w:color w:val="00000A"/>
                <w:sz w:val="20"/>
                <w:szCs w:val="20"/>
              </w:rPr>
              <w:t>2.34.</w:t>
            </w:r>
          </w:p>
        </w:tc>
        <w:tc>
          <w:tcPr>
            <w:tcW w:w="9675" w:type="dxa"/>
            <w:tcMar>
              <w:left w:w="98" w:type="dxa"/>
            </w:tcMar>
          </w:tcPr>
          <w:p w14:paraId="519DDAB0"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 W kabinie kierowcy należy zamontować zestaw obejmujący 7 fabrycznie nowych radiotelefonów noszonych Motorola Solutions MOTOTRBO R7 lub równoważnych, spełniających minimalne wymagania techniczno-funkcjonalne określone w załączniku nr 4 pn. „Minimalne wymagania techniczno-funkcjonalne dla radiotelefonów dwusystemowych noszonych” do Instrukcji w sprawie organizacji łączności radiowej Komendy Głównej Państwowej Straży Pożarnej.</w:t>
            </w:r>
          </w:p>
          <w:p w14:paraId="2FDB8507"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2. Wskazanie producenta i modelu radiotelefonu wynika z konieczności zapewnienia pełnej kompatybilności sprzętowej, programowej i eksploatacyjnej z użytkowanymi przez Zamawiającego radiotelefonami Motorola Solutions MOTOTRBO R7, posiadanymi akumulatorami, ładowarkami, </w:t>
            </w:r>
            <w:proofErr w:type="spellStart"/>
            <w:r>
              <w:rPr>
                <w:sz w:val="20"/>
                <w:szCs w:val="20"/>
              </w:rPr>
              <w:t>mikrofonogłośnikami</w:t>
            </w:r>
            <w:proofErr w:type="spellEnd"/>
            <w:r>
              <w:rPr>
                <w:sz w:val="20"/>
                <w:szCs w:val="20"/>
              </w:rPr>
              <w:t>, antenami, urządzeniami programującymi oraz oprogramowaniem konfiguracyjnym.</w:t>
            </w:r>
          </w:p>
          <w:p w14:paraId="138B3763"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3. Każdy radiotelefon musi zostać dostarczony jako kompletny zestaw obejmujący co najmniej: a) radiotelefon Motorola Solutions MOTOTRBO R7 lub równoważny; b) fabrycznie nowy akumulator </w:t>
            </w:r>
            <w:proofErr w:type="spellStart"/>
            <w:r>
              <w:rPr>
                <w:sz w:val="20"/>
                <w:szCs w:val="20"/>
              </w:rPr>
              <w:t>litowo</w:t>
            </w:r>
            <w:proofErr w:type="spellEnd"/>
            <w:r>
              <w:rPr>
                <w:sz w:val="20"/>
                <w:szCs w:val="20"/>
              </w:rPr>
              <w:t xml:space="preserve">-jonowy; c) fabrycznie nową antenę dostosowaną do zakresu częstotliwości radiotelefonu; d) fabrycznie nowy zaczep do pasa; e) fabrycznie nowy </w:t>
            </w:r>
            <w:proofErr w:type="spellStart"/>
            <w:r>
              <w:rPr>
                <w:sz w:val="20"/>
                <w:szCs w:val="20"/>
              </w:rPr>
              <w:t>mikrofonogłośnik</w:t>
            </w:r>
            <w:proofErr w:type="spellEnd"/>
            <w:r>
              <w:rPr>
                <w:sz w:val="20"/>
                <w:szCs w:val="20"/>
              </w:rPr>
              <w:t xml:space="preserve"> z przyciskiem PTT i zaczepem umożliwiającym zamocowanie do ubrania ochronnego lub wyposażenia użytkownika; f) stanowisko ładowania zamontowane w pojeździe; g) wszystkie licencje i funkcje wymagane w niniejszym OPZ.</w:t>
            </w:r>
          </w:p>
          <w:p w14:paraId="5ED87C46"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4. Wszystkie elementy wymienione w pkt 3, w szczególności radiotelefon, akumulator, antena, zaczep do pasa, </w:t>
            </w:r>
            <w:proofErr w:type="spellStart"/>
            <w:r>
              <w:rPr>
                <w:sz w:val="20"/>
                <w:szCs w:val="20"/>
              </w:rPr>
              <w:t>mikrofonogłośnik</w:t>
            </w:r>
            <w:proofErr w:type="spellEnd"/>
            <w:r>
              <w:rPr>
                <w:sz w:val="20"/>
                <w:szCs w:val="20"/>
              </w:rPr>
              <w:t>, ładowarka, wkład ładujący i przewody systemowe, muszą być: a) oryginalnymi, fabrycznie nowymi produktami Motorola Solutions przeznaczonymi do radiotelefonu MOTOTRBO R7; albo – wyłącznie w przypadku zaoferowania rozwiązania równoważnego – b) oryginalnymi, fabrycznie nowymi produktami producenta zaoferowanego radiotelefonu, oficjalnie wskazanymi przez tego producenta jako przeznaczone do zaoferowanego modelu.</w:t>
            </w:r>
          </w:p>
          <w:p w14:paraId="322462D2"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5. Zamawiający nie dopuszcza stosowania: a) akcesoriów regenerowanych; b) akcesoriów używanych; c) zamienników niewystępujących w oficjalnym katalogu producenta radiotelefonu; d) nieoryginalnych akumulatorów, ładowarek, anten, </w:t>
            </w:r>
            <w:proofErr w:type="spellStart"/>
            <w:r>
              <w:rPr>
                <w:sz w:val="20"/>
                <w:szCs w:val="20"/>
              </w:rPr>
              <w:t>mikrofonogłośników</w:t>
            </w:r>
            <w:proofErr w:type="spellEnd"/>
            <w:r>
              <w:rPr>
                <w:sz w:val="20"/>
                <w:szCs w:val="20"/>
              </w:rPr>
              <w:t>, przewodów i wkładów ładujących; e) przejściówek lub adapterów zastępujących bezpośrednią zgodność akcesoriów z radiotelefonem, z wyjątkiem elementów stanowiących oryginalne wyposażenie producenta radiotelefonu.</w:t>
            </w:r>
          </w:p>
          <w:p w14:paraId="38EFE084"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6. Wykonawca musi przedstawić, najpóźniej na etapie odbioru, dokumentację producenta potwierdzającą, że wszystkie dostarczone akcesoria są oryginalne i przeznaczone do współpracy z zaoferowanym modelem radiotelefonu.</w:t>
            </w:r>
          </w:p>
          <w:p w14:paraId="6584F3B4"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7. Każdy radiotelefon musi być wyposażony w oryginalny </w:t>
            </w:r>
            <w:proofErr w:type="spellStart"/>
            <w:r>
              <w:rPr>
                <w:sz w:val="20"/>
                <w:szCs w:val="20"/>
              </w:rPr>
              <w:t>mikrofonogłośnik</w:t>
            </w:r>
            <w:proofErr w:type="spellEnd"/>
            <w:r>
              <w:rPr>
                <w:sz w:val="20"/>
                <w:szCs w:val="20"/>
              </w:rPr>
              <w:t xml:space="preserve"> Motorola Solutions przeznaczony do współpracy z modelem MOTOTRBO R7.</w:t>
            </w:r>
          </w:p>
          <w:p w14:paraId="388632B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8. </w:t>
            </w:r>
            <w:proofErr w:type="spellStart"/>
            <w:r>
              <w:rPr>
                <w:sz w:val="20"/>
                <w:szCs w:val="20"/>
              </w:rPr>
              <w:t>Mikrofonogłośnik</w:t>
            </w:r>
            <w:proofErr w:type="spellEnd"/>
            <w:r>
              <w:rPr>
                <w:sz w:val="20"/>
                <w:szCs w:val="20"/>
              </w:rPr>
              <w:t xml:space="preserve"> musi: a) posiadać przycisk nadawania PTT; b) posiadać zaczep umożliwiający pewne </w:t>
            </w:r>
            <w:r>
              <w:rPr>
                <w:sz w:val="20"/>
                <w:szCs w:val="20"/>
              </w:rPr>
              <w:lastRenderedPageBreak/>
              <w:t>zamocowanie do ubrania ochronnego lub wyposażenia użytkownika; c) posiadać przewód spiralny lub przewód o konstrukcji przeznaczonej do zastosowań profesjonalnych; d) umożliwiać nadawanie i odbiór korespondencji bez konieczności wyjmowania radiotelefonu z kieszeni lub uchwytu; e) być wyposażony w złącze przeznaczone bezpośrednio do radiotelefonu Motorola Solutions MOTOTRBO R7; f) zapewniać stopień ochrony i odpo</w:t>
            </w:r>
            <w:r>
              <w:rPr>
                <w:sz w:val="20"/>
                <w:szCs w:val="20"/>
              </w:rPr>
              <w:t>rność mechaniczną odpowiednią do użytkowania w jednostkach ochrony przeciwpożarowej; g) być fabrycznie nowy i pochodzić z oficjalnego kanału dystrybucji producenta.</w:t>
            </w:r>
          </w:p>
          <w:p w14:paraId="0F5510D2"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9. Radiotelefony muszą umożliwiać szyfrowanie korespondencji z wykorzystaniem algorytmu ARC4 z kluczem o długości 40 bitów.</w:t>
            </w:r>
          </w:p>
          <w:p w14:paraId="4D72F672"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10. Wszystkie licencje, funkcje i elementy programowe niezbędne do korzystania z szyfrowania ARC4 40-bit muszą być aktywne i gotowe do użytkowania najpóźniej w dniu odbioru końcowego.</w:t>
            </w:r>
          </w:p>
          <w:p w14:paraId="4E65490E"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11. Dla wszystkich 7 radiotelefonów należy zamontować jedną ładowarkę wielostanowiskową albo zestaw oryginalnych ładowarek samochodowych umożliwiających jednoczesne ładowanie wszystkich 7 radiotelefonów.</w:t>
            </w:r>
          </w:p>
          <w:p w14:paraId="1EB08F88"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12. Ładowarki muszą być oryginalnymi produktami Motorola Solutions przeznaczonymi do ładowania radiotelefonów MOTOTRBO R7 i zastosowanych w nich akumulatorów.</w:t>
            </w:r>
          </w:p>
          <w:p w14:paraId="767F0807"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13. Ładowanie musi odbywać się: a) bez konieczności odłączania akumulatora od radiotelefonu; b) przy radiotelefonie wyposażonym w zamontowaną antenę; c) bez konieczności demontażu akumulatora; d) w sposób zgodny z instrukcją i zaleceniami producenta radiotelefonu i ładowarki.</w:t>
            </w:r>
          </w:p>
          <w:p w14:paraId="0263FA85"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14. Ładowarki muszą zapewniać czytelną sygnalizację co najmniej: a) obecności zasilania; b) rozpoczęcia ładowania; c) trwania procesu ładowania; d) zakończenia ładowania lub pełnego naładowania akumulatora; e) błędu ładowania, jeżeli funkcja taka jest przewidziana przez producenta.</w:t>
            </w:r>
          </w:p>
          <w:p w14:paraId="508E6B1A"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15. Wszystkie stanowiska ładowania muszą umożliwiać jednoczesne ładowanie 7 radiotelefonów.</w:t>
            </w:r>
          </w:p>
          <w:p w14:paraId="02AF936D"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16. Ładowarki muszą być zasilane z instalacji elektrycznej pojazdu za pośrednictwem oddzielnie zabezpieczonego obwodu.</w:t>
            </w:r>
          </w:p>
          <w:p w14:paraId="24B771F3"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17. Instalacja zasilająca ładowarki musi posiadać zabezpieczenie nadprądowe dobrane zgodnie z łącznym poborem prądu oraz wymaganiami producenta zastosowanych urządzeń.</w:t>
            </w:r>
          </w:p>
          <w:p w14:paraId="2C9B3758"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18. Układ zasilania wszystkich ładowarek musi być wyposażony w jeden wspólny przycisk umożliwiający włączenie i wyłączenie zasilania całego zestawu ładowarek.</w:t>
            </w:r>
          </w:p>
          <w:p w14:paraId="59A7010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19. Wspólny przycisk musi: a) być umieszczony w widocznym i łatwo dostępnym miejscu; b) posiadać kontrolkę sygnalizującą włączenie zasilania; c) być oznaczony w sposób trwały i czytelny napisem: „ŁADOWANIE RADIOTELEFONÓW – ON/OFF”.</w:t>
            </w:r>
          </w:p>
          <w:p w14:paraId="76E09156"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20. Ładowarki należy zamontować w miejscu: a) łatwo dostępnym dla użytkowników; b) umożliwiającym swobodne wkładanie i wyjmowanie radiotelefonów; c) umożliwiającym wkładanie i wyjmowanie radiotelefonów z zamontowaną anteną; d) niepowodującym ryzyka uszkodzenia anteny, obudowy, akumulatora ani złącza akcesoriów; e) nieograniczającym dostępu do pozostałego wyposażenia pojazdu.</w:t>
            </w:r>
          </w:p>
          <w:p w14:paraId="203477D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21. Konstrukcja ładowarek lub zastosowanych uchwytów musi zabezpieczać radiotelefony przed: a) samoczynnym wysunięciem; b) wypadnięciem; c) przemieszczaniem się podczas jazdy; d) uszkodzeniem podczas gwałtownego hamowania; e) uszkodzeniem podczas jazdy po nierównej nawierzchni.</w:t>
            </w:r>
          </w:p>
          <w:p w14:paraId="17E76195"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22. Zabezpieczenie radiotelefonu w ładowarce nie może utrudniać jego szybkiego wyjęcia przez użytkownika.</w:t>
            </w:r>
          </w:p>
          <w:p w14:paraId="2297541E"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23. Sposób rozmieszczenia i montażu ładowarek musi zostać uzgodniony z użytkownikiem końcowym przed rozpoczęciem prac montażowych.</w:t>
            </w:r>
          </w:p>
          <w:p w14:paraId="2282C536"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24. Radiotelefony muszą być w pełni kompatybilne z posiadanymi przez Zamawiającego radiotelefonami Motorola Solutions MOTOTRBO R7 w zakresie: a) wzajemnej wymienności akumulatorów; b) współpracy z posiadanymi ładowarkami pojedynczymi i wielostanowiskowymi; c) współpracy z posiadanymi </w:t>
            </w:r>
            <w:proofErr w:type="spellStart"/>
            <w:r>
              <w:rPr>
                <w:sz w:val="20"/>
                <w:szCs w:val="20"/>
              </w:rPr>
              <w:t>mikrofonogłośnikami</w:t>
            </w:r>
            <w:proofErr w:type="spellEnd"/>
            <w:r>
              <w:rPr>
                <w:sz w:val="20"/>
                <w:szCs w:val="20"/>
              </w:rPr>
              <w:t xml:space="preserve">; d) współpracy z posiadanymi antenami; e) współpracy z posiadanymi przewodami i interfejsami programującymi; f) obsługi przez posiadane oprogramowanie Motorola Solutions MOTOTRBO </w:t>
            </w:r>
            <w:proofErr w:type="spellStart"/>
            <w:r>
              <w:rPr>
                <w:sz w:val="20"/>
                <w:szCs w:val="20"/>
              </w:rPr>
              <w:t>Customer</w:t>
            </w:r>
            <w:proofErr w:type="spellEnd"/>
            <w:r>
              <w:rPr>
                <w:sz w:val="20"/>
                <w:szCs w:val="20"/>
              </w:rPr>
              <w:t xml:space="preserve"> Programming Software; g) programowania obsady kanałowej; h) programowania podstawowych parametrów pracy; i) kopiowania istniejących konfiguracji oraz szablonów programowych przeznaczonych dla radiotelefonów MOTOTRBO R7; j) korzystania z posiadanych licencji i infrastruktury systemu MOTOTRBO, w zakresie,</w:t>
            </w:r>
            <w:r>
              <w:rPr>
                <w:sz w:val="20"/>
                <w:szCs w:val="20"/>
              </w:rPr>
              <w:t xml:space="preserve"> w jakim licencje te są przypisane do infrastruktury, a nie do pojedynczego radiotelefonu.</w:t>
            </w:r>
          </w:p>
          <w:p w14:paraId="0DD478F2"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25. Kompatybilność musi być zapewniona bez stosowania: a) dodatkowych adapterów; b) przejściówek; c) konwerterów; d) dodatkowych aplikacji pośredniczących; e) modyfikacji posiadanych przez Zamawiającego akcesoriów; f) wymiany posiadanych przez Zamawiającego ładowarek, akumulatorów, </w:t>
            </w:r>
            <w:proofErr w:type="spellStart"/>
            <w:r>
              <w:rPr>
                <w:sz w:val="20"/>
                <w:szCs w:val="20"/>
              </w:rPr>
              <w:t>mikrofonogłośników</w:t>
            </w:r>
            <w:proofErr w:type="spellEnd"/>
            <w:r>
              <w:rPr>
                <w:sz w:val="20"/>
                <w:szCs w:val="20"/>
              </w:rPr>
              <w:t>, anten lub urządzeń programujących.</w:t>
            </w:r>
          </w:p>
          <w:p w14:paraId="2B30849A"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26. W przypadku zaoferowania radiotelefonu równoważnego Wykonawca musi wykazać pełną równoważność z </w:t>
            </w:r>
            <w:r>
              <w:rPr>
                <w:sz w:val="20"/>
                <w:szCs w:val="20"/>
              </w:rPr>
              <w:lastRenderedPageBreak/>
              <w:t>radiotelefonem Motorola Solutions MOTOTRBO R7, przedstawiając dokumentację producenta potwierdzającą spełnienie wszystkich wymagań OPZ.</w:t>
            </w:r>
          </w:p>
          <w:p w14:paraId="7F5BD39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27. Za równoważny może zostać uznany wyłącznie radiotelefon, który łącznie: a) spełnia wszystkie wymagania techniczne i funkcjonalne OPZ; b) umożliwia szyfrowanie ARC4 z kluczem 40-bitowym; c) jest obsługiwany przez oprogramowanie posiadane przez Zamawiającego i wykorzystywane do programowania radiotelefonów MOTOTRBO R7; d) współpracuje bezpośrednio z oryginalnymi akumulatorami Motorola Solutions posiadanymi przez Zamawiającego i przeznaczonymi do modelu MOTOTRBO R7; e) współpracuje bezpośrednio z oryginaln</w:t>
            </w:r>
            <w:r>
              <w:rPr>
                <w:sz w:val="20"/>
                <w:szCs w:val="20"/>
              </w:rPr>
              <w:t xml:space="preserve">ymi ładowarkami Motorola Solutions przeznaczonymi do modelu MOTOTRBO R7; f) współpracuje bezpośrednio z oryginalnymi </w:t>
            </w:r>
            <w:proofErr w:type="spellStart"/>
            <w:r>
              <w:rPr>
                <w:sz w:val="20"/>
                <w:szCs w:val="20"/>
              </w:rPr>
              <w:t>mikrofonogłośnikami</w:t>
            </w:r>
            <w:proofErr w:type="spellEnd"/>
            <w:r>
              <w:rPr>
                <w:sz w:val="20"/>
                <w:szCs w:val="20"/>
              </w:rPr>
              <w:t xml:space="preserve"> Motorola Solutions przeznaczonymi do modelu MOTOTRBO R7; g) współpracuje bezpośrednio z oryginalnymi antenami Motorola Solutions przeznaczonymi do modelu MOTOTRBO R7; h) może być programowany za pomocą posiadanych przewodów, interfejsów oraz oprogramowania przeznaczonych do radiotelefonów MOTOTRBO R7; i) nie wymaga zakupu dodatkowych akcesoriów, oprogramowania ani infrastr</w:t>
            </w:r>
            <w:r>
              <w:rPr>
                <w:sz w:val="20"/>
                <w:szCs w:val="20"/>
              </w:rPr>
              <w:t>uktury w celu osiągnięcia wymaganej kompatybilności.</w:t>
            </w:r>
          </w:p>
          <w:p w14:paraId="00D26623"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28. Wykonawca, oferując urządzenie równoważne, musi przedłożyć wraz z ofertą szczegółową tabelę zgodności, zawierającą dla każdego wymagania OPZ: a) potwierdzenie jego spełnienia; b) wskazanie producenta i modelu zaoferowanego urządzenia; c) oznaczenie dokumentu producenta; d) numer strony lub punkt dokumentacji potwierdzającej spełnienie wymagania.</w:t>
            </w:r>
          </w:p>
          <w:p w14:paraId="22A50B6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29. Samo oświadczenie Wykonawcy o równoważności urządzenia nie będzie uznawane za wystarczające.</w:t>
            </w:r>
          </w:p>
          <w:p w14:paraId="30B45613"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30. W przypadku braku jednoznacznego potwierdzenia któregokolwiek z wymagań urządzenie nie zostanie uznane za równoważne.</w:t>
            </w:r>
          </w:p>
          <w:p w14:paraId="1156F773"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31. Obsada kanałowa, nazwy kanałów, parametry pracy, ustawienia szyfrowania oraz pozostała konfiguracja radiotelefonów zostaną uzgodnione z użytkownikiem końcowym w trakcie realizacji zamówienia.</w:t>
            </w:r>
          </w:p>
          <w:p w14:paraId="505FBF1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32. Wykonawca musi zaprogramować wszystkie dostarczone radiotelefony zgodnie z konfiguracją przekazaną lub zatwierdzoną przez użytkownika końcowego.</w:t>
            </w:r>
          </w:p>
          <w:p w14:paraId="0433DD46"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33. Wszystkie radiotelefony przewoźne i noszone dostarczane w ramach przedmiotu zamówienia muszą pochodzić od jednego producenta, o ile jest to konieczne do zapewnienia pełnej zgodności systemowej, jednolitego programowania, zarządzania kluczami szyfrującymi oraz współpracy z posiadanym wyposażeniem Zamawiającego.</w:t>
            </w:r>
          </w:p>
          <w:p w14:paraId="54BC697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34. Po zakończeniu montażu Wykonawca musi przeprowadzić w obecności przedstawiciela Zamawiającego test obejmujący co najmniej: a) jednoczesne ładowanie wszystkich 7 radiotelefonów; b) poprawność sygnalizacji procesu ładowania; c) działanie wspólnego wyłącznika zasilania; d) skuteczność zabezpieczenia radiotelefonów przed wypadaniem; e) poprawność współpracy </w:t>
            </w:r>
            <w:proofErr w:type="spellStart"/>
            <w:r>
              <w:rPr>
                <w:sz w:val="20"/>
                <w:szCs w:val="20"/>
              </w:rPr>
              <w:t>mikrofonogłośników</w:t>
            </w:r>
            <w:proofErr w:type="spellEnd"/>
            <w:r>
              <w:rPr>
                <w:sz w:val="20"/>
                <w:szCs w:val="20"/>
              </w:rPr>
              <w:t>; f) wzajemną wymienność akumulatorów z posiadanymi radiotelefonami MOTOTRBO R7; g) współpracę z posiadanymi ładowarkami i akcesoriami MOTOTRBO R7; h) możliwość programowania radiotelefonów przy użyciu oprogramowania i interfejsów posiadanych przez Zamawiającego; i) poprawność zaprogramowanej obsady kanałowej; j) działanie szyfrowania ARC4 40-bit.</w:t>
            </w:r>
          </w:p>
          <w:p w14:paraId="5B280746"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35. Wyniki testów należy odnotować w protokole odbioru końcowego.</w:t>
            </w:r>
          </w:p>
          <w:p w14:paraId="29ABF5FA"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36. Wszystkie radiotelefony, akumulatory, ładowarki, anteny, </w:t>
            </w:r>
            <w:proofErr w:type="spellStart"/>
            <w:r>
              <w:rPr>
                <w:sz w:val="20"/>
                <w:szCs w:val="20"/>
              </w:rPr>
              <w:t>mikrofonogłośniki</w:t>
            </w:r>
            <w:proofErr w:type="spellEnd"/>
            <w:r>
              <w:rPr>
                <w:sz w:val="20"/>
                <w:szCs w:val="20"/>
              </w:rPr>
              <w:t xml:space="preserve"> i pozostałe akcesoria muszą: a) być fabrycznie nowe; b) pochodzić z bieżącej produkcji; c) być wolne od wad; d) pochodzić z legalnego i autoryzowanego kanału dystrybucji; e) posiadać numery seryjne lub inne oznaczenia producenta umożliwiające identyfikację; f) być objęte gwarancją producenta obowiązującą na terytorium Rzeczypospolitej Polskiej.</w:t>
            </w:r>
          </w:p>
          <w:p w14:paraId="450840BA"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37. Wykonawca musi przedłożyć podczas odbioru wykaz dostarczonych urządzeń i akcesoriów zawierający: a) nazwę producenta; b) model; c) numer katalogowy producenta; d) numer fabryczny, jeżeli został nadany; e) okres gwarancji; f) informację o przeznaczeniu danego elementu do radiotelefonu Motorola Solutions MOTOTRBO R7.</w:t>
            </w:r>
          </w:p>
        </w:tc>
      </w:tr>
      <w:tr w:rsidR="00BB4344" w14:paraId="5C9BD747" w14:textId="77777777">
        <w:tc>
          <w:tcPr>
            <w:tcW w:w="915" w:type="dxa"/>
            <w:tcMar>
              <w:left w:w="98" w:type="dxa"/>
            </w:tcMar>
          </w:tcPr>
          <w:p w14:paraId="0D93F447" w14:textId="77777777" w:rsidR="00BB4344" w:rsidRDefault="000D060E">
            <w:pPr>
              <w:ind w:left="679" w:hanging="679"/>
              <w:rPr>
                <w:color w:val="00000A"/>
                <w:sz w:val="20"/>
                <w:szCs w:val="20"/>
              </w:rPr>
            </w:pPr>
            <w:r>
              <w:rPr>
                <w:color w:val="00000A"/>
                <w:sz w:val="20"/>
                <w:szCs w:val="20"/>
              </w:rPr>
              <w:lastRenderedPageBreak/>
              <w:t>2.35</w:t>
            </w:r>
          </w:p>
        </w:tc>
        <w:tc>
          <w:tcPr>
            <w:tcW w:w="9675" w:type="dxa"/>
            <w:tcMar>
              <w:left w:w="98" w:type="dxa"/>
            </w:tcMar>
          </w:tcPr>
          <w:p w14:paraId="000F0E14"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Dodatkowo należy dostarczyć co najmniej jedną fabrycznie nową, oryginalną szybką ładowarkę sieciową 230 V AC, przeznaczoną do ładowania radiotelefonów Motorola Solutions MOTOTRBO R7 określonych w pkt 2.33 poza pojazdem. Ładowarka musi być oryginalnym produktem Motorola Solutions, przeznaczonym do współpracy z radiotelefonami MOTOTRBO R7 oraz zastosowanymi w nich akumulatorami. Ładowarka musi umożliwiać ładowanie akumulatora zamontowanego w radiotelefonie bez konieczności jego demontażu, posiadać czytelną sy</w:t>
            </w:r>
            <w:r>
              <w:rPr>
                <w:sz w:val="20"/>
                <w:szCs w:val="20"/>
              </w:rPr>
              <w:t>gnalizację stanu ładowania, zakończenia ładowania i ewentualnego błędu oraz być wyposażona w przewód zasilający zakończony wtyczką przeznaczoną do gniazd sieciowych stosowanych w Polsce. Wszystkie elementy ładowarki muszą być fabrycznie nowe, pochodzić z bieżącej produkcji i z autoryzowanego kanału dystrybucji producenta.</w:t>
            </w:r>
          </w:p>
        </w:tc>
      </w:tr>
      <w:tr w:rsidR="00BB4344" w14:paraId="1CF8216F" w14:textId="77777777">
        <w:tc>
          <w:tcPr>
            <w:tcW w:w="915" w:type="dxa"/>
            <w:tcMar>
              <w:left w:w="98" w:type="dxa"/>
            </w:tcMar>
          </w:tcPr>
          <w:p w14:paraId="619E999B" w14:textId="77777777" w:rsidR="00BB4344" w:rsidRDefault="000D060E">
            <w:pPr>
              <w:ind w:left="679" w:hanging="679"/>
              <w:rPr>
                <w:color w:val="00000A"/>
                <w:sz w:val="20"/>
                <w:szCs w:val="20"/>
              </w:rPr>
            </w:pPr>
            <w:r>
              <w:rPr>
                <w:color w:val="00000A"/>
                <w:sz w:val="20"/>
                <w:szCs w:val="20"/>
              </w:rPr>
              <w:t>2.36.</w:t>
            </w:r>
          </w:p>
        </w:tc>
        <w:tc>
          <w:tcPr>
            <w:tcW w:w="9675" w:type="dxa"/>
            <w:tcMar>
              <w:left w:w="98" w:type="dxa"/>
            </w:tcMar>
          </w:tcPr>
          <w:p w14:paraId="1C77BC7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Latarki kątowe EX ATEX – 6 szt.</w:t>
            </w:r>
          </w:p>
          <w:p w14:paraId="3886871C"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Zamontowane w kabinie – przewożone w zamontowanych na stałe ładowarkach</w:t>
            </w:r>
          </w:p>
          <w:p w14:paraId="1BFA2181"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1. Przeznaczenie i zgodność: Latarka kątowa zaprojektowana do pracy w środowiskach o wysokim ryzyku wybuchu, spełniająca wymagania norm ATEX dla strefy 0 (gazy) i strefy 20 (pyły).</w:t>
            </w:r>
          </w:p>
          <w:p w14:paraId="65E40DA7"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lastRenderedPageBreak/>
              <w:t>2. Parametry techniczne:</w:t>
            </w:r>
          </w:p>
          <w:p w14:paraId="78ECBDE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a)     </w:t>
            </w:r>
            <w:r>
              <w:rPr>
                <w:sz w:val="20"/>
                <w:szCs w:val="20"/>
              </w:rPr>
              <w:tab/>
              <w:t>Źródło światła: diody LED.</w:t>
            </w:r>
          </w:p>
          <w:p w14:paraId="2D3EE30C"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Strumień świetlny: min. 50 lm w trybie niskim (zasięg min. 200m), max. 250 lm w trybie wysokim (zasięg. Min 400m)</w:t>
            </w:r>
          </w:p>
          <w:p w14:paraId="609914CE"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c)     </w:t>
            </w:r>
            <w:r>
              <w:rPr>
                <w:sz w:val="20"/>
                <w:szCs w:val="20"/>
              </w:rPr>
              <w:tab/>
              <w:t>Czas pracy:</w:t>
            </w:r>
          </w:p>
          <w:p w14:paraId="6BC00DAE"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Tryb wysoki: min 4h</w:t>
            </w:r>
          </w:p>
          <w:p w14:paraId="41D9CD2A"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Tryb niski: min. 14 godzin.</w:t>
            </w:r>
          </w:p>
          <w:p w14:paraId="5BA08EF6"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3. Zasilanie:</w:t>
            </w:r>
          </w:p>
          <w:p w14:paraId="399950E1"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r>
            <w:r>
              <w:rPr>
                <w:sz w:val="20"/>
                <w:szCs w:val="20"/>
              </w:rPr>
              <w:t>Typ baterii: Ładowalne akumulatory -możliwość wymiany bez użycia narzędzi</w:t>
            </w:r>
          </w:p>
          <w:p w14:paraId="49C09597"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Wykonawca dostarczy ładowarki samochodowe oraz 230V.</w:t>
            </w:r>
          </w:p>
          <w:p w14:paraId="7C379120"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r>
            <w:r>
              <w:rPr>
                <w:sz w:val="20"/>
                <w:szCs w:val="20"/>
              </w:rPr>
              <w:t>Miejsce mocowania stacji ładującej (lub ładujących) do uzgodnienia z zamawiającym na etapie realizacji zamówienia.</w:t>
            </w:r>
          </w:p>
          <w:p w14:paraId="7AC77F91"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4. Konstrukcja:</w:t>
            </w:r>
          </w:p>
          <w:p w14:paraId="5275E31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Materiał korpusu: Antystatyczny polimer wzmocniony włóknem szklanym, odporny na działanie substancji chemicznych i wysokie temperatury.</w:t>
            </w:r>
          </w:p>
          <w:p w14:paraId="0F97096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Soczewka: Poliwęglan z powłoką ochronną odporną na zarysowania.</w:t>
            </w:r>
          </w:p>
          <w:p w14:paraId="3051B3C1"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Klasa ochrony: min IP67</w:t>
            </w:r>
          </w:p>
          <w:p w14:paraId="4969B114"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Odporność na upadki: z wysokości min 2 m.</w:t>
            </w:r>
          </w:p>
          <w:p w14:paraId="76BB2E6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Wymiary: Długość od 13,6 cm do 20,5 cm, szerokość maks. 7,5 cm.</w:t>
            </w:r>
          </w:p>
          <w:p w14:paraId="05F0BD21"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Waga: Z bateriami: od 300 g do maks. 500 g.</w:t>
            </w:r>
          </w:p>
          <w:p w14:paraId="7F945102"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5. Funkcjonalność:</w:t>
            </w:r>
          </w:p>
          <w:p w14:paraId="77F4B881"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Możliwość montażu na pasku, wyposażenie w klips sprężynowy</w:t>
            </w:r>
          </w:p>
          <w:p w14:paraId="02571398"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6. Certyfikaty i bezpieczeństwo:</w:t>
            </w:r>
          </w:p>
          <w:p w14:paraId="619762E4"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 xml:space="preserve">ATEX II 1G Ex </w:t>
            </w:r>
            <w:proofErr w:type="spellStart"/>
            <w:r>
              <w:rPr>
                <w:sz w:val="20"/>
                <w:szCs w:val="20"/>
              </w:rPr>
              <w:t>ia</w:t>
            </w:r>
            <w:proofErr w:type="spellEnd"/>
            <w:r>
              <w:rPr>
                <w:sz w:val="20"/>
                <w:szCs w:val="20"/>
              </w:rPr>
              <w:t xml:space="preserve"> </w:t>
            </w:r>
            <w:proofErr w:type="spellStart"/>
            <w:r>
              <w:rPr>
                <w:sz w:val="20"/>
                <w:szCs w:val="20"/>
              </w:rPr>
              <w:t>op</w:t>
            </w:r>
            <w:proofErr w:type="spellEnd"/>
            <w:r>
              <w:rPr>
                <w:sz w:val="20"/>
                <w:szCs w:val="20"/>
              </w:rPr>
              <w:t xml:space="preserve"> </w:t>
            </w:r>
            <w:proofErr w:type="spellStart"/>
            <w:r>
              <w:rPr>
                <w:sz w:val="20"/>
                <w:szCs w:val="20"/>
              </w:rPr>
              <w:t>is</w:t>
            </w:r>
            <w:proofErr w:type="spellEnd"/>
            <w:r>
              <w:rPr>
                <w:sz w:val="20"/>
                <w:szCs w:val="20"/>
              </w:rPr>
              <w:t xml:space="preserve"> IIC T3/T4 Ga</w:t>
            </w:r>
          </w:p>
          <w:p w14:paraId="07B9B946" w14:textId="77777777" w:rsidR="00BB4344" w:rsidRPr="000B5BAF" w:rsidRDefault="000D060E">
            <w:pPr>
              <w:widowControl w:val="0"/>
              <w:pBdr>
                <w:top w:val="nil"/>
                <w:left w:val="nil"/>
                <w:bottom w:val="nil"/>
                <w:right w:val="nil"/>
                <w:between w:val="nil"/>
              </w:pBdr>
              <w:tabs>
                <w:tab w:val="left" w:pos="308"/>
              </w:tabs>
              <w:spacing w:before="60"/>
              <w:ind w:right="13"/>
              <w:jc w:val="both"/>
              <w:rPr>
                <w:sz w:val="20"/>
                <w:szCs w:val="20"/>
                <w:lang w:val="en-GB"/>
              </w:rPr>
            </w:pPr>
            <w:r w:rsidRPr="000B5BAF">
              <w:rPr>
                <w:sz w:val="20"/>
                <w:szCs w:val="20"/>
                <w:lang w:val="en-GB"/>
              </w:rPr>
              <w:t xml:space="preserve">•      </w:t>
            </w:r>
            <w:r w:rsidRPr="000B5BAF">
              <w:rPr>
                <w:sz w:val="20"/>
                <w:szCs w:val="20"/>
                <w:lang w:val="en-GB"/>
              </w:rPr>
              <w:tab/>
              <w:t>ATEX II 1D Ex ia op is IIIC T135º Da</w:t>
            </w:r>
          </w:p>
          <w:p w14:paraId="7B0560E2" w14:textId="77777777" w:rsidR="00BB4344" w:rsidRPr="000B5BAF" w:rsidRDefault="000D060E">
            <w:pPr>
              <w:widowControl w:val="0"/>
              <w:pBdr>
                <w:top w:val="nil"/>
                <w:left w:val="nil"/>
                <w:bottom w:val="nil"/>
                <w:right w:val="nil"/>
                <w:between w:val="nil"/>
              </w:pBdr>
              <w:tabs>
                <w:tab w:val="left" w:pos="308"/>
              </w:tabs>
              <w:spacing w:before="60"/>
              <w:ind w:right="13"/>
              <w:jc w:val="both"/>
              <w:rPr>
                <w:sz w:val="20"/>
                <w:szCs w:val="20"/>
                <w:lang w:val="en-GB"/>
              </w:rPr>
            </w:pPr>
            <w:r w:rsidRPr="000B5BAF">
              <w:rPr>
                <w:sz w:val="20"/>
                <w:szCs w:val="20"/>
                <w:lang w:val="en-GB"/>
              </w:rPr>
              <w:t xml:space="preserve">•      </w:t>
            </w:r>
            <w:r w:rsidRPr="000B5BAF">
              <w:rPr>
                <w:sz w:val="20"/>
                <w:szCs w:val="20"/>
                <w:lang w:val="en-GB"/>
              </w:rPr>
              <w:tab/>
              <w:t>II 1G Ex ia op is IIC T3/T4 Ga</w:t>
            </w:r>
          </w:p>
          <w:p w14:paraId="1862AF9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 xml:space="preserve">Certyfikaty potwierdzające zgodność z normami dla urządzeń w strefach zagrożonych wybuchem. </w:t>
            </w:r>
          </w:p>
        </w:tc>
      </w:tr>
      <w:tr w:rsidR="00BB4344" w14:paraId="26155C62" w14:textId="77777777">
        <w:tc>
          <w:tcPr>
            <w:tcW w:w="915" w:type="dxa"/>
            <w:tcMar>
              <w:left w:w="98" w:type="dxa"/>
            </w:tcMar>
          </w:tcPr>
          <w:p w14:paraId="76275B6A" w14:textId="77777777" w:rsidR="00BB4344" w:rsidRDefault="000D060E">
            <w:pPr>
              <w:ind w:left="679" w:hanging="679"/>
              <w:rPr>
                <w:color w:val="00000A"/>
                <w:sz w:val="20"/>
                <w:szCs w:val="20"/>
              </w:rPr>
            </w:pPr>
            <w:r>
              <w:rPr>
                <w:color w:val="00000A"/>
                <w:sz w:val="20"/>
                <w:szCs w:val="20"/>
              </w:rPr>
              <w:lastRenderedPageBreak/>
              <w:t>2.37</w:t>
            </w:r>
          </w:p>
        </w:tc>
        <w:tc>
          <w:tcPr>
            <w:tcW w:w="9675" w:type="dxa"/>
            <w:tcMar>
              <w:left w:w="98" w:type="dxa"/>
            </w:tcMar>
          </w:tcPr>
          <w:p w14:paraId="5EEAE545"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Wciągarka samochodowa o napędzie elektrycznym. Widoczne elementy wyciągarki zabezpieczone przed warunkami atmosferycznymi w czasie jazdy samochodu (osłona lub pokrowiec). Naklejka informująca o tonażu wciągarki.</w:t>
            </w:r>
          </w:p>
          <w:p w14:paraId="746A7A54"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Parametry wciągarki:</w:t>
            </w:r>
          </w:p>
          <w:p w14:paraId="33E3E8C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długość całkowita liny zakończonej kauszą – min. 30 m,</w:t>
            </w:r>
          </w:p>
          <w:p w14:paraId="49668C63"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maksymalna siła uciągu – min. 80 </w:t>
            </w:r>
            <w:proofErr w:type="spellStart"/>
            <w:r>
              <w:rPr>
                <w:sz w:val="20"/>
                <w:szCs w:val="20"/>
              </w:rPr>
              <w:t>kN</w:t>
            </w:r>
            <w:proofErr w:type="spellEnd"/>
            <w:r>
              <w:rPr>
                <w:sz w:val="20"/>
                <w:szCs w:val="20"/>
              </w:rPr>
              <w:t>,</w:t>
            </w:r>
          </w:p>
          <w:p w14:paraId="7E24873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nominalne parametry wciągarki powinny być zachowane przy odchyleniu liny od osi wzdłużnej pojazdu do 10°.</w:t>
            </w:r>
          </w:p>
          <w:p w14:paraId="5A64D765"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Wciągarka powinna być wyposażona w urządzenie do układania liny na bębnie. Lina z rdzeniem syntetycznym podwyższającym jej elastyczność.</w:t>
            </w:r>
          </w:p>
          <w:p w14:paraId="69A82C5C"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Ruchy robocze wciągarki powinny być płynne i bez gwałtownych szarpnięć w całym zakresie odwinięcia liny. Urządzenia sterownicze powinny zapewniać możliwość płynnego rozpoczęcia oraz zakończenia odwijania lub zwijania liny.</w:t>
            </w:r>
          </w:p>
          <w:p w14:paraId="73BAAA1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Końcowy odcinek 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t>
            </w:r>
          </w:p>
          <w:p w14:paraId="5B1D6C42"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Sterowanie wciągarką z pulpitu sterowniczego przewodowego o długości przewodu pozwalającą co najmniej sterowania z kabiny samochodu dodatkowo zdalne sterowanie bezprzewodowe z odległości min. 60 m – dopuszcza się wariant łączenia funkcji pulpitu sterującego jako przewodowego i bezprzewodowego. </w:t>
            </w:r>
          </w:p>
          <w:p w14:paraId="12CF09B4"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W kabinie załogi zainstalowana ładowarka do akumulatorów sterownika bezprzewodowego. </w:t>
            </w:r>
          </w:p>
          <w:p w14:paraId="2BB3FD2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Dodatkowo należy dostarczyć ładowarkę, zasilaną z sieci 230 V, do ładowania sterownika bezprzewodowego wciągarki. </w:t>
            </w:r>
          </w:p>
          <w:p w14:paraId="3304AFC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Osprzęt do wciągarki (siła zrywająca lin i pęt stalowych powinna wynosić min. ok. 200% wytrzymałości):</w:t>
            </w:r>
          </w:p>
          <w:p w14:paraId="55D8CFA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proofErr w:type="gramStart"/>
            <w:r>
              <w:rPr>
                <w:sz w:val="20"/>
                <w:szCs w:val="20"/>
              </w:rPr>
              <w:t>­  lina</w:t>
            </w:r>
            <w:proofErr w:type="gramEnd"/>
            <w:r>
              <w:rPr>
                <w:sz w:val="20"/>
                <w:szCs w:val="20"/>
              </w:rPr>
              <w:t xml:space="preserve"> stalowa zakończona kauszami o wytrzymałości min. 20 t, dł. min. 10 m – 2 szt.;</w:t>
            </w:r>
          </w:p>
          <w:p w14:paraId="79A3B38D"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proofErr w:type="gramStart"/>
            <w:r>
              <w:rPr>
                <w:sz w:val="20"/>
                <w:szCs w:val="20"/>
              </w:rPr>
              <w:lastRenderedPageBreak/>
              <w:t>­  szekla</w:t>
            </w:r>
            <w:proofErr w:type="gramEnd"/>
            <w:r>
              <w:rPr>
                <w:sz w:val="20"/>
                <w:szCs w:val="20"/>
              </w:rPr>
              <w:t xml:space="preserve"> Ω typ BW o dopuszczalnym obciążeniu roboczym min. 20 t – 4 szt.;</w:t>
            </w:r>
          </w:p>
          <w:p w14:paraId="182C1FA9"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proofErr w:type="gramStart"/>
            <w:r>
              <w:rPr>
                <w:sz w:val="20"/>
                <w:szCs w:val="20"/>
              </w:rPr>
              <w:t>­  krążek</w:t>
            </w:r>
            <w:proofErr w:type="gramEnd"/>
            <w:r>
              <w:rPr>
                <w:sz w:val="20"/>
                <w:szCs w:val="20"/>
              </w:rPr>
              <w:t xml:space="preserve"> zakończony hakiem o dopuszczalnym obciążeniu roboczym min. 30 t oraz konstrukcji umożliwiającej szybki montaż liny – 1 szt.;</w:t>
            </w:r>
          </w:p>
          <w:p w14:paraId="6FC75E8C"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proofErr w:type="gramStart"/>
            <w:r>
              <w:rPr>
                <w:sz w:val="20"/>
                <w:szCs w:val="20"/>
              </w:rPr>
              <w:t>­  krętlik</w:t>
            </w:r>
            <w:proofErr w:type="gramEnd"/>
            <w:r>
              <w:rPr>
                <w:sz w:val="20"/>
                <w:szCs w:val="20"/>
              </w:rPr>
              <w:t xml:space="preserve"> oczko - szekla o dopuszczalnym obciążeniu roboczym min. 20 </w:t>
            </w:r>
            <w:proofErr w:type="gramStart"/>
            <w:r>
              <w:rPr>
                <w:sz w:val="20"/>
                <w:szCs w:val="20"/>
              </w:rPr>
              <w:t>t  –</w:t>
            </w:r>
            <w:proofErr w:type="gramEnd"/>
            <w:r>
              <w:rPr>
                <w:sz w:val="20"/>
                <w:szCs w:val="20"/>
              </w:rPr>
              <w:t xml:space="preserve"> 1 szt.;</w:t>
            </w:r>
          </w:p>
          <w:p w14:paraId="4E831DFD"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kliny pod koła wg DIN 14584, wielkość 2 – 4 szt.; </w:t>
            </w:r>
          </w:p>
          <w:p w14:paraId="172259F0" w14:textId="77777777" w:rsidR="00BB4344" w:rsidRDefault="000D060E">
            <w:pPr>
              <w:widowControl w:val="0"/>
              <w:tabs>
                <w:tab w:val="left" w:pos="308"/>
              </w:tabs>
              <w:spacing w:before="60"/>
              <w:ind w:right="13"/>
              <w:jc w:val="both"/>
              <w:rPr>
                <w:sz w:val="20"/>
                <w:szCs w:val="20"/>
              </w:rPr>
            </w:pPr>
            <w:r>
              <w:rPr>
                <w:sz w:val="20"/>
                <w:szCs w:val="20"/>
              </w:rPr>
              <w:t>Dodatkowo gniazdo elektryczne do zasilania wciągarki elektrycznej typ NATO 2-PIN.</w:t>
            </w:r>
          </w:p>
          <w:p w14:paraId="1BE11CAA" w14:textId="77777777" w:rsidR="00BB4344" w:rsidRDefault="000D060E">
            <w:pPr>
              <w:widowControl w:val="0"/>
              <w:tabs>
                <w:tab w:val="left" w:pos="308"/>
              </w:tabs>
              <w:spacing w:before="60"/>
              <w:ind w:right="13"/>
              <w:jc w:val="both"/>
              <w:rPr>
                <w:sz w:val="20"/>
                <w:szCs w:val="20"/>
              </w:rPr>
            </w:pPr>
            <w:r>
              <w:rPr>
                <w:sz w:val="20"/>
                <w:szCs w:val="20"/>
              </w:rPr>
              <w:t>Gniazdo elektryczne 13 pin.</w:t>
            </w:r>
          </w:p>
        </w:tc>
      </w:tr>
      <w:tr w:rsidR="00BB4344" w14:paraId="4D21C64A" w14:textId="77777777">
        <w:tc>
          <w:tcPr>
            <w:tcW w:w="915" w:type="dxa"/>
            <w:tcMar>
              <w:left w:w="98" w:type="dxa"/>
            </w:tcMar>
          </w:tcPr>
          <w:p w14:paraId="1C85DF0A" w14:textId="77777777" w:rsidR="00BB4344" w:rsidRDefault="000D060E">
            <w:pPr>
              <w:ind w:left="679" w:hanging="679"/>
              <w:rPr>
                <w:color w:val="00000A"/>
                <w:sz w:val="20"/>
                <w:szCs w:val="20"/>
              </w:rPr>
            </w:pPr>
            <w:r>
              <w:rPr>
                <w:color w:val="00000A"/>
                <w:sz w:val="20"/>
                <w:szCs w:val="20"/>
              </w:rPr>
              <w:lastRenderedPageBreak/>
              <w:t>2.38.</w:t>
            </w:r>
          </w:p>
        </w:tc>
        <w:tc>
          <w:tcPr>
            <w:tcW w:w="9675" w:type="dxa"/>
            <w:tcMar>
              <w:left w:w="98" w:type="dxa"/>
            </w:tcMar>
          </w:tcPr>
          <w:p w14:paraId="56CA4864" w14:textId="77777777" w:rsidR="00BB4344" w:rsidRDefault="000D060E">
            <w:pPr>
              <w:widowControl w:val="0"/>
              <w:tabs>
                <w:tab w:val="left" w:pos="308"/>
              </w:tabs>
              <w:spacing w:before="60"/>
              <w:ind w:right="13"/>
              <w:jc w:val="both"/>
              <w:rPr>
                <w:sz w:val="20"/>
                <w:szCs w:val="20"/>
              </w:rPr>
            </w:pPr>
            <w:r>
              <w:rPr>
                <w:sz w:val="20"/>
                <w:szCs w:val="20"/>
              </w:rPr>
              <w:t xml:space="preserve">Przemiennik radiowy PSP RSR BF 171 Motorola MOTOTRBO SLR5500 VHF 136–174 MHz wraz z odpowiednio dobranym i dostrojonym </w:t>
            </w:r>
            <w:proofErr w:type="spellStart"/>
            <w:r>
              <w:rPr>
                <w:sz w:val="20"/>
                <w:szCs w:val="20"/>
              </w:rPr>
              <w:t>duplekserem</w:t>
            </w:r>
            <w:proofErr w:type="spellEnd"/>
            <w:r>
              <w:rPr>
                <w:sz w:val="20"/>
                <w:szCs w:val="20"/>
              </w:rPr>
              <w:t>, anteną bazową oraz kompletnym wyposażeniem niezbędnym do wykonania toru antenowego.</w:t>
            </w:r>
          </w:p>
          <w:p w14:paraId="2948024A" w14:textId="77777777" w:rsidR="00BB4344" w:rsidRDefault="00BB4344">
            <w:pPr>
              <w:widowControl w:val="0"/>
              <w:tabs>
                <w:tab w:val="left" w:pos="308"/>
              </w:tabs>
              <w:spacing w:before="60"/>
              <w:ind w:right="13"/>
              <w:jc w:val="both"/>
              <w:rPr>
                <w:sz w:val="20"/>
                <w:szCs w:val="20"/>
              </w:rPr>
            </w:pPr>
          </w:p>
          <w:p w14:paraId="4A8CA22E" w14:textId="77777777" w:rsidR="00BB4344" w:rsidRDefault="000D060E">
            <w:pPr>
              <w:widowControl w:val="0"/>
              <w:tabs>
                <w:tab w:val="left" w:pos="308"/>
              </w:tabs>
              <w:spacing w:before="60"/>
              <w:ind w:right="13"/>
              <w:jc w:val="both"/>
              <w:rPr>
                <w:sz w:val="20"/>
                <w:szCs w:val="20"/>
              </w:rPr>
            </w:pPr>
            <w:r>
              <w:rPr>
                <w:sz w:val="20"/>
                <w:szCs w:val="20"/>
              </w:rPr>
              <w:t>Urządzenie będzie przeznaczone do pracy na kanale przemiennikowym PSP RSR BF 171:</w:t>
            </w:r>
          </w:p>
          <w:p w14:paraId="10369BA0" w14:textId="77777777" w:rsidR="00BB4344" w:rsidRDefault="00BB4344">
            <w:pPr>
              <w:widowControl w:val="0"/>
              <w:tabs>
                <w:tab w:val="left" w:pos="308"/>
              </w:tabs>
              <w:spacing w:before="60"/>
              <w:ind w:right="13"/>
              <w:jc w:val="both"/>
              <w:rPr>
                <w:sz w:val="20"/>
                <w:szCs w:val="20"/>
              </w:rPr>
            </w:pPr>
          </w:p>
          <w:p w14:paraId="19FD0598" w14:textId="77777777" w:rsidR="00BB4344" w:rsidRDefault="000D060E">
            <w:pPr>
              <w:widowControl w:val="0"/>
              <w:tabs>
                <w:tab w:val="left" w:pos="308"/>
              </w:tabs>
              <w:spacing w:before="60"/>
              <w:ind w:right="13"/>
              <w:jc w:val="both"/>
              <w:rPr>
                <w:sz w:val="20"/>
                <w:szCs w:val="20"/>
              </w:rPr>
            </w:pPr>
            <w:r>
              <w:rPr>
                <w:sz w:val="20"/>
                <w:szCs w:val="20"/>
              </w:rPr>
              <w:t>częstotliwość odbiorcza przemiennika RX: 149,7750 MHz;</w:t>
            </w:r>
          </w:p>
          <w:p w14:paraId="1ACC621A" w14:textId="77777777" w:rsidR="00BB4344" w:rsidRDefault="000D060E">
            <w:pPr>
              <w:widowControl w:val="0"/>
              <w:tabs>
                <w:tab w:val="left" w:pos="308"/>
              </w:tabs>
              <w:spacing w:before="60"/>
              <w:ind w:right="13"/>
              <w:jc w:val="both"/>
              <w:rPr>
                <w:sz w:val="20"/>
                <w:szCs w:val="20"/>
              </w:rPr>
            </w:pPr>
            <w:r>
              <w:rPr>
                <w:sz w:val="20"/>
                <w:szCs w:val="20"/>
              </w:rPr>
              <w:t>częstotliwość nadawcza przemiennika TX: 166,1750 MHz;</w:t>
            </w:r>
          </w:p>
          <w:p w14:paraId="2DDC36AB" w14:textId="77777777" w:rsidR="00BB4344" w:rsidRDefault="000D060E">
            <w:pPr>
              <w:widowControl w:val="0"/>
              <w:tabs>
                <w:tab w:val="left" w:pos="308"/>
              </w:tabs>
              <w:spacing w:before="60"/>
              <w:ind w:right="13"/>
              <w:jc w:val="both"/>
              <w:rPr>
                <w:sz w:val="20"/>
                <w:szCs w:val="20"/>
              </w:rPr>
            </w:pPr>
            <w:r>
              <w:rPr>
                <w:sz w:val="20"/>
                <w:szCs w:val="20"/>
              </w:rPr>
              <w:t>separacja częstotliwości: 16,400 MHz.</w:t>
            </w:r>
          </w:p>
          <w:p w14:paraId="742A12F0" w14:textId="77777777" w:rsidR="00BB4344" w:rsidRDefault="00BB4344">
            <w:pPr>
              <w:widowControl w:val="0"/>
              <w:tabs>
                <w:tab w:val="left" w:pos="308"/>
              </w:tabs>
              <w:spacing w:before="60"/>
              <w:ind w:right="13"/>
              <w:jc w:val="both"/>
              <w:rPr>
                <w:sz w:val="20"/>
                <w:szCs w:val="20"/>
              </w:rPr>
            </w:pPr>
          </w:p>
          <w:p w14:paraId="0D2572B5" w14:textId="77777777" w:rsidR="00BB4344" w:rsidRDefault="000D060E">
            <w:pPr>
              <w:widowControl w:val="0"/>
              <w:tabs>
                <w:tab w:val="left" w:pos="308"/>
              </w:tabs>
              <w:spacing w:before="60"/>
              <w:ind w:right="13"/>
              <w:jc w:val="both"/>
              <w:rPr>
                <w:sz w:val="20"/>
                <w:szCs w:val="20"/>
              </w:rPr>
            </w:pPr>
            <w:r>
              <w:rPr>
                <w:sz w:val="20"/>
                <w:szCs w:val="20"/>
              </w:rPr>
              <w:t xml:space="preserve">Przemiennik musi umożliwiać pracę analogową oraz cyfrową w standardzie DMR </w:t>
            </w:r>
            <w:proofErr w:type="spellStart"/>
            <w:r>
              <w:rPr>
                <w:sz w:val="20"/>
                <w:szCs w:val="20"/>
              </w:rPr>
              <w:t>Tier</w:t>
            </w:r>
            <w:proofErr w:type="spellEnd"/>
            <w:r>
              <w:rPr>
                <w:sz w:val="20"/>
                <w:szCs w:val="20"/>
              </w:rPr>
              <w:t xml:space="preserve"> II, pracę w trybie dynamicznym mieszanym, obsługę dwóch szczelin czasowych TDMA oraz regulację mocy wyjściowej w zakresie 1–50 W. Urządzenie musi posiadać zintegrowany zasilacz sieciowy, możliwość zasilania rezerwowego z akumulatora 12 V, port Ethernet, port USB do konfiguracji i diagnostyki oraz obudowę przystosowaną do montażu w szafie </w:t>
            </w:r>
            <w:proofErr w:type="spellStart"/>
            <w:r>
              <w:rPr>
                <w:sz w:val="20"/>
                <w:szCs w:val="20"/>
              </w:rPr>
              <w:t>rack</w:t>
            </w:r>
            <w:proofErr w:type="spellEnd"/>
            <w:r>
              <w:rPr>
                <w:sz w:val="20"/>
                <w:szCs w:val="20"/>
              </w:rPr>
              <w:t xml:space="preserve"> 19”.</w:t>
            </w:r>
          </w:p>
          <w:p w14:paraId="70AE446C" w14:textId="77777777" w:rsidR="00BB4344" w:rsidRDefault="00BB4344">
            <w:pPr>
              <w:widowControl w:val="0"/>
              <w:tabs>
                <w:tab w:val="left" w:pos="308"/>
              </w:tabs>
              <w:spacing w:before="60"/>
              <w:ind w:right="13"/>
              <w:jc w:val="both"/>
              <w:rPr>
                <w:sz w:val="20"/>
                <w:szCs w:val="20"/>
              </w:rPr>
            </w:pPr>
          </w:p>
          <w:p w14:paraId="6883C5B0" w14:textId="77777777" w:rsidR="00BB4344" w:rsidRDefault="000D060E">
            <w:pPr>
              <w:widowControl w:val="0"/>
              <w:tabs>
                <w:tab w:val="left" w:pos="308"/>
              </w:tabs>
              <w:spacing w:before="60"/>
              <w:ind w:right="13"/>
              <w:jc w:val="both"/>
              <w:rPr>
                <w:sz w:val="20"/>
                <w:szCs w:val="20"/>
              </w:rPr>
            </w:pPr>
            <w:r>
              <w:rPr>
                <w:sz w:val="20"/>
                <w:szCs w:val="20"/>
              </w:rPr>
              <w:t xml:space="preserve">Przemiennik musi być dostarczony z aktywnymi, bezterminowymi licencjami niezbędnymi do realizacji wymaganych funkcji, w szczególności pracy analogowej, cyfrowej DMR </w:t>
            </w:r>
            <w:proofErr w:type="spellStart"/>
            <w:r>
              <w:rPr>
                <w:sz w:val="20"/>
                <w:szCs w:val="20"/>
              </w:rPr>
              <w:t>Tier</w:t>
            </w:r>
            <w:proofErr w:type="spellEnd"/>
            <w:r>
              <w:rPr>
                <w:sz w:val="20"/>
                <w:szCs w:val="20"/>
              </w:rPr>
              <w:t xml:space="preserve"> II, trybu dynamicznego mieszanego oraz IP Site Connect. Licencje muszą być przypisane do urządzenia i nie mogą wymagać ponoszenia okresowych opłat abonamentowych. Wykonawca przekaże Zamawiającemu wykaz licencji aktywnych w dostarczonym urządzeniu.</w:t>
            </w:r>
          </w:p>
          <w:p w14:paraId="2243E4DB" w14:textId="77777777" w:rsidR="00BB4344" w:rsidRDefault="00BB4344">
            <w:pPr>
              <w:widowControl w:val="0"/>
              <w:tabs>
                <w:tab w:val="left" w:pos="308"/>
              </w:tabs>
              <w:spacing w:before="60"/>
              <w:ind w:right="13"/>
              <w:jc w:val="both"/>
              <w:rPr>
                <w:sz w:val="20"/>
                <w:szCs w:val="20"/>
              </w:rPr>
            </w:pPr>
          </w:p>
          <w:p w14:paraId="21AF58F6" w14:textId="77777777" w:rsidR="00BB4344" w:rsidRDefault="000D060E">
            <w:pPr>
              <w:widowControl w:val="0"/>
              <w:tabs>
                <w:tab w:val="left" w:pos="308"/>
              </w:tabs>
              <w:spacing w:before="60"/>
              <w:ind w:right="13"/>
              <w:jc w:val="both"/>
              <w:rPr>
                <w:sz w:val="20"/>
                <w:szCs w:val="20"/>
              </w:rPr>
            </w:pPr>
            <w:r>
              <w:rPr>
                <w:sz w:val="20"/>
                <w:szCs w:val="20"/>
              </w:rPr>
              <w:t xml:space="preserve">Urządzenie musi umożliwiać pełną konfigurację i diagnostykę za pomocą posiadanego przez Zamawiającego oprogramowania Motorola MOTOTRBO </w:t>
            </w:r>
            <w:proofErr w:type="spellStart"/>
            <w:r>
              <w:rPr>
                <w:sz w:val="20"/>
                <w:szCs w:val="20"/>
              </w:rPr>
              <w:t>Customer</w:t>
            </w:r>
            <w:proofErr w:type="spellEnd"/>
            <w:r>
              <w:rPr>
                <w:sz w:val="20"/>
                <w:szCs w:val="20"/>
              </w:rPr>
              <w:t xml:space="preserve"> Programming Software (CPS). Programowanie i konfigurację przemiennika wykona Zamawiający we własnym zakresie. Przedmiot zamówienia nie obejmuje programowania urządzenia przez Wykonawcę ani przekazania przez Zamawiającego parametrów systemowych, kodów dostępu lub plików konfiguracyjnych.</w:t>
            </w:r>
          </w:p>
          <w:p w14:paraId="5EF4A012" w14:textId="77777777" w:rsidR="00BB4344" w:rsidRDefault="00BB4344">
            <w:pPr>
              <w:widowControl w:val="0"/>
              <w:tabs>
                <w:tab w:val="left" w:pos="308"/>
              </w:tabs>
              <w:spacing w:before="60"/>
              <w:ind w:right="13"/>
              <w:jc w:val="both"/>
              <w:rPr>
                <w:sz w:val="20"/>
                <w:szCs w:val="20"/>
              </w:rPr>
            </w:pPr>
          </w:p>
          <w:p w14:paraId="69ADB00C" w14:textId="77777777" w:rsidR="00BB4344" w:rsidRDefault="000D060E">
            <w:pPr>
              <w:widowControl w:val="0"/>
              <w:tabs>
                <w:tab w:val="left" w:pos="308"/>
              </w:tabs>
              <w:spacing w:before="60"/>
              <w:ind w:right="13"/>
              <w:jc w:val="both"/>
              <w:rPr>
                <w:sz w:val="20"/>
                <w:szCs w:val="20"/>
              </w:rPr>
            </w:pPr>
            <w:r>
              <w:rPr>
                <w:sz w:val="20"/>
                <w:szCs w:val="20"/>
              </w:rPr>
              <w:t>Wraz z przemiennikiem należy dostarczyć:</w:t>
            </w:r>
          </w:p>
          <w:p w14:paraId="4747B093" w14:textId="77777777" w:rsidR="00BB4344" w:rsidRDefault="00BB4344">
            <w:pPr>
              <w:widowControl w:val="0"/>
              <w:tabs>
                <w:tab w:val="left" w:pos="308"/>
              </w:tabs>
              <w:spacing w:before="60"/>
              <w:ind w:right="13"/>
              <w:jc w:val="both"/>
              <w:rPr>
                <w:sz w:val="20"/>
                <w:szCs w:val="20"/>
              </w:rPr>
            </w:pPr>
          </w:p>
          <w:p w14:paraId="244DC6AE" w14:textId="77777777" w:rsidR="00BB4344" w:rsidRDefault="000D060E">
            <w:pPr>
              <w:widowControl w:val="0"/>
              <w:tabs>
                <w:tab w:val="left" w:pos="308"/>
              </w:tabs>
              <w:spacing w:before="60"/>
              <w:ind w:right="13"/>
              <w:jc w:val="both"/>
              <w:rPr>
                <w:sz w:val="20"/>
                <w:szCs w:val="20"/>
              </w:rPr>
            </w:pPr>
            <w:proofErr w:type="spellStart"/>
            <w:r>
              <w:rPr>
                <w:sz w:val="20"/>
                <w:szCs w:val="20"/>
              </w:rPr>
              <w:t>duplekser</w:t>
            </w:r>
            <w:proofErr w:type="spellEnd"/>
            <w:r>
              <w:rPr>
                <w:sz w:val="20"/>
                <w:szCs w:val="20"/>
              </w:rPr>
              <w:t xml:space="preserve"> wnękowy VHF typu band-pass/band-</w:t>
            </w:r>
            <w:proofErr w:type="spellStart"/>
            <w:r>
              <w:rPr>
                <w:sz w:val="20"/>
                <w:szCs w:val="20"/>
              </w:rPr>
              <w:t>reject</w:t>
            </w:r>
            <w:proofErr w:type="spellEnd"/>
            <w:r>
              <w:rPr>
                <w:sz w:val="20"/>
                <w:szCs w:val="20"/>
              </w:rPr>
              <w:t xml:space="preserve">, dostrojony przez Wykonawcę do częstotliwości RX 149,7750 MHz oraz TX 166,1750 MHz, o izolacji torów minimum 80 </w:t>
            </w:r>
            <w:proofErr w:type="spellStart"/>
            <w:r>
              <w:rPr>
                <w:sz w:val="20"/>
                <w:szCs w:val="20"/>
              </w:rPr>
              <w:t>dB</w:t>
            </w:r>
            <w:proofErr w:type="spellEnd"/>
            <w:r>
              <w:rPr>
                <w:sz w:val="20"/>
                <w:szCs w:val="20"/>
              </w:rPr>
              <w:t xml:space="preserve"> i tłumienności wtrąceniowej nie większej niż 1,5 </w:t>
            </w:r>
            <w:proofErr w:type="spellStart"/>
            <w:r>
              <w:rPr>
                <w:sz w:val="20"/>
                <w:szCs w:val="20"/>
              </w:rPr>
              <w:t>dB</w:t>
            </w:r>
            <w:proofErr w:type="spellEnd"/>
            <w:r>
              <w:rPr>
                <w:sz w:val="20"/>
                <w:szCs w:val="20"/>
              </w:rPr>
              <w:t>;</w:t>
            </w:r>
          </w:p>
          <w:p w14:paraId="56CBBB6E" w14:textId="77777777" w:rsidR="00BB4344" w:rsidRDefault="000D060E">
            <w:pPr>
              <w:widowControl w:val="0"/>
              <w:tabs>
                <w:tab w:val="left" w:pos="308"/>
              </w:tabs>
              <w:spacing w:before="60"/>
              <w:ind w:right="13"/>
              <w:jc w:val="both"/>
              <w:rPr>
                <w:sz w:val="20"/>
                <w:szCs w:val="20"/>
              </w:rPr>
            </w:pPr>
            <w:r>
              <w:rPr>
                <w:sz w:val="20"/>
                <w:szCs w:val="20"/>
              </w:rPr>
              <w:t xml:space="preserve">szerokopasmową antenę bazową VHF, obejmującą obie częstotliwości robocze, o charakterystyce dookólnej, polaryzacji pionowej, zysku minimum 6 </w:t>
            </w:r>
            <w:proofErr w:type="spellStart"/>
            <w:r>
              <w:rPr>
                <w:sz w:val="20"/>
                <w:szCs w:val="20"/>
              </w:rPr>
              <w:t>dBd</w:t>
            </w:r>
            <w:proofErr w:type="spellEnd"/>
            <w:r>
              <w:rPr>
                <w:sz w:val="20"/>
                <w:szCs w:val="20"/>
              </w:rPr>
              <w:t xml:space="preserve"> oraz SWR nie większym niż 1,5 na obu częstotliwościach;</w:t>
            </w:r>
          </w:p>
          <w:p w14:paraId="60E249F8" w14:textId="77777777" w:rsidR="00BB4344" w:rsidRDefault="000D060E">
            <w:pPr>
              <w:widowControl w:val="0"/>
              <w:tabs>
                <w:tab w:val="left" w:pos="308"/>
              </w:tabs>
              <w:spacing w:before="60"/>
              <w:ind w:right="13"/>
              <w:jc w:val="both"/>
              <w:rPr>
                <w:sz w:val="20"/>
                <w:szCs w:val="20"/>
              </w:rPr>
            </w:pPr>
            <w:proofErr w:type="spellStart"/>
            <w:r>
              <w:rPr>
                <w:sz w:val="20"/>
                <w:szCs w:val="20"/>
              </w:rPr>
              <w:t>niskostratny</w:t>
            </w:r>
            <w:proofErr w:type="spellEnd"/>
            <w:r>
              <w:rPr>
                <w:sz w:val="20"/>
                <w:szCs w:val="20"/>
              </w:rPr>
              <w:t xml:space="preserve"> kabel antenowy o długości dostosowanej do miejsca instalacji;</w:t>
            </w:r>
          </w:p>
          <w:p w14:paraId="643C9538" w14:textId="77777777" w:rsidR="00BB4344" w:rsidRDefault="000D060E">
            <w:pPr>
              <w:widowControl w:val="0"/>
              <w:tabs>
                <w:tab w:val="left" w:pos="308"/>
              </w:tabs>
              <w:spacing w:before="60"/>
              <w:ind w:right="13"/>
              <w:jc w:val="both"/>
              <w:rPr>
                <w:sz w:val="20"/>
                <w:szCs w:val="20"/>
              </w:rPr>
            </w:pPr>
            <w:r>
              <w:rPr>
                <w:sz w:val="20"/>
                <w:szCs w:val="20"/>
              </w:rPr>
              <w:t>komplet przewodów połączeniowych, uchwytów i elementów montażowych;</w:t>
            </w:r>
          </w:p>
          <w:p w14:paraId="0335754A" w14:textId="77777777" w:rsidR="00BB4344" w:rsidRDefault="000D060E">
            <w:pPr>
              <w:widowControl w:val="0"/>
              <w:tabs>
                <w:tab w:val="left" w:pos="308"/>
              </w:tabs>
              <w:spacing w:before="60"/>
              <w:ind w:right="13"/>
              <w:jc w:val="both"/>
              <w:rPr>
                <w:sz w:val="20"/>
                <w:szCs w:val="20"/>
              </w:rPr>
            </w:pPr>
            <w:r>
              <w:rPr>
                <w:sz w:val="20"/>
                <w:szCs w:val="20"/>
              </w:rPr>
              <w:t>odpowiednio dobrane złącza, bez stosowania przejściówek;</w:t>
            </w:r>
          </w:p>
          <w:p w14:paraId="34E15999" w14:textId="77777777" w:rsidR="00BB4344" w:rsidRDefault="000D060E">
            <w:pPr>
              <w:widowControl w:val="0"/>
              <w:tabs>
                <w:tab w:val="left" w:pos="308"/>
              </w:tabs>
              <w:spacing w:before="60"/>
              <w:ind w:right="13"/>
              <w:jc w:val="both"/>
              <w:rPr>
                <w:sz w:val="20"/>
                <w:szCs w:val="20"/>
              </w:rPr>
            </w:pPr>
            <w:r>
              <w:rPr>
                <w:sz w:val="20"/>
                <w:szCs w:val="20"/>
              </w:rPr>
              <w:t>ochronnik przepięciowy toru antenowego oraz elementy uziemienia.</w:t>
            </w:r>
          </w:p>
          <w:p w14:paraId="44370186" w14:textId="77777777" w:rsidR="00BB4344" w:rsidRDefault="00BB4344">
            <w:pPr>
              <w:widowControl w:val="0"/>
              <w:tabs>
                <w:tab w:val="left" w:pos="308"/>
              </w:tabs>
              <w:spacing w:before="60"/>
              <w:ind w:right="13"/>
              <w:jc w:val="both"/>
              <w:rPr>
                <w:sz w:val="20"/>
                <w:szCs w:val="20"/>
              </w:rPr>
            </w:pPr>
          </w:p>
          <w:p w14:paraId="0D425257" w14:textId="77777777" w:rsidR="00BB4344" w:rsidRDefault="000D060E">
            <w:pPr>
              <w:widowControl w:val="0"/>
              <w:tabs>
                <w:tab w:val="left" w:pos="308"/>
              </w:tabs>
              <w:spacing w:before="60"/>
              <w:ind w:right="13"/>
              <w:jc w:val="both"/>
              <w:rPr>
                <w:sz w:val="20"/>
                <w:szCs w:val="20"/>
              </w:rPr>
            </w:pPr>
            <w:r>
              <w:rPr>
                <w:sz w:val="20"/>
                <w:szCs w:val="20"/>
              </w:rPr>
              <w:t xml:space="preserve">Wykonawca dostarczy protokół strojenia </w:t>
            </w:r>
            <w:proofErr w:type="spellStart"/>
            <w:r>
              <w:rPr>
                <w:sz w:val="20"/>
                <w:szCs w:val="20"/>
              </w:rPr>
              <w:t>dupleksera</w:t>
            </w:r>
            <w:proofErr w:type="spellEnd"/>
            <w:r>
              <w:rPr>
                <w:sz w:val="20"/>
                <w:szCs w:val="20"/>
              </w:rPr>
              <w:t>, zawierający co najmniej częstotliwości strojenia, zmierzoną izolację torów, tłumienność wtrąceniową oraz wartości SWR.</w:t>
            </w:r>
          </w:p>
          <w:p w14:paraId="445D9338" w14:textId="77777777" w:rsidR="00BB4344" w:rsidRDefault="00BB4344">
            <w:pPr>
              <w:widowControl w:val="0"/>
              <w:tabs>
                <w:tab w:val="left" w:pos="308"/>
              </w:tabs>
              <w:spacing w:before="60"/>
              <w:ind w:right="13"/>
              <w:jc w:val="both"/>
              <w:rPr>
                <w:sz w:val="20"/>
                <w:szCs w:val="20"/>
              </w:rPr>
            </w:pPr>
          </w:p>
          <w:p w14:paraId="54E5AD59" w14:textId="77777777" w:rsidR="00BB4344" w:rsidRDefault="000D060E">
            <w:pPr>
              <w:widowControl w:val="0"/>
              <w:tabs>
                <w:tab w:val="left" w:pos="308"/>
              </w:tabs>
              <w:spacing w:before="60"/>
              <w:ind w:right="13"/>
              <w:jc w:val="both"/>
              <w:rPr>
                <w:sz w:val="20"/>
                <w:szCs w:val="20"/>
              </w:rPr>
            </w:pPr>
            <w:proofErr w:type="gramStart"/>
            <w:r>
              <w:rPr>
                <w:sz w:val="20"/>
                <w:szCs w:val="20"/>
              </w:rPr>
              <w:t>Zamawiający,</w:t>
            </w:r>
            <w:proofErr w:type="gramEnd"/>
            <w:r>
              <w:rPr>
                <w:sz w:val="20"/>
                <w:szCs w:val="20"/>
              </w:rPr>
              <w:t xml:space="preserve"> jako jednostka organizacyjna Państwowej Straży Pożarnej, posiada i użytkuje przemienniki Motorola MOTOTRBO SLR5500, odpowiednie oprogramowanie CPS, licencje, konfiguracje oraz przeszkolony personel techniczny. Zastosowanie wskazanego modelu zapewnia zgodność z funkcjonującą infrastrukturą radiową PSP, jednolity sposób obsługi i diagnostyki oraz możliwość wykorzystania posiadanych narzędzi i zasobów.</w:t>
            </w:r>
          </w:p>
          <w:p w14:paraId="0A381FA7" w14:textId="77777777" w:rsidR="00BB4344" w:rsidRDefault="00BB4344">
            <w:pPr>
              <w:widowControl w:val="0"/>
              <w:tabs>
                <w:tab w:val="left" w:pos="308"/>
              </w:tabs>
              <w:spacing w:before="60"/>
              <w:ind w:right="13"/>
              <w:jc w:val="both"/>
              <w:rPr>
                <w:sz w:val="20"/>
                <w:szCs w:val="20"/>
              </w:rPr>
            </w:pPr>
          </w:p>
          <w:p w14:paraId="262307DC" w14:textId="77777777" w:rsidR="00BB4344" w:rsidRDefault="000D060E">
            <w:pPr>
              <w:widowControl w:val="0"/>
              <w:tabs>
                <w:tab w:val="left" w:pos="308"/>
              </w:tabs>
              <w:spacing w:before="60"/>
              <w:ind w:right="13"/>
              <w:jc w:val="both"/>
              <w:rPr>
                <w:sz w:val="20"/>
                <w:szCs w:val="20"/>
              </w:rPr>
            </w:pPr>
            <w:r>
              <w:rPr>
                <w:sz w:val="20"/>
                <w:szCs w:val="20"/>
              </w:rPr>
              <w:t xml:space="preserve">Podczas odbioru Zamawiający zastrzega sobie prawo do wykonania własnych pomiarów, w szczególności SWR toru antenowego, tłumienności oraz izolacji </w:t>
            </w:r>
            <w:proofErr w:type="spellStart"/>
            <w:r>
              <w:rPr>
                <w:sz w:val="20"/>
                <w:szCs w:val="20"/>
              </w:rPr>
              <w:t>dupleksera</w:t>
            </w:r>
            <w:proofErr w:type="spellEnd"/>
            <w:r>
              <w:rPr>
                <w:sz w:val="20"/>
                <w:szCs w:val="20"/>
              </w:rPr>
              <w:t>. Programowanie przemiennika i końcowe uruchomienie kanału radiowego zostaną wykonane przez Zamawiającego.</w:t>
            </w:r>
          </w:p>
          <w:p w14:paraId="28F1539F" w14:textId="77777777" w:rsidR="00BB4344" w:rsidRDefault="00BB4344">
            <w:pPr>
              <w:widowControl w:val="0"/>
              <w:pBdr>
                <w:top w:val="nil"/>
                <w:left w:val="nil"/>
                <w:bottom w:val="nil"/>
                <w:right w:val="nil"/>
                <w:between w:val="nil"/>
              </w:pBdr>
              <w:tabs>
                <w:tab w:val="left" w:pos="308"/>
              </w:tabs>
              <w:spacing w:before="60"/>
              <w:ind w:right="13"/>
              <w:jc w:val="both"/>
              <w:rPr>
                <w:sz w:val="20"/>
                <w:szCs w:val="20"/>
              </w:rPr>
            </w:pPr>
          </w:p>
        </w:tc>
      </w:tr>
      <w:tr w:rsidR="00BB4344" w14:paraId="42ECDBE1" w14:textId="77777777">
        <w:tc>
          <w:tcPr>
            <w:tcW w:w="915" w:type="dxa"/>
            <w:tcMar>
              <w:left w:w="98" w:type="dxa"/>
            </w:tcMar>
          </w:tcPr>
          <w:p w14:paraId="23C0E252" w14:textId="77777777" w:rsidR="00BB4344" w:rsidRDefault="000D060E">
            <w:pPr>
              <w:ind w:left="679" w:hanging="679"/>
              <w:rPr>
                <w:color w:val="00000A"/>
                <w:sz w:val="20"/>
                <w:szCs w:val="20"/>
              </w:rPr>
            </w:pPr>
            <w:r>
              <w:rPr>
                <w:color w:val="00000A"/>
                <w:sz w:val="20"/>
                <w:szCs w:val="20"/>
              </w:rPr>
              <w:lastRenderedPageBreak/>
              <w:t>2.39.</w:t>
            </w:r>
          </w:p>
        </w:tc>
        <w:tc>
          <w:tcPr>
            <w:tcW w:w="9675" w:type="dxa"/>
            <w:tcMar>
              <w:left w:w="98" w:type="dxa"/>
            </w:tcMar>
          </w:tcPr>
          <w:p w14:paraId="39B72AAC"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Oświetlenie sygnalizacyjne oraz wszystkie zewnętrzne punkty świetlne pojazdu jak i zabudowy muszą być zabezpieczone przed przypadkowym uszkodzeniem podczas jazdy w terenie leśnym (dopuszcza się zastosowanie osłon w formie kraty lub szkła o dużej udarności). </w:t>
            </w:r>
          </w:p>
        </w:tc>
      </w:tr>
      <w:tr w:rsidR="00BB4344" w14:paraId="08648DC9" w14:textId="77777777">
        <w:tc>
          <w:tcPr>
            <w:tcW w:w="915" w:type="dxa"/>
            <w:shd w:val="clear" w:color="auto" w:fill="D9D9D9"/>
            <w:tcMar>
              <w:left w:w="98" w:type="dxa"/>
            </w:tcMar>
          </w:tcPr>
          <w:p w14:paraId="13BC26F3" w14:textId="77777777" w:rsidR="00BB4344" w:rsidRDefault="00BB4344">
            <w:pPr>
              <w:numPr>
                <w:ilvl w:val="0"/>
                <w:numId w:val="17"/>
              </w:numPr>
              <w:rPr>
                <w:sz w:val="20"/>
                <w:szCs w:val="20"/>
              </w:rPr>
            </w:pPr>
          </w:p>
        </w:tc>
        <w:tc>
          <w:tcPr>
            <w:tcW w:w="9675" w:type="dxa"/>
            <w:shd w:val="clear" w:color="auto" w:fill="D9D9D9"/>
            <w:tcMar>
              <w:left w:w="98" w:type="dxa"/>
            </w:tcMar>
          </w:tcPr>
          <w:p w14:paraId="342EF472" w14:textId="77777777" w:rsidR="00BB4344" w:rsidRDefault="000D060E">
            <w:pPr>
              <w:widowControl w:val="0"/>
              <w:ind w:right="13"/>
              <w:jc w:val="both"/>
              <w:rPr>
                <w:b/>
                <w:bCs/>
                <w:sz w:val="20"/>
                <w:szCs w:val="20"/>
              </w:rPr>
            </w:pPr>
            <w:r>
              <w:rPr>
                <w:b/>
                <w:bCs/>
                <w:sz w:val="20"/>
                <w:szCs w:val="20"/>
              </w:rPr>
              <w:t>Zabudowa pożarnicza:</w:t>
            </w:r>
          </w:p>
        </w:tc>
      </w:tr>
      <w:tr w:rsidR="00BB4344" w14:paraId="70A0F002" w14:textId="77777777">
        <w:tc>
          <w:tcPr>
            <w:tcW w:w="915" w:type="dxa"/>
            <w:tcMar>
              <w:left w:w="98" w:type="dxa"/>
            </w:tcMar>
          </w:tcPr>
          <w:p w14:paraId="14A01FBB" w14:textId="77777777" w:rsidR="00BB4344" w:rsidRDefault="00BB4344">
            <w:pPr>
              <w:numPr>
                <w:ilvl w:val="1"/>
                <w:numId w:val="17"/>
              </w:numPr>
              <w:rPr>
                <w:sz w:val="20"/>
                <w:szCs w:val="20"/>
              </w:rPr>
            </w:pPr>
          </w:p>
        </w:tc>
        <w:tc>
          <w:tcPr>
            <w:tcW w:w="9675" w:type="dxa"/>
            <w:tcMar>
              <w:left w:w="98" w:type="dxa"/>
            </w:tcMar>
          </w:tcPr>
          <w:p w14:paraId="5DEDF5E4"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Zabudowa pojazdu wykonana w systemie:</w:t>
            </w:r>
          </w:p>
          <w:p w14:paraId="0CFF0512" w14:textId="77777777" w:rsidR="00BB4344" w:rsidRDefault="000D060E">
            <w:pPr>
              <w:widowControl w:val="0"/>
              <w:numPr>
                <w:ilvl w:val="0"/>
                <w:numId w:val="20"/>
              </w:numPr>
              <w:pBdr>
                <w:top w:val="nil"/>
                <w:left w:val="nil"/>
                <w:bottom w:val="nil"/>
                <w:right w:val="nil"/>
                <w:between w:val="nil"/>
              </w:pBdr>
              <w:tabs>
                <w:tab w:val="left" w:pos="308"/>
              </w:tabs>
              <w:spacing w:before="60"/>
              <w:ind w:right="13"/>
              <w:jc w:val="both"/>
              <w:rPr>
                <w:sz w:val="20"/>
                <w:szCs w:val="20"/>
              </w:rPr>
            </w:pPr>
            <w:r>
              <w:rPr>
                <w:sz w:val="20"/>
                <w:szCs w:val="20"/>
              </w:rPr>
              <w:t xml:space="preserve">Wydzielony segment ze skrytkami </w:t>
            </w:r>
            <w:proofErr w:type="spellStart"/>
            <w:r>
              <w:rPr>
                <w:sz w:val="20"/>
                <w:szCs w:val="20"/>
              </w:rPr>
              <w:t>roletowymi</w:t>
            </w:r>
            <w:proofErr w:type="spellEnd"/>
            <w:r>
              <w:rPr>
                <w:sz w:val="20"/>
                <w:szCs w:val="20"/>
              </w:rPr>
              <w:t xml:space="preserve"> i sprzętowymi z dostępem z zewnątrz </w:t>
            </w:r>
            <w:proofErr w:type="gramStart"/>
            <w:r>
              <w:rPr>
                <w:sz w:val="20"/>
                <w:szCs w:val="20"/>
              </w:rPr>
              <w:t>pojazdu,(</w:t>
            </w:r>
            <w:proofErr w:type="gramEnd"/>
            <w:r>
              <w:rPr>
                <w:sz w:val="20"/>
                <w:szCs w:val="20"/>
              </w:rPr>
              <w:t xml:space="preserve"> na podstawie załączonego rysunku przez </w:t>
            </w:r>
            <w:proofErr w:type="gramStart"/>
            <w:r>
              <w:rPr>
                <w:sz w:val="20"/>
                <w:szCs w:val="20"/>
              </w:rPr>
              <w:t>zamawiającego )</w:t>
            </w:r>
            <w:proofErr w:type="gramEnd"/>
            <w:r>
              <w:rPr>
                <w:sz w:val="20"/>
                <w:szCs w:val="20"/>
              </w:rPr>
              <w:t xml:space="preserve">  </w:t>
            </w:r>
          </w:p>
          <w:p w14:paraId="2E7243D4" w14:textId="77777777" w:rsidR="00BB4344" w:rsidRDefault="000D060E">
            <w:pPr>
              <w:widowControl w:val="0"/>
              <w:numPr>
                <w:ilvl w:val="0"/>
                <w:numId w:val="20"/>
              </w:numPr>
              <w:pBdr>
                <w:top w:val="nil"/>
                <w:left w:val="nil"/>
                <w:bottom w:val="nil"/>
                <w:right w:val="nil"/>
                <w:between w:val="nil"/>
              </w:pBdr>
              <w:tabs>
                <w:tab w:val="left" w:pos="308"/>
              </w:tabs>
              <w:ind w:right="13"/>
              <w:jc w:val="both"/>
              <w:rPr>
                <w:sz w:val="20"/>
                <w:szCs w:val="20"/>
              </w:rPr>
            </w:pPr>
            <w:r>
              <w:rPr>
                <w:sz w:val="20"/>
                <w:szCs w:val="20"/>
              </w:rPr>
              <w:t xml:space="preserve">Wydzielony przedział z częścią socjalną (wysokość od podłogi min. 2000-2100 mm) z wejściem bocznym oraz przesuwnymi drzwiami tylnymi chowanymi w zabudowie do przewozu sprzętu </w:t>
            </w:r>
            <w:proofErr w:type="gramStart"/>
            <w:r>
              <w:rPr>
                <w:sz w:val="20"/>
                <w:szCs w:val="20"/>
              </w:rPr>
              <w:t>( na</w:t>
            </w:r>
            <w:proofErr w:type="gramEnd"/>
            <w:r>
              <w:rPr>
                <w:sz w:val="20"/>
                <w:szCs w:val="20"/>
              </w:rPr>
              <w:t xml:space="preserve"> podstawie załączonego rysunku przez </w:t>
            </w:r>
            <w:proofErr w:type="gramStart"/>
            <w:r>
              <w:rPr>
                <w:sz w:val="20"/>
                <w:szCs w:val="20"/>
              </w:rPr>
              <w:t>zamawiającego )</w:t>
            </w:r>
            <w:proofErr w:type="gramEnd"/>
            <w:r>
              <w:rPr>
                <w:sz w:val="20"/>
                <w:szCs w:val="20"/>
              </w:rPr>
              <w:t xml:space="preserve">, stanowiącego wyposażenie pojazdu, umieszczonego na wózkach transportowych. Platforma hydrauliczna składana pod zabudowę i ramę pojazdu opuszczana z tyłu samochodu, na całej szerokości zabudowy pojazdu, z możliwością dodatkowego sterowania nogami na podeście lub pilotem, o udźwigu min. 1500 kg. Winda załadowcza musi posiadać komplet dokumentów do rejestracji w UDT. </w:t>
            </w:r>
          </w:p>
        </w:tc>
      </w:tr>
      <w:tr w:rsidR="00BB4344" w14:paraId="6CA4A126" w14:textId="77777777">
        <w:tc>
          <w:tcPr>
            <w:tcW w:w="915" w:type="dxa"/>
            <w:tcMar>
              <w:left w:w="98" w:type="dxa"/>
            </w:tcMar>
          </w:tcPr>
          <w:p w14:paraId="69246E51" w14:textId="77777777" w:rsidR="00BB4344" w:rsidRDefault="00BB4344">
            <w:pPr>
              <w:numPr>
                <w:ilvl w:val="1"/>
                <w:numId w:val="17"/>
              </w:numPr>
              <w:rPr>
                <w:sz w:val="20"/>
                <w:szCs w:val="20"/>
              </w:rPr>
            </w:pPr>
          </w:p>
        </w:tc>
        <w:tc>
          <w:tcPr>
            <w:tcW w:w="9675" w:type="dxa"/>
            <w:tcMar>
              <w:left w:w="98" w:type="dxa"/>
            </w:tcMar>
          </w:tcPr>
          <w:p w14:paraId="35A9015A"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Podest ruchomy załadowczy (winda hydrauliczna</w:t>
            </w:r>
            <w:proofErr w:type="gramStart"/>
            <w:r>
              <w:rPr>
                <w:sz w:val="20"/>
                <w:szCs w:val="20"/>
              </w:rPr>
              <w:t>) :</w:t>
            </w:r>
            <w:proofErr w:type="gramEnd"/>
            <w:r>
              <w:rPr>
                <w:sz w:val="20"/>
                <w:szCs w:val="20"/>
              </w:rPr>
              <w:t xml:space="preserve"> </w:t>
            </w:r>
          </w:p>
          <w:p w14:paraId="2FA5B110"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Udźwig platformy załadowczej min 1500 kg</w:t>
            </w:r>
          </w:p>
          <w:p w14:paraId="028684B7"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sdt>
              <w:sdtPr>
                <w:tag w:val="goog_rdk_4"/>
                <w:id w:val="-531905921"/>
              </w:sdtPr>
              <w:sdtEndPr/>
              <w:sdtContent>
                <w:r>
                  <w:rPr>
                    <w:rFonts w:ascii="Gungsuh" w:eastAsia="Gungsuh" w:hAnsi="Gungsuh" w:cs="Gungsuh"/>
                    <w:sz w:val="20"/>
                    <w:szCs w:val="20"/>
                  </w:rPr>
                  <w:t>−</w:t>
                </w:r>
                <w:r>
                  <w:rPr>
                    <w:rFonts w:ascii="Gungsuh" w:eastAsia="Gungsuh" w:hAnsi="Gungsuh" w:cs="Gungsuh"/>
                    <w:sz w:val="20"/>
                    <w:szCs w:val="20"/>
                  </w:rPr>
                  <w:t xml:space="preserve">   </w:t>
                </w:r>
                <w:r>
                  <w:rPr>
                    <w:rFonts w:ascii="Gungsuh" w:eastAsia="Gungsuh" w:hAnsi="Gungsuh" w:cs="Gungsuh"/>
                    <w:sz w:val="20"/>
                    <w:szCs w:val="20"/>
                  </w:rPr>
                  <w:tab/>
                  <w:t>Platforma o konstrukcji aluminiowej</w:t>
                </w:r>
              </w:sdtContent>
            </w:sdt>
          </w:p>
          <w:p w14:paraId="7D9E020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sdt>
              <w:sdtPr>
                <w:tag w:val="goog_rdk_5"/>
                <w:id w:val="1719028265"/>
              </w:sdtPr>
              <w:sdtEndPr/>
              <w:sdtContent>
                <w:r>
                  <w:rPr>
                    <w:rFonts w:ascii="Gungsuh" w:eastAsia="Gungsuh" w:hAnsi="Gungsuh" w:cs="Gungsuh"/>
                    <w:sz w:val="20"/>
                    <w:szCs w:val="20"/>
                  </w:rPr>
                  <w:t>−</w:t>
                </w:r>
                <w:r>
                  <w:rPr>
                    <w:rFonts w:ascii="Gungsuh" w:eastAsia="Gungsuh" w:hAnsi="Gungsuh" w:cs="Gungsuh"/>
                    <w:sz w:val="20"/>
                    <w:szCs w:val="20"/>
                  </w:rPr>
                  <w:t xml:space="preserve">   </w:t>
                </w:r>
                <w:r>
                  <w:rPr>
                    <w:rFonts w:ascii="Gungsuh" w:eastAsia="Gungsuh" w:hAnsi="Gungsuh" w:cs="Gungsuh"/>
                    <w:sz w:val="20"/>
                    <w:szCs w:val="20"/>
                  </w:rPr>
                  <w:tab/>
                </w:r>
                <w:proofErr w:type="spellStart"/>
                <w:r>
                  <w:rPr>
                    <w:rFonts w:ascii="Gungsuh" w:eastAsia="Gungsuh" w:hAnsi="Gungsuh" w:cs="Gungsuh"/>
                    <w:sz w:val="20"/>
                    <w:szCs w:val="20"/>
                  </w:rPr>
                  <w:t>Rollstopy</w:t>
                </w:r>
                <w:proofErr w:type="spellEnd"/>
                <w:r>
                  <w:rPr>
                    <w:rFonts w:ascii="Gungsuh" w:eastAsia="Gungsuh" w:hAnsi="Gungsuh" w:cs="Gungsuh"/>
                    <w:sz w:val="20"/>
                    <w:szCs w:val="20"/>
                  </w:rPr>
                  <w:t xml:space="preserve"> na platformie</w:t>
                </w:r>
              </w:sdtContent>
            </w:sdt>
          </w:p>
          <w:p w14:paraId="31C16E97"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Powierzchnia platformy antypoślizgowa</w:t>
            </w:r>
          </w:p>
          <w:p w14:paraId="64BC545F"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Wysokość podestu max 1650 mm (nie wystająca poza wysokość dachu zabudowy)</w:t>
            </w:r>
          </w:p>
          <w:p w14:paraId="27FD9F39"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Zabezpieczenie platformy przed jej opadnięciem w trakcie pracy</w:t>
            </w:r>
          </w:p>
          <w:p w14:paraId="47D217F6"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Ciężar własny windy max 380 kg</w:t>
            </w:r>
          </w:p>
          <w:p w14:paraId="61EE126E"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 xml:space="preserve">Moment udźwigu windy min 15,0 </w:t>
            </w:r>
            <w:proofErr w:type="spellStart"/>
            <w:r>
              <w:rPr>
                <w:sz w:val="20"/>
                <w:szCs w:val="20"/>
              </w:rPr>
              <w:t>Nm</w:t>
            </w:r>
            <w:proofErr w:type="spellEnd"/>
            <w:r>
              <w:rPr>
                <w:sz w:val="20"/>
                <w:szCs w:val="20"/>
              </w:rPr>
              <w:t xml:space="preserve"> (1500 kg na długości ramienia 1000 mm)</w:t>
            </w:r>
          </w:p>
          <w:p w14:paraId="0545EC8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Automatyczne poziomowanie oraz dochodzenie podestu do podłoża,</w:t>
            </w:r>
          </w:p>
          <w:p w14:paraId="66903728"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Zabezpieczenia chroniące podest i ramiona windy przed zarysowaniem</w:t>
            </w:r>
          </w:p>
          <w:p w14:paraId="45A0EF3E"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 xml:space="preserve">Łożyska wyposażone w </w:t>
            </w:r>
            <w:proofErr w:type="spellStart"/>
            <w:r>
              <w:rPr>
                <w:sz w:val="20"/>
                <w:szCs w:val="20"/>
              </w:rPr>
              <w:t>kalamitki</w:t>
            </w:r>
            <w:proofErr w:type="spellEnd"/>
            <w:r>
              <w:rPr>
                <w:sz w:val="20"/>
                <w:szCs w:val="20"/>
              </w:rPr>
              <w:t xml:space="preserve"> do ich smarowania</w:t>
            </w:r>
          </w:p>
          <w:p w14:paraId="4A070513"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r>
            <w:r>
              <w:rPr>
                <w:sz w:val="20"/>
                <w:szCs w:val="20"/>
              </w:rPr>
              <w:t>Flagi ostrzegawcze na tylnej ścianie platformy oraz migacze na platformie</w:t>
            </w:r>
          </w:p>
          <w:p w14:paraId="0A5A84C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   </w:t>
            </w:r>
            <w:r>
              <w:rPr>
                <w:sz w:val="20"/>
                <w:szCs w:val="20"/>
              </w:rPr>
              <w:tab/>
              <w:t>Włącznik windy w kabinie kierowcy ze wskaźnikiem otwarcia, zabezpieczający przed niekontrolowanym użyciem windy</w:t>
            </w:r>
          </w:p>
          <w:p w14:paraId="4DA51FE2"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sdt>
              <w:sdtPr>
                <w:tag w:val="goog_rdk_6"/>
                <w:id w:val="-1406329378"/>
              </w:sdtPr>
              <w:sdtEndPr/>
              <w:sdtContent>
                <w:r>
                  <w:rPr>
                    <w:rFonts w:ascii="Gungsuh" w:eastAsia="Gungsuh" w:hAnsi="Gungsuh" w:cs="Gungsuh"/>
                    <w:sz w:val="20"/>
                    <w:szCs w:val="20"/>
                  </w:rPr>
                  <w:t>−</w:t>
                </w:r>
                <w:r>
                  <w:rPr>
                    <w:rFonts w:ascii="Gungsuh" w:eastAsia="Gungsuh" w:hAnsi="Gungsuh" w:cs="Gungsuh"/>
                    <w:sz w:val="20"/>
                    <w:szCs w:val="20"/>
                  </w:rPr>
                  <w:t xml:space="preserve">   </w:t>
                </w:r>
                <w:r>
                  <w:rPr>
                    <w:rFonts w:ascii="Gungsuh" w:eastAsia="Gungsuh" w:hAnsi="Gungsuh" w:cs="Gungsuh"/>
                    <w:sz w:val="20"/>
                    <w:szCs w:val="20"/>
                  </w:rPr>
                  <w:tab/>
                  <w:t>Zasilanie elektryczne z instalacji pojazdu</w:t>
                </w:r>
              </w:sdtContent>
            </w:sdt>
          </w:p>
          <w:p w14:paraId="52C50D86"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Zamontowania symetrycznie do osi pojazdu. </w:t>
            </w:r>
          </w:p>
        </w:tc>
      </w:tr>
      <w:tr w:rsidR="00BB4344" w14:paraId="735CDCF3" w14:textId="77777777">
        <w:tc>
          <w:tcPr>
            <w:tcW w:w="915" w:type="dxa"/>
            <w:tcMar>
              <w:left w:w="98" w:type="dxa"/>
            </w:tcMar>
          </w:tcPr>
          <w:p w14:paraId="02C715FC" w14:textId="77777777" w:rsidR="00BB4344" w:rsidRDefault="00BB4344">
            <w:pPr>
              <w:numPr>
                <w:ilvl w:val="1"/>
                <w:numId w:val="17"/>
              </w:numPr>
              <w:rPr>
                <w:color w:val="00000A"/>
                <w:sz w:val="20"/>
                <w:szCs w:val="20"/>
              </w:rPr>
            </w:pPr>
          </w:p>
        </w:tc>
        <w:tc>
          <w:tcPr>
            <w:tcW w:w="9675" w:type="dxa"/>
            <w:tcMar>
              <w:left w:w="98" w:type="dxa"/>
            </w:tcMar>
          </w:tcPr>
          <w:p w14:paraId="2AA31CA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Zabudowa wykonana może być wyłącznie z następujących materiałów: stal nierdzewna, aluminium i jego stopy, materiały kompozytowe i tworzywa sztuczne. Rekomendujemy wykonanie konstrukcji zabudowy z systemów profili aluminiowych skręcanych lub spawanych pokrytą z </w:t>
            </w:r>
            <w:proofErr w:type="spellStart"/>
            <w:r>
              <w:rPr>
                <w:sz w:val="20"/>
                <w:szCs w:val="20"/>
              </w:rPr>
              <w:t>zewnetrznej</w:t>
            </w:r>
            <w:proofErr w:type="spellEnd"/>
            <w:r>
              <w:rPr>
                <w:sz w:val="20"/>
                <w:szCs w:val="20"/>
              </w:rPr>
              <w:t xml:space="preserve"> i </w:t>
            </w:r>
            <w:proofErr w:type="spellStart"/>
            <w:r>
              <w:rPr>
                <w:sz w:val="20"/>
                <w:szCs w:val="20"/>
              </w:rPr>
              <w:t>wewnetrznej</w:t>
            </w:r>
            <w:proofErr w:type="spellEnd"/>
            <w:r>
              <w:rPr>
                <w:sz w:val="20"/>
                <w:szCs w:val="20"/>
              </w:rPr>
              <w:t xml:space="preserve"> części blacha nierdzewna lub aluminiową z izolacja termoregulacyjna w jej wnętrzu </w:t>
            </w:r>
            <w:proofErr w:type="gramStart"/>
            <w:r>
              <w:rPr>
                <w:sz w:val="20"/>
                <w:szCs w:val="20"/>
              </w:rPr>
              <w:t>( ściany</w:t>
            </w:r>
            <w:proofErr w:type="gramEnd"/>
            <w:r>
              <w:rPr>
                <w:sz w:val="20"/>
                <w:szCs w:val="20"/>
              </w:rPr>
              <w:t xml:space="preserve"> i dach </w:t>
            </w:r>
            <w:proofErr w:type="gramStart"/>
            <w:r>
              <w:rPr>
                <w:sz w:val="20"/>
                <w:szCs w:val="20"/>
              </w:rPr>
              <w:t>izolowane )</w:t>
            </w:r>
            <w:proofErr w:type="gramEnd"/>
            <w:r>
              <w:rPr>
                <w:sz w:val="20"/>
                <w:szCs w:val="20"/>
              </w:rPr>
              <w:t xml:space="preserve">. </w:t>
            </w:r>
          </w:p>
          <w:p w14:paraId="4E8FA7D6"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W pierwszym segmencie zabudowy zamontować stopnie robocze (podesty robocze) ułatwiające ratownikom zdejmowanie wyposażenia z pojazdu.</w:t>
            </w:r>
          </w:p>
          <w:p w14:paraId="782693CE"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Maksymalna wysokość górnej krawędzi najwyższej półki w położeniu roboczym (po wysunięciu lub rozłożeniu) lub szuflady nie wyżej niż 1800 mm od poziomu terenu. Jeżeli wysokość półki lub szuflady od poziomu gruntu przekracza 1800 mm, konieczne jest zainstalowanie podestów (stopni) umożliwiających łatwy dostęp do sprzętu, przy czym otwarcie lub wysunięcie podestów musi być sygnalizowane w kabinie kierowcy.</w:t>
            </w:r>
          </w:p>
          <w:p w14:paraId="7B014895"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Podesty robocze o szerokości mniejszej bądź równej 550 mm muszą być tak </w:t>
            </w:r>
            <w:proofErr w:type="gramStart"/>
            <w:r>
              <w:rPr>
                <w:sz w:val="20"/>
                <w:szCs w:val="20"/>
              </w:rPr>
              <w:t>skonstruowane</w:t>
            </w:r>
            <w:proofErr w:type="gramEnd"/>
            <w:r>
              <w:rPr>
                <w:sz w:val="20"/>
                <w:szCs w:val="20"/>
              </w:rPr>
              <w:t xml:space="preserve"> aby wytrzymywały obciążenie min 180 kg. Podesty większe niż 550mm muszą wytrzymywać obciążenie min 280 kg. Zabezpieczenie przed przypadkowym otwarciem zamkiem oraz dwoma siłownikami hydraulicznymi przed gwałtownym opadaniem. W przypadku zaproponowania przez Wykonawcę innego bardziej ergonomicznego rozwiązania, za zgodą zamawiającego dopuszcza się zmianę szerokości podestów, jak również sposobu ich wykonania (wymaga to bezwzględnie zgody Zamawiającego). Podesty robocze wyposażone w pulsacyjne o</w:t>
            </w:r>
            <w:r>
              <w:rPr>
                <w:sz w:val="20"/>
                <w:szCs w:val="20"/>
              </w:rPr>
              <w:t xml:space="preserve">świetlenie ostrzegawcze LED </w:t>
            </w:r>
            <w:r>
              <w:rPr>
                <w:sz w:val="20"/>
                <w:szCs w:val="20"/>
              </w:rPr>
              <w:lastRenderedPageBreak/>
              <w:t>koloru żółtego, włączające się automatycznie po otwarciu podestu. Na każdym podeście należy zamontować po dwie lampki ostrzegawcze, w skrajnych zewnętrznych częściach podestów. Oświetlenie wykonane w taki sposób, aby nie zachodziło ryzyko jego uszkodzenia, podczas normalnej eksploatacji pojazdu. Wykończenie i mocowania wykonane z materiałów odpornych na korozję typu: stal nierdzewna, aluminium, materiały kompozytowe (wyklucza się inne stale bez względu na rodzaj zabezpieczenia an</w:t>
            </w:r>
            <w:r>
              <w:rPr>
                <w:sz w:val="20"/>
                <w:szCs w:val="20"/>
              </w:rPr>
              <w:t>tykorozyjnego).</w:t>
            </w:r>
          </w:p>
          <w:p w14:paraId="7B4A7AFB" w14:textId="77777777" w:rsidR="00BB4344" w:rsidRDefault="000D060E">
            <w:pPr>
              <w:widowControl w:val="0"/>
              <w:pBdr>
                <w:top w:val="nil"/>
                <w:left w:val="nil"/>
                <w:bottom w:val="nil"/>
                <w:right w:val="nil"/>
                <w:between w:val="nil"/>
              </w:pBdr>
              <w:tabs>
                <w:tab w:val="left" w:pos="308"/>
              </w:tabs>
              <w:spacing w:before="60"/>
              <w:ind w:right="13"/>
              <w:jc w:val="both"/>
              <w:rPr>
                <w:sz w:val="20"/>
                <w:szCs w:val="20"/>
              </w:rPr>
            </w:pPr>
            <w:r>
              <w:rPr>
                <w:sz w:val="20"/>
                <w:szCs w:val="20"/>
              </w:rPr>
              <w:t xml:space="preserve">Zamontowane dwie markizy sterowane elektrycznie z </w:t>
            </w:r>
            <w:proofErr w:type="spellStart"/>
            <w:r>
              <w:rPr>
                <w:sz w:val="20"/>
                <w:szCs w:val="20"/>
              </w:rPr>
              <w:t>mozliwością</w:t>
            </w:r>
            <w:proofErr w:type="spellEnd"/>
            <w:r>
              <w:rPr>
                <w:sz w:val="20"/>
                <w:szCs w:val="20"/>
              </w:rPr>
              <w:t xml:space="preserve"> zwinięcia i rozwinięcia awaryjnego (</w:t>
            </w:r>
            <w:proofErr w:type="gramStart"/>
            <w:r>
              <w:rPr>
                <w:sz w:val="20"/>
                <w:szCs w:val="20"/>
              </w:rPr>
              <w:t>ręcznego )</w:t>
            </w:r>
            <w:proofErr w:type="gramEnd"/>
            <w:r>
              <w:rPr>
                <w:sz w:val="20"/>
                <w:szCs w:val="20"/>
              </w:rPr>
              <w:t xml:space="preserve"> na zabudowie pojazdu po lewej i prawej stronie zlicowane z dachem nie wychodzące poza jego obrys i obrys zabudowy. Długość markizy równa długości zabudowy. Wykonana z materiału wodoodpornego i odpornego na promieniowanie UV z regulacja kąta nachylenia i minimalną </w:t>
            </w:r>
            <w:proofErr w:type="spellStart"/>
            <w:r>
              <w:rPr>
                <w:sz w:val="20"/>
                <w:szCs w:val="20"/>
              </w:rPr>
              <w:t>długościa</w:t>
            </w:r>
            <w:proofErr w:type="spellEnd"/>
            <w:r>
              <w:rPr>
                <w:sz w:val="20"/>
                <w:szCs w:val="20"/>
              </w:rPr>
              <w:t xml:space="preserve"> 6m w kolorze czarnym lub antracytowym.</w:t>
            </w:r>
          </w:p>
        </w:tc>
      </w:tr>
      <w:tr w:rsidR="00BB4344" w14:paraId="6790786A" w14:textId="77777777">
        <w:tc>
          <w:tcPr>
            <w:tcW w:w="915" w:type="dxa"/>
            <w:tcMar>
              <w:left w:w="98" w:type="dxa"/>
            </w:tcMar>
          </w:tcPr>
          <w:p w14:paraId="4C955A86" w14:textId="77777777" w:rsidR="00BB4344" w:rsidRDefault="00BB4344">
            <w:pPr>
              <w:numPr>
                <w:ilvl w:val="1"/>
                <w:numId w:val="17"/>
              </w:numPr>
              <w:rPr>
                <w:color w:val="00000A"/>
                <w:sz w:val="20"/>
                <w:szCs w:val="20"/>
              </w:rPr>
            </w:pPr>
          </w:p>
        </w:tc>
        <w:tc>
          <w:tcPr>
            <w:tcW w:w="9675" w:type="dxa"/>
            <w:tcMar>
              <w:left w:w="98" w:type="dxa"/>
            </w:tcMar>
          </w:tcPr>
          <w:p w14:paraId="18BEB773" w14:textId="77777777" w:rsidR="00BB4344" w:rsidRDefault="000D060E">
            <w:pPr>
              <w:widowControl w:val="0"/>
              <w:jc w:val="both"/>
              <w:rPr>
                <w:color w:val="00000A"/>
                <w:sz w:val="20"/>
                <w:szCs w:val="20"/>
              </w:rPr>
            </w:pPr>
            <w:r>
              <w:rPr>
                <w:sz w:val="20"/>
                <w:szCs w:val="20"/>
              </w:rPr>
              <w:t>Skrytki na sprzęt i wyposażenie zamykane żaluzjami wodo i pyłoszczelnymi zabezpieczonymi przed samoczynnym otwarciem i zamknięciem, wyposażone w zamki otwierane jednym kluczem oraz uchwyty rurowe. Skrytki nie mogą ograniczać światła otworu skrytki i wyciąganie sprzętu z najwyższych półek.</w:t>
            </w:r>
            <w:r>
              <w:rPr>
                <w:color w:val="00000A"/>
                <w:sz w:val="20"/>
                <w:szCs w:val="20"/>
              </w:rPr>
              <w:t xml:space="preserve"> </w:t>
            </w:r>
          </w:p>
        </w:tc>
      </w:tr>
      <w:tr w:rsidR="00BB4344" w14:paraId="78C3747F" w14:textId="77777777">
        <w:tc>
          <w:tcPr>
            <w:tcW w:w="915" w:type="dxa"/>
            <w:tcMar>
              <w:left w:w="98" w:type="dxa"/>
            </w:tcMar>
          </w:tcPr>
          <w:p w14:paraId="2C6858D8" w14:textId="77777777" w:rsidR="00BB4344" w:rsidRDefault="00BB4344">
            <w:pPr>
              <w:numPr>
                <w:ilvl w:val="1"/>
                <w:numId w:val="17"/>
              </w:numPr>
              <w:rPr>
                <w:color w:val="00000A"/>
                <w:sz w:val="20"/>
                <w:szCs w:val="20"/>
              </w:rPr>
            </w:pPr>
          </w:p>
        </w:tc>
        <w:tc>
          <w:tcPr>
            <w:tcW w:w="9675" w:type="dxa"/>
            <w:tcMar>
              <w:left w:w="98" w:type="dxa"/>
            </w:tcMar>
          </w:tcPr>
          <w:p w14:paraId="3A25243F" w14:textId="77777777" w:rsidR="00BB4344" w:rsidRDefault="000D060E">
            <w:pPr>
              <w:widowControl w:val="0"/>
              <w:pBdr>
                <w:top w:val="nil"/>
                <w:left w:val="nil"/>
                <w:bottom w:val="nil"/>
                <w:right w:val="nil"/>
                <w:between w:val="nil"/>
              </w:pBdr>
              <w:jc w:val="both"/>
              <w:rPr>
                <w:sz w:val="20"/>
                <w:szCs w:val="20"/>
              </w:rPr>
            </w:pPr>
            <w:r>
              <w:rPr>
                <w:sz w:val="20"/>
                <w:szCs w:val="20"/>
              </w:rPr>
              <w:t xml:space="preserve">Skrytki na sprzęt, wyposażone w oświetlenie wewnętrzne wykonane w technologii LED, włączane automatycznie po otwarciu drzwi skrytki. Konstrukcja skrytek zapewniająca odprowadzanie z ich wnętrza wody. Główny wyłącznik oświetlenia skrytek powinien być zainstalowany w kabinie kierowcy, poszczególne skrytki oraz szuflady i pojemniki powinny posiadać trwały opis, jaki rodzaj sprzętu w nich się znajduje. </w:t>
            </w:r>
          </w:p>
          <w:p w14:paraId="3DEC4D31" w14:textId="77777777" w:rsidR="00BB4344" w:rsidRDefault="000D060E">
            <w:pPr>
              <w:widowControl w:val="0"/>
              <w:pBdr>
                <w:top w:val="nil"/>
                <w:left w:val="nil"/>
                <w:bottom w:val="nil"/>
                <w:right w:val="nil"/>
                <w:between w:val="nil"/>
              </w:pBdr>
              <w:jc w:val="both"/>
              <w:rPr>
                <w:sz w:val="20"/>
                <w:szCs w:val="20"/>
              </w:rPr>
            </w:pPr>
            <w:r>
              <w:rPr>
                <w:sz w:val="20"/>
                <w:szCs w:val="20"/>
              </w:rPr>
              <w:t>Tylne skrytki wyposażone w drzwiczki otwierane do góry z zabezpieczeniem przed ich otwarciem oraz zanieczyszczeń i wody z zewnątrz.</w:t>
            </w:r>
          </w:p>
          <w:p w14:paraId="2D5A3582" w14:textId="77777777" w:rsidR="00BB4344" w:rsidRDefault="000D060E">
            <w:pPr>
              <w:widowControl w:val="0"/>
              <w:pBdr>
                <w:top w:val="nil"/>
                <w:left w:val="nil"/>
                <w:bottom w:val="nil"/>
                <w:right w:val="nil"/>
                <w:between w:val="nil"/>
              </w:pBdr>
              <w:jc w:val="both"/>
              <w:rPr>
                <w:color w:val="00000A"/>
                <w:sz w:val="20"/>
                <w:szCs w:val="20"/>
              </w:rPr>
            </w:pPr>
            <w:r>
              <w:rPr>
                <w:sz w:val="20"/>
                <w:szCs w:val="20"/>
              </w:rPr>
              <w:t xml:space="preserve">Szuflady i wysuwane tace muszą się automatycznie blokować w pozycji zamkniętej i otwartej oraz posiadać zabezpieczenie przed całkowitym wyciągnięciem (wypadnięcie z </w:t>
            </w:r>
            <w:proofErr w:type="gramStart"/>
            <w:r>
              <w:rPr>
                <w:sz w:val="20"/>
                <w:szCs w:val="20"/>
              </w:rPr>
              <w:t>prowadnic)  -</w:t>
            </w:r>
            <w:proofErr w:type="gramEnd"/>
            <w:r>
              <w:rPr>
                <w:sz w:val="20"/>
                <w:szCs w:val="20"/>
              </w:rPr>
              <w:t xml:space="preserve"> ilość szuflad i wysuwanych tac pionowych i poziomych ustalone z zamawiającym podczas produkcji zabudowy </w:t>
            </w:r>
            <w:proofErr w:type="gramStart"/>
            <w:r>
              <w:rPr>
                <w:sz w:val="20"/>
                <w:szCs w:val="20"/>
              </w:rPr>
              <w:t>( na</w:t>
            </w:r>
            <w:proofErr w:type="gramEnd"/>
            <w:r>
              <w:rPr>
                <w:sz w:val="20"/>
                <w:szCs w:val="20"/>
              </w:rPr>
              <w:t xml:space="preserve"> podstawie rysunku od </w:t>
            </w:r>
            <w:proofErr w:type="gramStart"/>
            <w:r>
              <w:rPr>
                <w:sz w:val="20"/>
                <w:szCs w:val="20"/>
              </w:rPr>
              <w:t>zamawiającego )</w:t>
            </w:r>
            <w:proofErr w:type="gramEnd"/>
          </w:p>
        </w:tc>
      </w:tr>
      <w:tr w:rsidR="00BB4344" w14:paraId="0F1977EC" w14:textId="77777777">
        <w:tc>
          <w:tcPr>
            <w:tcW w:w="915" w:type="dxa"/>
            <w:tcMar>
              <w:left w:w="98" w:type="dxa"/>
            </w:tcMar>
          </w:tcPr>
          <w:p w14:paraId="7D5915C8" w14:textId="77777777" w:rsidR="00BB4344" w:rsidRDefault="00BB4344">
            <w:pPr>
              <w:numPr>
                <w:ilvl w:val="1"/>
                <w:numId w:val="17"/>
              </w:numPr>
              <w:rPr>
                <w:color w:val="00000A"/>
                <w:sz w:val="20"/>
                <w:szCs w:val="20"/>
              </w:rPr>
            </w:pPr>
          </w:p>
        </w:tc>
        <w:tc>
          <w:tcPr>
            <w:tcW w:w="9675" w:type="dxa"/>
            <w:tcMar>
              <w:left w:w="98" w:type="dxa"/>
            </w:tcMar>
          </w:tcPr>
          <w:p w14:paraId="5DA59E5A" w14:textId="77777777" w:rsidR="00BB4344" w:rsidRDefault="000D060E">
            <w:pPr>
              <w:widowControl w:val="0"/>
              <w:pBdr>
                <w:top w:val="nil"/>
                <w:left w:val="nil"/>
                <w:bottom w:val="nil"/>
                <w:right w:val="nil"/>
                <w:between w:val="nil"/>
              </w:pBdr>
              <w:jc w:val="both"/>
              <w:rPr>
                <w:sz w:val="20"/>
                <w:szCs w:val="20"/>
              </w:rPr>
            </w:pPr>
            <w:r>
              <w:rPr>
                <w:sz w:val="20"/>
                <w:szCs w:val="20"/>
              </w:rPr>
              <w:t xml:space="preserve">Zabudowany w pojeździe generator prądu 3x230/400 V/50Hz, o mocy znamionowej minimum 20 kVA napędzany z silnika pojazdu. Tablica sterownicza (wyposażona w przycisk zdalnego sterowania przystosowana do odbioru mocy z automatycznym przejściem wymagane obroty generatora, wyposażony w przycisk motor start, motor stop) umieszczona w pierwszej skrytce (za kabiną załogi), po lewej stronie </w:t>
            </w:r>
            <w:proofErr w:type="gramStart"/>
            <w:r>
              <w:rPr>
                <w:sz w:val="20"/>
                <w:szCs w:val="20"/>
              </w:rPr>
              <w:t>( według</w:t>
            </w:r>
            <w:proofErr w:type="gramEnd"/>
            <w:r>
              <w:rPr>
                <w:sz w:val="20"/>
                <w:szCs w:val="20"/>
              </w:rPr>
              <w:t xml:space="preserve"> rysunku od zamawiającego). Stopień ochrony minimum IP54. Uruchamiany z kabiny kierowcy.</w:t>
            </w:r>
          </w:p>
          <w:p w14:paraId="35B8D6E9" w14:textId="77777777" w:rsidR="00BB4344" w:rsidRDefault="000D060E">
            <w:pPr>
              <w:widowControl w:val="0"/>
              <w:pBdr>
                <w:top w:val="nil"/>
                <w:left w:val="nil"/>
                <w:bottom w:val="nil"/>
                <w:right w:val="nil"/>
                <w:between w:val="nil"/>
              </w:pBdr>
              <w:jc w:val="both"/>
              <w:rPr>
                <w:color w:val="00000A"/>
                <w:sz w:val="20"/>
                <w:szCs w:val="20"/>
                <w:highlight w:val="yellow"/>
              </w:rPr>
            </w:pPr>
            <w:r>
              <w:rPr>
                <w:sz w:val="20"/>
                <w:szCs w:val="20"/>
              </w:rPr>
              <w:t>W przypadku zaproponowania przez Wykonawcę innego, bardziej ergonomicznego rozwiązania za zgodą Zamawiającego dopuszcza się zmianę sposobu i miejsca montażu.</w:t>
            </w:r>
          </w:p>
        </w:tc>
      </w:tr>
      <w:tr w:rsidR="00BB4344" w14:paraId="3E962A79" w14:textId="77777777">
        <w:trPr>
          <w:trHeight w:val="3548"/>
        </w:trPr>
        <w:tc>
          <w:tcPr>
            <w:tcW w:w="915" w:type="dxa"/>
            <w:tcMar>
              <w:left w:w="98" w:type="dxa"/>
            </w:tcMar>
          </w:tcPr>
          <w:p w14:paraId="5F1A52F4" w14:textId="77777777" w:rsidR="00BB4344" w:rsidRDefault="00BB4344">
            <w:pPr>
              <w:numPr>
                <w:ilvl w:val="1"/>
                <w:numId w:val="17"/>
              </w:numPr>
              <w:rPr>
                <w:color w:val="00000A"/>
                <w:sz w:val="20"/>
                <w:szCs w:val="20"/>
              </w:rPr>
            </w:pPr>
          </w:p>
        </w:tc>
        <w:tc>
          <w:tcPr>
            <w:tcW w:w="9675" w:type="dxa"/>
            <w:tcMar>
              <w:left w:w="98" w:type="dxa"/>
            </w:tcMar>
          </w:tcPr>
          <w:p w14:paraId="0FED39A7" w14:textId="77777777" w:rsidR="00BB4344" w:rsidRDefault="000D060E">
            <w:pPr>
              <w:widowControl w:val="0"/>
              <w:pBdr>
                <w:top w:val="nil"/>
                <w:left w:val="nil"/>
                <w:bottom w:val="nil"/>
                <w:right w:val="nil"/>
                <w:between w:val="nil"/>
              </w:pBdr>
              <w:jc w:val="both"/>
              <w:rPr>
                <w:sz w:val="20"/>
                <w:szCs w:val="20"/>
              </w:rPr>
            </w:pPr>
            <w:r>
              <w:rPr>
                <w:sz w:val="20"/>
                <w:szCs w:val="20"/>
              </w:rPr>
              <w:t xml:space="preserve">Pojazd wyposażony w wysuwany maszt oświetleniowy z </w:t>
            </w:r>
            <w:proofErr w:type="spellStart"/>
            <w:r>
              <w:rPr>
                <w:sz w:val="20"/>
                <w:szCs w:val="20"/>
              </w:rPr>
              <w:t>najaśnicami</w:t>
            </w:r>
            <w:proofErr w:type="spellEnd"/>
            <w:r>
              <w:rPr>
                <w:sz w:val="20"/>
                <w:szCs w:val="20"/>
              </w:rPr>
              <w:t xml:space="preserve"> typu LED o łącznym strumieniu</w:t>
            </w:r>
          </w:p>
          <w:p w14:paraId="1AC97B6F" w14:textId="77777777" w:rsidR="00BB4344" w:rsidRDefault="000D060E">
            <w:pPr>
              <w:widowControl w:val="0"/>
              <w:pBdr>
                <w:top w:val="nil"/>
                <w:left w:val="nil"/>
                <w:bottom w:val="nil"/>
                <w:right w:val="nil"/>
                <w:between w:val="nil"/>
              </w:pBdr>
              <w:jc w:val="both"/>
              <w:rPr>
                <w:sz w:val="20"/>
                <w:szCs w:val="20"/>
              </w:rPr>
            </w:pPr>
            <w:r>
              <w:rPr>
                <w:sz w:val="20"/>
                <w:szCs w:val="20"/>
              </w:rPr>
              <w:t>światła nie mniejszym jak 30000 lumenów, zasilanych z instalacji pojazdu 24VDC;</w:t>
            </w:r>
          </w:p>
          <w:p w14:paraId="3E911AE7" w14:textId="77777777" w:rsidR="00BB4344" w:rsidRDefault="000D060E">
            <w:pPr>
              <w:widowControl w:val="0"/>
              <w:numPr>
                <w:ilvl w:val="0"/>
                <w:numId w:val="23"/>
              </w:numPr>
              <w:pBdr>
                <w:top w:val="nil"/>
                <w:left w:val="nil"/>
                <w:bottom w:val="nil"/>
                <w:right w:val="nil"/>
                <w:between w:val="nil"/>
              </w:pBdr>
              <w:jc w:val="both"/>
              <w:rPr>
                <w:sz w:val="20"/>
                <w:szCs w:val="20"/>
              </w:rPr>
            </w:pPr>
            <w:r>
              <w:rPr>
                <w:sz w:val="20"/>
                <w:szCs w:val="20"/>
              </w:rPr>
              <w:t xml:space="preserve">wysokość rozłożonego masztu, mierzona od </w:t>
            </w:r>
            <w:r>
              <w:rPr>
                <w:sz w:val="20"/>
                <w:szCs w:val="20"/>
              </w:rPr>
              <w:t>podłoża do oprawy reflektorów - minimum. 6 metrów,</w:t>
            </w:r>
          </w:p>
          <w:p w14:paraId="5FC1F7FE" w14:textId="77777777" w:rsidR="00BB4344" w:rsidRDefault="000D060E">
            <w:pPr>
              <w:widowControl w:val="0"/>
              <w:numPr>
                <w:ilvl w:val="0"/>
                <w:numId w:val="23"/>
              </w:numPr>
              <w:pBdr>
                <w:top w:val="nil"/>
                <w:left w:val="nil"/>
                <w:bottom w:val="nil"/>
                <w:right w:val="nil"/>
                <w:between w:val="nil"/>
              </w:pBdr>
              <w:jc w:val="both"/>
              <w:rPr>
                <w:sz w:val="20"/>
                <w:szCs w:val="20"/>
              </w:rPr>
            </w:pPr>
            <w:r>
              <w:rPr>
                <w:sz w:val="20"/>
                <w:szCs w:val="20"/>
              </w:rPr>
              <w:t>obrót i pochył reflektorów, o kąt co najmniej od 0°÷ 135° - w obie strony,</w:t>
            </w:r>
          </w:p>
          <w:p w14:paraId="2F53B094" w14:textId="77777777" w:rsidR="00BB4344" w:rsidRDefault="000D060E">
            <w:pPr>
              <w:widowControl w:val="0"/>
              <w:numPr>
                <w:ilvl w:val="0"/>
                <w:numId w:val="23"/>
              </w:numPr>
              <w:pBdr>
                <w:top w:val="nil"/>
                <w:left w:val="nil"/>
                <w:bottom w:val="nil"/>
                <w:right w:val="nil"/>
                <w:between w:val="nil"/>
              </w:pBdr>
              <w:jc w:val="both"/>
              <w:rPr>
                <w:sz w:val="20"/>
                <w:szCs w:val="20"/>
              </w:rPr>
            </w:pPr>
            <w:r>
              <w:rPr>
                <w:sz w:val="20"/>
                <w:szCs w:val="20"/>
              </w:rPr>
              <w:t xml:space="preserve">sterowanie masztem odbywa się z poziomu ziemi </w:t>
            </w:r>
            <w:proofErr w:type="gramStart"/>
            <w:r>
              <w:rPr>
                <w:sz w:val="20"/>
                <w:szCs w:val="20"/>
              </w:rPr>
              <w:t>pilotem,.</w:t>
            </w:r>
            <w:proofErr w:type="gramEnd"/>
          </w:p>
          <w:p w14:paraId="38A9E76C" w14:textId="77777777" w:rsidR="00BB4344" w:rsidRDefault="000D060E">
            <w:pPr>
              <w:widowControl w:val="0"/>
              <w:numPr>
                <w:ilvl w:val="0"/>
                <w:numId w:val="23"/>
              </w:numPr>
              <w:pBdr>
                <w:top w:val="nil"/>
                <w:left w:val="nil"/>
                <w:bottom w:val="nil"/>
                <w:right w:val="nil"/>
                <w:between w:val="nil"/>
              </w:pBdr>
              <w:jc w:val="both"/>
              <w:rPr>
                <w:sz w:val="20"/>
                <w:szCs w:val="20"/>
              </w:rPr>
            </w:pPr>
            <w:r>
              <w:rPr>
                <w:sz w:val="20"/>
                <w:szCs w:val="20"/>
              </w:rPr>
              <w:t xml:space="preserve">stopień ochrony </w:t>
            </w:r>
            <w:proofErr w:type="spellStart"/>
            <w:r>
              <w:rPr>
                <w:sz w:val="20"/>
                <w:szCs w:val="20"/>
              </w:rPr>
              <w:t>najaśnic</w:t>
            </w:r>
            <w:proofErr w:type="spellEnd"/>
            <w:r>
              <w:rPr>
                <w:sz w:val="20"/>
                <w:szCs w:val="20"/>
              </w:rPr>
              <w:t xml:space="preserve"> minimum IP55,</w:t>
            </w:r>
          </w:p>
          <w:p w14:paraId="691FE2EA" w14:textId="77777777" w:rsidR="00BB4344" w:rsidRDefault="000D060E">
            <w:pPr>
              <w:widowControl w:val="0"/>
              <w:numPr>
                <w:ilvl w:val="0"/>
                <w:numId w:val="23"/>
              </w:numPr>
              <w:pBdr>
                <w:top w:val="nil"/>
                <w:left w:val="nil"/>
                <w:bottom w:val="nil"/>
                <w:right w:val="nil"/>
                <w:between w:val="nil"/>
              </w:pBdr>
              <w:jc w:val="both"/>
              <w:rPr>
                <w:sz w:val="20"/>
                <w:szCs w:val="20"/>
              </w:rPr>
            </w:pPr>
            <w:r>
              <w:rPr>
                <w:sz w:val="20"/>
                <w:szCs w:val="20"/>
              </w:rPr>
              <w:t>złożenie masztu następuje, bez konieczności ręcznego wspomagania,</w:t>
            </w:r>
          </w:p>
          <w:p w14:paraId="07510C32" w14:textId="77777777" w:rsidR="00BB4344" w:rsidRDefault="000D060E">
            <w:pPr>
              <w:widowControl w:val="0"/>
              <w:numPr>
                <w:ilvl w:val="0"/>
                <w:numId w:val="23"/>
              </w:numPr>
              <w:pBdr>
                <w:top w:val="nil"/>
                <w:left w:val="nil"/>
                <w:bottom w:val="nil"/>
                <w:right w:val="nil"/>
                <w:between w:val="nil"/>
              </w:pBdr>
              <w:jc w:val="both"/>
              <w:rPr>
                <w:sz w:val="20"/>
                <w:szCs w:val="20"/>
              </w:rPr>
            </w:pPr>
            <w:r>
              <w:rPr>
                <w:sz w:val="20"/>
                <w:szCs w:val="20"/>
              </w:rPr>
              <w:t>zamontowana automatyczna funkcja złożenia masztu,</w:t>
            </w:r>
          </w:p>
          <w:p w14:paraId="4B4D7DD4" w14:textId="77777777" w:rsidR="00BB4344" w:rsidRDefault="000D060E">
            <w:pPr>
              <w:widowControl w:val="0"/>
              <w:numPr>
                <w:ilvl w:val="0"/>
                <w:numId w:val="23"/>
              </w:numPr>
              <w:pBdr>
                <w:top w:val="nil"/>
                <w:left w:val="nil"/>
                <w:bottom w:val="nil"/>
                <w:right w:val="nil"/>
                <w:between w:val="nil"/>
              </w:pBdr>
              <w:jc w:val="both"/>
              <w:rPr>
                <w:sz w:val="20"/>
                <w:szCs w:val="20"/>
              </w:rPr>
            </w:pPr>
            <w:r>
              <w:rPr>
                <w:sz w:val="20"/>
                <w:szCs w:val="20"/>
              </w:rPr>
              <w:t>w kabinie znajduje się sygnalizacja informująca o wysunięciu masztu i kącie obrotu i pochyłu głowicy w stosunku do pojazdu,</w:t>
            </w:r>
          </w:p>
          <w:p w14:paraId="76E11989" w14:textId="77777777" w:rsidR="00BB4344" w:rsidRDefault="000D060E">
            <w:pPr>
              <w:widowControl w:val="0"/>
              <w:numPr>
                <w:ilvl w:val="0"/>
                <w:numId w:val="23"/>
              </w:numPr>
              <w:pBdr>
                <w:top w:val="nil"/>
                <w:left w:val="nil"/>
                <w:bottom w:val="nil"/>
                <w:right w:val="nil"/>
                <w:between w:val="nil"/>
              </w:pBdr>
              <w:jc w:val="both"/>
              <w:rPr>
                <w:sz w:val="20"/>
                <w:szCs w:val="20"/>
              </w:rPr>
            </w:pPr>
            <w:r>
              <w:rPr>
                <w:sz w:val="20"/>
                <w:szCs w:val="20"/>
              </w:rPr>
              <w:t>wymagana możliwość zatrzymania wysuwu głowicy masztu na dowolnej wysokości z automatycznym utrzymaniem wybranej pozycji w trakcie pracy,</w:t>
            </w:r>
          </w:p>
          <w:p w14:paraId="349D8FB6" w14:textId="77777777" w:rsidR="00BB4344" w:rsidRDefault="000D060E">
            <w:pPr>
              <w:widowControl w:val="0"/>
              <w:numPr>
                <w:ilvl w:val="0"/>
                <w:numId w:val="23"/>
              </w:numPr>
              <w:pBdr>
                <w:top w:val="nil"/>
                <w:left w:val="nil"/>
                <w:bottom w:val="nil"/>
                <w:right w:val="nil"/>
                <w:between w:val="nil"/>
              </w:pBdr>
              <w:jc w:val="both"/>
              <w:rPr>
                <w:sz w:val="20"/>
                <w:szCs w:val="20"/>
              </w:rPr>
            </w:pPr>
            <w:r>
              <w:rPr>
                <w:sz w:val="20"/>
                <w:szCs w:val="20"/>
              </w:rPr>
              <w:t>wymagana funkcja samoczynnego złożenia masztu w przypadku próby włączenia biegu,</w:t>
            </w:r>
          </w:p>
          <w:p w14:paraId="1B9F052C" w14:textId="77777777" w:rsidR="00BB4344" w:rsidRDefault="000D060E">
            <w:pPr>
              <w:widowControl w:val="0"/>
              <w:numPr>
                <w:ilvl w:val="0"/>
                <w:numId w:val="23"/>
              </w:numPr>
              <w:pBdr>
                <w:top w:val="nil"/>
                <w:left w:val="nil"/>
                <w:bottom w:val="nil"/>
                <w:right w:val="nil"/>
                <w:between w:val="nil"/>
              </w:pBdr>
              <w:jc w:val="both"/>
            </w:pPr>
            <w:r>
              <w:rPr>
                <w:sz w:val="20"/>
                <w:szCs w:val="20"/>
              </w:rPr>
              <w:t>wysuw masztu realizowany z instalacji pneumatycznej samochodu wymagane bezprzewodowe sterowanie masztem (pilotem) obrotem i pochyłem reflektorów. Załączenie oświetlenia, dla każdego reflektora osobno (zasięg min 50 m)</w:t>
            </w:r>
            <w:r>
              <w:rPr>
                <w:color w:val="999900"/>
                <w:sz w:val="18"/>
                <w:szCs w:val="18"/>
              </w:rPr>
              <w:t>.</w:t>
            </w:r>
          </w:p>
        </w:tc>
      </w:tr>
      <w:tr w:rsidR="00BB4344" w14:paraId="67738710" w14:textId="77777777">
        <w:tc>
          <w:tcPr>
            <w:tcW w:w="915" w:type="dxa"/>
            <w:tcMar>
              <w:left w:w="98" w:type="dxa"/>
            </w:tcMar>
          </w:tcPr>
          <w:p w14:paraId="21E8345B" w14:textId="77777777" w:rsidR="00BB4344" w:rsidRDefault="00BB4344">
            <w:pPr>
              <w:numPr>
                <w:ilvl w:val="1"/>
                <w:numId w:val="17"/>
              </w:numPr>
              <w:rPr>
                <w:color w:val="00000A"/>
                <w:sz w:val="20"/>
                <w:szCs w:val="20"/>
              </w:rPr>
            </w:pPr>
          </w:p>
        </w:tc>
        <w:tc>
          <w:tcPr>
            <w:tcW w:w="9675" w:type="dxa"/>
            <w:tcMar>
              <w:left w:w="98" w:type="dxa"/>
            </w:tcMar>
          </w:tcPr>
          <w:p w14:paraId="642D5D13" w14:textId="77777777" w:rsidR="00BB4344" w:rsidRDefault="000D060E">
            <w:pPr>
              <w:widowControl w:val="0"/>
              <w:spacing w:before="60"/>
              <w:ind w:right="13"/>
              <w:jc w:val="both"/>
              <w:rPr>
                <w:sz w:val="20"/>
                <w:szCs w:val="20"/>
              </w:rPr>
            </w:pPr>
            <w:r>
              <w:rPr>
                <w:sz w:val="20"/>
                <w:szCs w:val="20"/>
              </w:rPr>
              <w:t xml:space="preserve">Wejście boczne usytuowane po prawej stronie zabudowy. </w:t>
            </w:r>
            <w:proofErr w:type="gramStart"/>
            <w:r>
              <w:rPr>
                <w:sz w:val="20"/>
                <w:szCs w:val="20"/>
              </w:rPr>
              <w:t>( zgodnie</w:t>
            </w:r>
            <w:proofErr w:type="gramEnd"/>
            <w:r>
              <w:rPr>
                <w:sz w:val="20"/>
                <w:szCs w:val="20"/>
              </w:rPr>
              <w:t xml:space="preserve"> z rysunkiem od </w:t>
            </w:r>
            <w:proofErr w:type="gramStart"/>
            <w:r>
              <w:rPr>
                <w:sz w:val="20"/>
                <w:szCs w:val="20"/>
              </w:rPr>
              <w:t>zamawiającego )</w:t>
            </w:r>
            <w:proofErr w:type="gramEnd"/>
            <w:r>
              <w:rPr>
                <w:sz w:val="20"/>
                <w:szCs w:val="20"/>
              </w:rPr>
              <w:t xml:space="preserve"> Stopnie wejścia do drzwi bocznych powinny być chowane w zabudowie podczas ich zamknięcia oraz jazdy. Podczas otwierania drzwi bocznych następuje uwolnienie stopni mechanizmem zaproponowanym przez producenta. Dodatkowo w kabinie kierowcy sygnalizacja otwarcia drzwi bocznych. Drzwi częściowo przeszklone w ich górnej części szkłem o zwiększonej odporności mechanicznej, wyposażone w roletę oraz klamkę pozwalająca na ich ryglowanie do konstrukcji zabudowy od zewnątrz i we</w:t>
            </w:r>
            <w:r>
              <w:rPr>
                <w:sz w:val="20"/>
                <w:szCs w:val="20"/>
              </w:rPr>
              <w:t>wnątrz. Zabudowa powinna być wyposażona w: szafkę z umywalka oraz kranem ze stali nierdzewnej nie przekraczającej 500 mm szerokości wyposażona w papkę nożna na wodę czystą pozwalająca na dostarczenie jej do kranu z grzałka do jej podgrzania oraz odpływem wyprowadzonym pod pojazd; nad szafka zamontowany pojemnika na mydło na wysokości ergonomicznej dla użytkowników oraz pojemnika na ręcznik papierowy i suszarkę elektryczną, obok szafka wykonana ze stali nierdzewnej lub płyty meblowej wodoodpornej nie przekra</w:t>
            </w:r>
            <w:r>
              <w:rPr>
                <w:sz w:val="20"/>
                <w:szCs w:val="20"/>
              </w:rPr>
              <w:t>czająca 500 mm szerokości wyposażona w trzy zamknięte wysuwane szuflady z następującym wyposażeniem:</w:t>
            </w:r>
          </w:p>
          <w:p w14:paraId="3B588FD3" w14:textId="77777777" w:rsidR="00BB4344" w:rsidRDefault="000D060E">
            <w:pPr>
              <w:widowControl w:val="0"/>
              <w:numPr>
                <w:ilvl w:val="0"/>
                <w:numId w:val="15"/>
              </w:numPr>
              <w:spacing w:before="60"/>
              <w:ind w:right="540"/>
              <w:jc w:val="both"/>
              <w:rPr>
                <w:sz w:val="20"/>
                <w:szCs w:val="20"/>
              </w:rPr>
            </w:pPr>
            <w:r>
              <w:rPr>
                <w:sz w:val="20"/>
                <w:szCs w:val="20"/>
              </w:rPr>
              <w:t>Ciśnieniowy ekspres do kawy wykonany ze stali nierdzewnej</w:t>
            </w:r>
          </w:p>
          <w:p w14:paraId="4F925709" w14:textId="77777777" w:rsidR="00BB4344" w:rsidRDefault="000D060E">
            <w:pPr>
              <w:widowControl w:val="0"/>
              <w:numPr>
                <w:ilvl w:val="0"/>
                <w:numId w:val="15"/>
              </w:numPr>
              <w:ind w:right="540"/>
              <w:jc w:val="both"/>
              <w:rPr>
                <w:sz w:val="20"/>
                <w:szCs w:val="20"/>
              </w:rPr>
            </w:pPr>
            <w:r>
              <w:rPr>
                <w:sz w:val="20"/>
                <w:szCs w:val="20"/>
              </w:rPr>
              <w:t>Mikrofala wykonana ze stali nierdzewnej</w:t>
            </w:r>
          </w:p>
          <w:p w14:paraId="3C21D5C0" w14:textId="77777777" w:rsidR="00BB4344" w:rsidRDefault="000D060E">
            <w:pPr>
              <w:widowControl w:val="0"/>
              <w:numPr>
                <w:ilvl w:val="0"/>
                <w:numId w:val="15"/>
              </w:numPr>
              <w:ind w:right="540"/>
              <w:jc w:val="both"/>
              <w:rPr>
                <w:sz w:val="20"/>
                <w:szCs w:val="20"/>
              </w:rPr>
            </w:pPr>
            <w:r>
              <w:rPr>
                <w:sz w:val="20"/>
                <w:szCs w:val="20"/>
              </w:rPr>
              <w:lastRenderedPageBreak/>
              <w:t xml:space="preserve">Lodówka o pojemności min. 45 litrów ze stali nierdzewnej </w:t>
            </w:r>
          </w:p>
          <w:p w14:paraId="79120CA6" w14:textId="77777777" w:rsidR="00BB4344" w:rsidRDefault="000D060E">
            <w:pPr>
              <w:widowControl w:val="0"/>
              <w:numPr>
                <w:ilvl w:val="0"/>
                <w:numId w:val="15"/>
              </w:numPr>
              <w:ind w:right="540"/>
              <w:jc w:val="both"/>
              <w:rPr>
                <w:sz w:val="20"/>
                <w:szCs w:val="20"/>
              </w:rPr>
            </w:pPr>
            <w:r>
              <w:rPr>
                <w:sz w:val="20"/>
                <w:szCs w:val="20"/>
              </w:rPr>
              <w:t>Czajnik ze stali nierdzewnej</w:t>
            </w:r>
          </w:p>
          <w:p w14:paraId="447C3DB5" w14:textId="77777777" w:rsidR="00BB4344" w:rsidRDefault="000D060E">
            <w:pPr>
              <w:widowControl w:val="0"/>
              <w:pBdr>
                <w:top w:val="nil"/>
                <w:left w:val="nil"/>
                <w:bottom w:val="nil"/>
                <w:right w:val="nil"/>
                <w:between w:val="nil"/>
              </w:pBdr>
              <w:spacing w:before="60"/>
              <w:ind w:right="13"/>
              <w:jc w:val="both"/>
              <w:rPr>
                <w:sz w:val="20"/>
                <w:szCs w:val="20"/>
              </w:rPr>
            </w:pPr>
            <w:r>
              <w:rPr>
                <w:sz w:val="20"/>
                <w:szCs w:val="20"/>
              </w:rPr>
              <w:t xml:space="preserve">Przy wejściu do zabudowy szafka </w:t>
            </w:r>
            <w:proofErr w:type="gramStart"/>
            <w:r>
              <w:rPr>
                <w:sz w:val="20"/>
                <w:szCs w:val="20"/>
              </w:rPr>
              <w:t>( dokładne</w:t>
            </w:r>
            <w:proofErr w:type="gramEnd"/>
            <w:r>
              <w:rPr>
                <w:sz w:val="20"/>
                <w:szCs w:val="20"/>
              </w:rPr>
              <w:t xml:space="preserve"> wymiary oraz położenie na etapie produkcji z uzgodnieniem z </w:t>
            </w:r>
            <w:proofErr w:type="gramStart"/>
            <w:r>
              <w:rPr>
                <w:sz w:val="20"/>
                <w:szCs w:val="20"/>
              </w:rPr>
              <w:t>zamawiającym )</w:t>
            </w:r>
            <w:proofErr w:type="gramEnd"/>
            <w:r>
              <w:rPr>
                <w:sz w:val="20"/>
                <w:szCs w:val="20"/>
              </w:rPr>
              <w:t xml:space="preserve"> wykonana ze stali nierdzewnej lub płyty meblowej wodoodpornej z zagospodarowaniem miejsca na ładowarki dla baterii sprzętu przenośnego, dwoma wtykami 230 V, wtykiem 12 V oraz 24 V oraz dwoma gniazdami na sprężone powietrze - wszystkie złącza na stałe zasilane z pojazdu</w:t>
            </w:r>
          </w:p>
          <w:p w14:paraId="6D5816E7" w14:textId="77777777" w:rsidR="00BB4344" w:rsidRDefault="000D060E">
            <w:pPr>
              <w:widowControl w:val="0"/>
              <w:pBdr>
                <w:top w:val="nil"/>
                <w:left w:val="nil"/>
                <w:bottom w:val="nil"/>
                <w:right w:val="nil"/>
                <w:between w:val="nil"/>
              </w:pBdr>
              <w:spacing w:before="60"/>
              <w:ind w:right="13"/>
              <w:jc w:val="both"/>
              <w:rPr>
                <w:color w:val="00000A"/>
                <w:sz w:val="20"/>
                <w:szCs w:val="20"/>
              </w:rPr>
            </w:pPr>
            <w:r>
              <w:rPr>
                <w:sz w:val="20"/>
                <w:szCs w:val="20"/>
              </w:rPr>
              <w:t>Rozmieszczenie elementów oraz wymiary zostaną uzgodnione z Zamawiającym w trakcie realizacji zamówienia. Wszystkie elementy wyposażenia stale podłączone do zasilania.</w:t>
            </w:r>
          </w:p>
        </w:tc>
      </w:tr>
      <w:tr w:rsidR="00BB4344" w14:paraId="0CBD4B03" w14:textId="77777777">
        <w:tc>
          <w:tcPr>
            <w:tcW w:w="915" w:type="dxa"/>
            <w:tcMar>
              <w:left w:w="98" w:type="dxa"/>
            </w:tcMar>
          </w:tcPr>
          <w:p w14:paraId="5611676C" w14:textId="77777777" w:rsidR="00BB4344" w:rsidRDefault="00BB4344">
            <w:pPr>
              <w:numPr>
                <w:ilvl w:val="1"/>
                <w:numId w:val="17"/>
              </w:numPr>
              <w:rPr>
                <w:color w:val="00000A"/>
                <w:sz w:val="20"/>
                <w:szCs w:val="20"/>
              </w:rPr>
            </w:pPr>
          </w:p>
        </w:tc>
        <w:tc>
          <w:tcPr>
            <w:tcW w:w="9675" w:type="dxa"/>
            <w:tcMar>
              <w:left w:w="98" w:type="dxa"/>
            </w:tcMar>
          </w:tcPr>
          <w:p w14:paraId="74B988AD" w14:textId="77777777" w:rsidR="00BB4344" w:rsidRDefault="000D060E">
            <w:pPr>
              <w:widowControl w:val="0"/>
              <w:spacing w:before="60"/>
              <w:ind w:right="13"/>
              <w:jc w:val="both"/>
              <w:rPr>
                <w:color w:val="00000A"/>
                <w:sz w:val="20"/>
                <w:szCs w:val="20"/>
              </w:rPr>
            </w:pPr>
            <w:r>
              <w:rPr>
                <w:sz w:val="20"/>
                <w:szCs w:val="20"/>
              </w:rPr>
              <w:t>Wejście tylne usytuowane z tyłu zabudowy (zgodnie z rysunkiem od zamawiającego). Drzwi przesuwne chowane w zabudowie pojazdu pozwalające na swobodny przejazd wózków sprzętowych. Stopnie wejścia do drzwi tylnych powinny być chowane w zabudowie podczas ich zamknięcia oraz jazdy. Podczas otwierania drzwi tylnych następuje uwolnienie stopni mechanizmem zaproponowanym przez producenta. Dodatkowo w kabinie kierowcy sygnalizacja otwarcia drzwi tylnych. Drzwi częściowo przeszklone w ich górnej części szkłem o zwięk</w:t>
            </w:r>
            <w:r>
              <w:rPr>
                <w:sz w:val="20"/>
                <w:szCs w:val="20"/>
              </w:rPr>
              <w:t>szonej odporności mechanicznej, wyposażone w roletę oraz klamkę pozwalająca na ich ryglowanie do konstrukcji zabudowy od zewnątrz i wewnątrz.</w:t>
            </w:r>
          </w:p>
        </w:tc>
      </w:tr>
      <w:tr w:rsidR="00BB4344" w14:paraId="6A5D7B92" w14:textId="77777777">
        <w:tc>
          <w:tcPr>
            <w:tcW w:w="915" w:type="dxa"/>
            <w:tcMar>
              <w:left w:w="98" w:type="dxa"/>
            </w:tcMar>
          </w:tcPr>
          <w:p w14:paraId="54F376CC" w14:textId="77777777" w:rsidR="00BB4344" w:rsidRDefault="000D060E">
            <w:pPr>
              <w:ind w:left="679" w:hanging="679"/>
              <w:rPr>
                <w:color w:val="00000A"/>
                <w:sz w:val="20"/>
                <w:szCs w:val="20"/>
              </w:rPr>
            </w:pPr>
            <w:r>
              <w:rPr>
                <w:color w:val="00000A"/>
                <w:sz w:val="20"/>
                <w:szCs w:val="20"/>
              </w:rPr>
              <w:t>3.10.</w:t>
            </w:r>
          </w:p>
        </w:tc>
        <w:tc>
          <w:tcPr>
            <w:tcW w:w="9675" w:type="dxa"/>
            <w:tcMar>
              <w:left w:w="98" w:type="dxa"/>
            </w:tcMar>
          </w:tcPr>
          <w:p w14:paraId="1B215F9B" w14:textId="77777777" w:rsidR="00BB4344" w:rsidRDefault="000D060E">
            <w:pPr>
              <w:widowControl w:val="0"/>
              <w:spacing w:before="60"/>
              <w:ind w:right="13"/>
              <w:jc w:val="both"/>
              <w:rPr>
                <w:sz w:val="20"/>
                <w:szCs w:val="20"/>
              </w:rPr>
            </w:pPr>
            <w:r>
              <w:rPr>
                <w:sz w:val="20"/>
                <w:szCs w:val="20"/>
              </w:rPr>
              <w:t xml:space="preserve">Dach samochodu wykonany w formie podestu serwisowego z pokryciem antypoślizgowym </w:t>
            </w:r>
            <w:proofErr w:type="gramStart"/>
            <w:r>
              <w:rPr>
                <w:sz w:val="20"/>
                <w:szCs w:val="20"/>
              </w:rPr>
              <w:t>( nie</w:t>
            </w:r>
            <w:proofErr w:type="gramEnd"/>
            <w:r>
              <w:rPr>
                <w:sz w:val="20"/>
                <w:szCs w:val="20"/>
              </w:rPr>
              <w:t xml:space="preserve"> dopuszcza się blachy </w:t>
            </w:r>
            <w:proofErr w:type="gramStart"/>
            <w:r>
              <w:rPr>
                <w:sz w:val="20"/>
                <w:szCs w:val="20"/>
              </w:rPr>
              <w:t>ryflowanej )</w:t>
            </w:r>
            <w:proofErr w:type="gramEnd"/>
            <w:r>
              <w:rPr>
                <w:sz w:val="20"/>
                <w:szCs w:val="20"/>
              </w:rPr>
              <w:t xml:space="preserve"> z oświetleniem pola pracy w technologii LED barwa biała wokół samochodu uruchamianym z przełącznika w kabinie pojazdu. Oraz miejscem z możliwością wejścia na dach z drabiny dostawnej z zabezpieczeniem krawędzi dachu w tym miejscu. W przypadku zaproponowania przez Wykonawcę bardziej funkcjonalnego rozwiązania Zamawiający dopuszcza zmiany w tym zakresie (za zgodą i na podstawie zatwierdzonej koncepcji wykonania zabudowy przez Zamawiającego). </w:t>
            </w:r>
          </w:p>
        </w:tc>
      </w:tr>
      <w:tr w:rsidR="00BB4344" w14:paraId="26B594BA" w14:textId="77777777">
        <w:tc>
          <w:tcPr>
            <w:tcW w:w="915" w:type="dxa"/>
            <w:tcMar>
              <w:left w:w="98" w:type="dxa"/>
            </w:tcMar>
          </w:tcPr>
          <w:p w14:paraId="1F5A8E12" w14:textId="77777777" w:rsidR="00BB4344" w:rsidRDefault="000D060E">
            <w:pPr>
              <w:ind w:left="679" w:hanging="679"/>
              <w:rPr>
                <w:color w:val="00000A"/>
                <w:sz w:val="20"/>
                <w:szCs w:val="20"/>
              </w:rPr>
            </w:pPr>
            <w:r>
              <w:rPr>
                <w:color w:val="00000A"/>
                <w:sz w:val="20"/>
                <w:szCs w:val="20"/>
              </w:rPr>
              <w:t>3.11.</w:t>
            </w:r>
          </w:p>
        </w:tc>
        <w:tc>
          <w:tcPr>
            <w:tcW w:w="9675" w:type="dxa"/>
            <w:tcMar>
              <w:left w:w="98" w:type="dxa"/>
            </w:tcMar>
          </w:tcPr>
          <w:p w14:paraId="70090FF1" w14:textId="77777777" w:rsidR="00BB4344" w:rsidRDefault="000D060E">
            <w:pPr>
              <w:widowControl w:val="0"/>
              <w:spacing w:before="60"/>
              <w:ind w:right="13"/>
              <w:jc w:val="both"/>
              <w:rPr>
                <w:sz w:val="20"/>
                <w:szCs w:val="20"/>
              </w:rPr>
            </w:pPr>
            <w:r>
              <w:rPr>
                <w:sz w:val="20"/>
                <w:szCs w:val="20"/>
              </w:rPr>
              <w:t>Pojazd wyposażony w antenę do przemiennika cyfrowego rozkładana podczas jego uruchomienia na pomocą siłownika a składana podczas braku jego pracy w dłuż dachu zabudowy - zabezpieczony przed jego przemieszczeniem, przypadkowym otwarciu z sygnalizacja złożenia/ rozłożenia w kabinie kierowcy. Dopuszcza się inne rozwiązanie przez wykonawcę za zgodą z zamawiającym. Położenie anteny według rysunku dostarczonego przez zamawiającego.</w:t>
            </w:r>
          </w:p>
        </w:tc>
      </w:tr>
      <w:tr w:rsidR="00BB4344" w14:paraId="7AAF721D" w14:textId="77777777">
        <w:tc>
          <w:tcPr>
            <w:tcW w:w="915" w:type="dxa"/>
            <w:tcMar>
              <w:left w:w="98" w:type="dxa"/>
            </w:tcMar>
          </w:tcPr>
          <w:p w14:paraId="1F1766EF" w14:textId="77777777" w:rsidR="00BB4344" w:rsidRDefault="000D060E">
            <w:pPr>
              <w:ind w:left="679" w:hanging="679"/>
              <w:rPr>
                <w:color w:val="00000A"/>
                <w:sz w:val="20"/>
                <w:szCs w:val="20"/>
              </w:rPr>
            </w:pPr>
            <w:r>
              <w:rPr>
                <w:color w:val="00000A"/>
                <w:sz w:val="20"/>
                <w:szCs w:val="20"/>
              </w:rPr>
              <w:t>3.13.</w:t>
            </w:r>
          </w:p>
        </w:tc>
        <w:tc>
          <w:tcPr>
            <w:tcW w:w="9675" w:type="dxa"/>
            <w:tcMar>
              <w:left w:w="98" w:type="dxa"/>
            </w:tcMar>
          </w:tcPr>
          <w:p w14:paraId="5FD49D9D" w14:textId="77777777" w:rsidR="00BB4344" w:rsidRDefault="000D060E">
            <w:pPr>
              <w:widowControl w:val="0"/>
              <w:spacing w:before="40"/>
              <w:ind w:right="13"/>
              <w:jc w:val="both"/>
              <w:rPr>
                <w:sz w:val="20"/>
                <w:szCs w:val="20"/>
              </w:rPr>
            </w:pPr>
            <w:r>
              <w:rPr>
                <w:sz w:val="20"/>
                <w:szCs w:val="20"/>
              </w:rPr>
              <w:t xml:space="preserve">Z tyłu pojazdu umieszczone oświetlenie ostrzegawcze koloru pomarańczowego </w:t>
            </w:r>
            <w:proofErr w:type="spellStart"/>
            <w:r>
              <w:rPr>
                <w:sz w:val="20"/>
                <w:szCs w:val="20"/>
              </w:rPr>
              <w:t>typu,,fala</w:t>
            </w:r>
            <w:proofErr w:type="spellEnd"/>
            <w:r>
              <w:rPr>
                <w:sz w:val="20"/>
                <w:szCs w:val="20"/>
              </w:rPr>
              <w:t xml:space="preserve"> świetlna". Nad drzwiami z </w:t>
            </w:r>
            <w:proofErr w:type="spellStart"/>
            <w:r>
              <w:rPr>
                <w:sz w:val="20"/>
                <w:szCs w:val="20"/>
              </w:rPr>
              <w:t>możliwościa</w:t>
            </w:r>
            <w:proofErr w:type="spellEnd"/>
            <w:r>
              <w:rPr>
                <w:sz w:val="20"/>
                <w:szCs w:val="20"/>
              </w:rPr>
              <w:t xml:space="preserve"> sterowania z kabiny kierowcy.</w:t>
            </w:r>
          </w:p>
        </w:tc>
      </w:tr>
      <w:tr w:rsidR="00BB4344" w14:paraId="74BBC347" w14:textId="77777777">
        <w:tc>
          <w:tcPr>
            <w:tcW w:w="915" w:type="dxa"/>
            <w:tcMar>
              <w:left w:w="98" w:type="dxa"/>
            </w:tcMar>
          </w:tcPr>
          <w:p w14:paraId="37B9B9D2" w14:textId="77777777" w:rsidR="00BB4344" w:rsidRDefault="000D060E">
            <w:pPr>
              <w:ind w:left="679" w:hanging="679"/>
              <w:rPr>
                <w:color w:val="00000A"/>
                <w:sz w:val="20"/>
                <w:szCs w:val="20"/>
              </w:rPr>
            </w:pPr>
            <w:r>
              <w:rPr>
                <w:color w:val="00000A"/>
                <w:sz w:val="20"/>
                <w:szCs w:val="20"/>
              </w:rPr>
              <w:t>3.14.</w:t>
            </w:r>
          </w:p>
        </w:tc>
        <w:tc>
          <w:tcPr>
            <w:tcW w:w="9675" w:type="dxa"/>
            <w:tcMar>
              <w:left w:w="98" w:type="dxa"/>
            </w:tcMar>
          </w:tcPr>
          <w:p w14:paraId="6B1A8DB8" w14:textId="77777777" w:rsidR="00BB4344" w:rsidRDefault="000D060E">
            <w:pPr>
              <w:widowControl w:val="0"/>
              <w:pBdr>
                <w:top w:val="nil"/>
                <w:left w:val="nil"/>
                <w:bottom w:val="nil"/>
                <w:right w:val="nil"/>
                <w:between w:val="nil"/>
              </w:pBdr>
              <w:spacing w:before="40"/>
              <w:ind w:right="13"/>
              <w:jc w:val="both"/>
              <w:rPr>
                <w:sz w:val="20"/>
                <w:szCs w:val="20"/>
              </w:rPr>
            </w:pPr>
            <w:r>
              <w:rPr>
                <w:sz w:val="20"/>
                <w:szCs w:val="20"/>
              </w:rPr>
              <w:t xml:space="preserve">Półki sprzętowe wykonane z aluminium anodowanego umożliwiające montaż uchwytów oraz sprzętu, z systemem umożliwiającym płynną regulację położenia (wysokości) w zależności od potrzeb. Półki sprzętowe poziome/poziomo wysuwne/pionowe otwierane wahadłowo. Wysuwane tace/szuflady/półki poziome pokryte aluminium ryflowanym/stal nierdzewna lub innym materiałem uzgodnionym z Zamawiającym. Uchwyty, klamki wszystkich urządzeń samochodu, drzwi żaluzjowych, szuflad, podestów, tac, skonstruowane tak, aby umożliwiały ich </w:t>
            </w:r>
            <w:r>
              <w:rPr>
                <w:sz w:val="20"/>
                <w:szCs w:val="20"/>
              </w:rPr>
              <w:t>obsługę w rękawicach.  Konstrukcja półek, szuflad przystosowana do obciążeń związanych z przewożonym sprzętem.  Rozmieszczenie oraz układ półek tac/szuflad wysuwnych uzgodnione z Zamawiającym na kolejnych etapach wykonania zabudowy samochodu przez Wykonawcę. W kabinie kierowcy sygnalizacja otwarcia skrytek widoczna i czytelna z miejsca kierowcy. W przypadku zaproponowania przez Wykonawcę bardziej ergonomicznego rozwiązania wykonania zamykania skrytek Zamawiający dopuszcza zmiany w tym zakresie (za zgodą i n</w:t>
            </w:r>
            <w:r>
              <w:rPr>
                <w:sz w:val="20"/>
                <w:szCs w:val="20"/>
              </w:rPr>
              <w:t xml:space="preserve">a podstawie zatwierdzonej koncepcji wykonania zabudowy przez Zamawiającego). </w:t>
            </w:r>
          </w:p>
        </w:tc>
      </w:tr>
      <w:tr w:rsidR="00BB4344" w14:paraId="6DD4A3C3" w14:textId="77777777">
        <w:tc>
          <w:tcPr>
            <w:tcW w:w="915" w:type="dxa"/>
            <w:tcMar>
              <w:left w:w="98" w:type="dxa"/>
            </w:tcMar>
          </w:tcPr>
          <w:p w14:paraId="623F694F" w14:textId="77777777" w:rsidR="00BB4344" w:rsidRDefault="000D060E">
            <w:pPr>
              <w:ind w:left="679" w:hanging="679"/>
              <w:rPr>
                <w:color w:val="00000A"/>
                <w:sz w:val="20"/>
                <w:szCs w:val="20"/>
              </w:rPr>
            </w:pPr>
            <w:r>
              <w:rPr>
                <w:color w:val="00000A"/>
                <w:sz w:val="20"/>
                <w:szCs w:val="20"/>
              </w:rPr>
              <w:t>3.15.</w:t>
            </w:r>
          </w:p>
        </w:tc>
        <w:tc>
          <w:tcPr>
            <w:tcW w:w="9675" w:type="dxa"/>
            <w:tcMar>
              <w:left w:w="98" w:type="dxa"/>
            </w:tcMar>
          </w:tcPr>
          <w:p w14:paraId="35B7F8E8" w14:textId="77777777" w:rsidR="00BB4344" w:rsidRDefault="000D060E">
            <w:pPr>
              <w:widowControl w:val="0"/>
              <w:pBdr>
                <w:top w:val="nil"/>
                <w:left w:val="nil"/>
                <w:bottom w:val="nil"/>
                <w:right w:val="nil"/>
                <w:between w:val="nil"/>
              </w:pBdr>
              <w:spacing w:before="40"/>
              <w:ind w:right="13"/>
              <w:jc w:val="both"/>
              <w:rPr>
                <w:sz w:val="20"/>
                <w:szCs w:val="20"/>
              </w:rPr>
            </w:pPr>
            <w:r>
              <w:rPr>
                <w:sz w:val="20"/>
                <w:szCs w:val="20"/>
              </w:rPr>
              <w:t xml:space="preserve">Sprzęt rozmieszczony w sposób ergonomiczny. Każde urządzenie możliwe do wyciągnięcia z pojazdu bez konieczności wyjmowania innych elementów wyposażenia. </w:t>
            </w:r>
          </w:p>
        </w:tc>
      </w:tr>
      <w:tr w:rsidR="00BB4344" w14:paraId="11242067" w14:textId="77777777">
        <w:tc>
          <w:tcPr>
            <w:tcW w:w="915" w:type="dxa"/>
            <w:tcMar>
              <w:left w:w="98" w:type="dxa"/>
            </w:tcMar>
          </w:tcPr>
          <w:p w14:paraId="119B549F" w14:textId="77777777" w:rsidR="00BB4344" w:rsidRDefault="000D060E">
            <w:pPr>
              <w:ind w:left="679" w:hanging="679"/>
              <w:rPr>
                <w:color w:val="00000A"/>
                <w:sz w:val="20"/>
                <w:szCs w:val="20"/>
              </w:rPr>
            </w:pPr>
            <w:r>
              <w:rPr>
                <w:color w:val="00000A"/>
                <w:sz w:val="20"/>
                <w:szCs w:val="20"/>
              </w:rPr>
              <w:t>3.16.</w:t>
            </w:r>
          </w:p>
        </w:tc>
        <w:tc>
          <w:tcPr>
            <w:tcW w:w="9675" w:type="dxa"/>
            <w:tcMar>
              <w:left w:w="98" w:type="dxa"/>
            </w:tcMar>
          </w:tcPr>
          <w:p w14:paraId="0F0A1714" w14:textId="77777777" w:rsidR="00BB4344" w:rsidRDefault="000D060E">
            <w:pPr>
              <w:widowControl w:val="0"/>
              <w:pBdr>
                <w:top w:val="nil"/>
                <w:left w:val="nil"/>
                <w:bottom w:val="nil"/>
                <w:right w:val="nil"/>
                <w:between w:val="nil"/>
              </w:pBdr>
              <w:spacing w:before="40"/>
              <w:ind w:right="13"/>
              <w:jc w:val="both"/>
              <w:rPr>
                <w:sz w:val="20"/>
                <w:szCs w:val="20"/>
              </w:rPr>
            </w:pPr>
            <w:r>
              <w:rPr>
                <w:sz w:val="20"/>
                <w:szCs w:val="20"/>
              </w:rPr>
              <w:t xml:space="preserve">W pojeździe zostaną wykonane mocowania dla sprzętu stanowiącego wyposażenie pojazdu. Sposób i zakres mocowania do uzgodnienia z zamawiającym. </w:t>
            </w:r>
          </w:p>
        </w:tc>
      </w:tr>
      <w:tr w:rsidR="00BB4344" w14:paraId="4771F2CD" w14:textId="77777777">
        <w:tc>
          <w:tcPr>
            <w:tcW w:w="915" w:type="dxa"/>
            <w:tcMar>
              <w:left w:w="98" w:type="dxa"/>
            </w:tcMar>
          </w:tcPr>
          <w:p w14:paraId="31FBC37F" w14:textId="77777777" w:rsidR="00BB4344" w:rsidRDefault="000D060E">
            <w:pPr>
              <w:ind w:left="679" w:hanging="679"/>
              <w:rPr>
                <w:color w:val="00000A"/>
                <w:sz w:val="20"/>
                <w:szCs w:val="20"/>
              </w:rPr>
            </w:pPr>
            <w:r>
              <w:rPr>
                <w:color w:val="00000A"/>
                <w:sz w:val="20"/>
                <w:szCs w:val="20"/>
              </w:rPr>
              <w:t>3.17.</w:t>
            </w:r>
          </w:p>
        </w:tc>
        <w:tc>
          <w:tcPr>
            <w:tcW w:w="9675" w:type="dxa"/>
            <w:tcMar>
              <w:left w:w="98" w:type="dxa"/>
            </w:tcMar>
          </w:tcPr>
          <w:p w14:paraId="22879BD5" w14:textId="77777777" w:rsidR="00BB4344" w:rsidRDefault="000D060E">
            <w:pPr>
              <w:widowControl w:val="0"/>
              <w:pBdr>
                <w:top w:val="nil"/>
                <w:left w:val="nil"/>
                <w:bottom w:val="nil"/>
                <w:right w:val="nil"/>
                <w:between w:val="nil"/>
              </w:pBdr>
              <w:spacing w:before="40"/>
              <w:ind w:right="13"/>
              <w:jc w:val="both"/>
              <w:rPr>
                <w:sz w:val="20"/>
                <w:szCs w:val="20"/>
              </w:rPr>
            </w:pPr>
            <w:r>
              <w:rPr>
                <w:sz w:val="20"/>
                <w:szCs w:val="20"/>
              </w:rPr>
              <w:t xml:space="preserve">Z tyłu kabiny (rozmieszczenie wg rysunku od zamawiającego) zamontowana skrzynka zlicowana z zabudową otwierana do góry z możliwością przytrzymania klapy z wtykami 3 x 230 V / 400 V, 2 x 12 V, 2 x 24 V oraz 2 x gniazdami na sprężone powietrze zabezpieczona przed wodą, pyłem i kurzem zamykana na zamek. Zamawiający dopuszcza zmiany w tym zakresie (za zgodą i na podstawie zatwierdzonej koncepcji wykonania zabudowy przez Zamawiającego). </w:t>
            </w:r>
          </w:p>
        </w:tc>
      </w:tr>
      <w:tr w:rsidR="00BB4344" w14:paraId="0AFFA678" w14:textId="77777777">
        <w:tc>
          <w:tcPr>
            <w:tcW w:w="915" w:type="dxa"/>
            <w:tcMar>
              <w:left w:w="98" w:type="dxa"/>
            </w:tcMar>
          </w:tcPr>
          <w:p w14:paraId="797C73B1" w14:textId="77777777" w:rsidR="00BB4344" w:rsidRDefault="000D060E">
            <w:pPr>
              <w:ind w:left="679" w:hanging="679"/>
              <w:rPr>
                <w:color w:val="00000A"/>
                <w:sz w:val="20"/>
                <w:szCs w:val="20"/>
              </w:rPr>
            </w:pPr>
            <w:r>
              <w:rPr>
                <w:color w:val="00000A"/>
                <w:sz w:val="20"/>
                <w:szCs w:val="20"/>
              </w:rPr>
              <w:t>3.18.</w:t>
            </w:r>
          </w:p>
        </w:tc>
        <w:tc>
          <w:tcPr>
            <w:tcW w:w="9675" w:type="dxa"/>
            <w:tcMar>
              <w:left w:w="98" w:type="dxa"/>
            </w:tcMar>
          </w:tcPr>
          <w:p w14:paraId="366F499C" w14:textId="77777777" w:rsidR="00BB4344" w:rsidRDefault="000D060E">
            <w:pPr>
              <w:widowControl w:val="0"/>
              <w:pBdr>
                <w:top w:val="nil"/>
                <w:left w:val="nil"/>
                <w:bottom w:val="nil"/>
                <w:right w:val="nil"/>
                <w:between w:val="nil"/>
              </w:pBdr>
              <w:spacing w:before="40"/>
              <w:ind w:right="13"/>
              <w:jc w:val="both"/>
              <w:rPr>
                <w:sz w:val="20"/>
                <w:szCs w:val="20"/>
              </w:rPr>
            </w:pPr>
            <w:r>
              <w:rPr>
                <w:sz w:val="20"/>
                <w:szCs w:val="20"/>
              </w:rPr>
              <w:t xml:space="preserve">Konstrukcja obudowy w jej środkowej części (wg rysunku dostarczonego przez </w:t>
            </w:r>
            <w:proofErr w:type="gramStart"/>
            <w:r>
              <w:rPr>
                <w:sz w:val="20"/>
                <w:szCs w:val="20"/>
              </w:rPr>
              <w:t>zamawiającego )</w:t>
            </w:r>
            <w:proofErr w:type="gramEnd"/>
            <w:r>
              <w:rPr>
                <w:sz w:val="20"/>
                <w:szCs w:val="20"/>
              </w:rPr>
              <w:t xml:space="preserve"> wykonana z systemu profili aluminiowych skręcanych podzielona na trzy sekcje półki na sprzęt po całej jej długości podparte profilami aluminiowymi obu stron </w:t>
            </w:r>
            <w:proofErr w:type="gramStart"/>
            <w:r>
              <w:rPr>
                <w:sz w:val="20"/>
                <w:szCs w:val="20"/>
              </w:rPr>
              <w:t>zabudowy  i</w:t>
            </w:r>
            <w:proofErr w:type="gramEnd"/>
            <w:r>
              <w:rPr>
                <w:sz w:val="20"/>
                <w:szCs w:val="20"/>
              </w:rPr>
              <w:t xml:space="preserve"> przejściem na środku z dobraniem wymiarów przez wykonawcę z możliwością zainstalowania wózków transportowych na </w:t>
            </w:r>
            <w:proofErr w:type="spellStart"/>
            <w:r>
              <w:rPr>
                <w:sz w:val="20"/>
                <w:szCs w:val="20"/>
              </w:rPr>
              <w:t>sprzet</w:t>
            </w:r>
            <w:proofErr w:type="spellEnd"/>
            <w:r>
              <w:rPr>
                <w:sz w:val="20"/>
                <w:szCs w:val="20"/>
              </w:rPr>
              <w:t xml:space="preserve"> i ich swobody wyjazd z zabudowy i transport przez drzwi tylne na rampę załadowczą.</w:t>
            </w:r>
          </w:p>
          <w:p w14:paraId="6667A655" w14:textId="77777777" w:rsidR="00BB4344" w:rsidRDefault="000D060E">
            <w:pPr>
              <w:widowControl w:val="0"/>
              <w:pBdr>
                <w:top w:val="nil"/>
                <w:left w:val="nil"/>
                <w:bottom w:val="nil"/>
                <w:right w:val="nil"/>
                <w:between w:val="nil"/>
              </w:pBdr>
              <w:spacing w:before="40"/>
              <w:ind w:right="13"/>
              <w:jc w:val="both"/>
              <w:rPr>
                <w:sz w:val="20"/>
                <w:szCs w:val="20"/>
              </w:rPr>
            </w:pPr>
            <w:r>
              <w:rPr>
                <w:sz w:val="20"/>
                <w:szCs w:val="20"/>
              </w:rPr>
              <w:t xml:space="preserve">Wózki wykonane z aluminium lub stali nierdzewnej o maksymalnej wysokości </w:t>
            </w:r>
            <w:proofErr w:type="gramStart"/>
            <w:r>
              <w:rPr>
                <w:sz w:val="20"/>
                <w:szCs w:val="20"/>
              </w:rPr>
              <w:t>( wraz</w:t>
            </w:r>
            <w:proofErr w:type="gramEnd"/>
            <w:r>
              <w:rPr>
                <w:sz w:val="20"/>
                <w:szCs w:val="20"/>
              </w:rPr>
              <w:t xml:space="preserve"> z </w:t>
            </w:r>
            <w:proofErr w:type="gramStart"/>
            <w:r>
              <w:rPr>
                <w:sz w:val="20"/>
                <w:szCs w:val="20"/>
              </w:rPr>
              <w:t>uchwytami )</w:t>
            </w:r>
            <w:proofErr w:type="gramEnd"/>
            <w:r>
              <w:rPr>
                <w:sz w:val="20"/>
                <w:szCs w:val="20"/>
              </w:rPr>
              <w:t xml:space="preserve"> nie przekraczającej 1200 mm z wydzielonymi półkami na mocowanie sprzętu z kołkami antypoślizgowymi odpornymi na substancje ropopochodne oraz antyprzebiciowe. </w:t>
            </w:r>
          </w:p>
          <w:p w14:paraId="316501B7" w14:textId="77777777" w:rsidR="00BB4344" w:rsidRDefault="000D060E">
            <w:pPr>
              <w:widowControl w:val="0"/>
              <w:pBdr>
                <w:top w:val="nil"/>
                <w:left w:val="nil"/>
                <w:bottom w:val="nil"/>
                <w:right w:val="nil"/>
                <w:between w:val="nil"/>
              </w:pBdr>
              <w:spacing w:before="40"/>
              <w:ind w:right="13"/>
              <w:jc w:val="both"/>
              <w:rPr>
                <w:sz w:val="20"/>
                <w:szCs w:val="20"/>
              </w:rPr>
            </w:pPr>
            <w:r>
              <w:rPr>
                <w:sz w:val="20"/>
                <w:szCs w:val="20"/>
              </w:rPr>
              <w:t xml:space="preserve">Minimum ilości wózków transportowych to 4 na stronie lewej i 3 na stronie prawej według wymiarów podczas budowy </w:t>
            </w:r>
            <w:r>
              <w:rPr>
                <w:sz w:val="20"/>
                <w:szCs w:val="20"/>
              </w:rPr>
              <w:lastRenderedPageBreak/>
              <w:t xml:space="preserve">konstrukcji zabudowy w środkowej części z porozumieniem z </w:t>
            </w:r>
            <w:proofErr w:type="spellStart"/>
            <w:proofErr w:type="gramStart"/>
            <w:r>
              <w:rPr>
                <w:sz w:val="20"/>
                <w:szCs w:val="20"/>
              </w:rPr>
              <w:t>zamawiającym.Zamawiający</w:t>
            </w:r>
            <w:proofErr w:type="spellEnd"/>
            <w:proofErr w:type="gramEnd"/>
            <w:r>
              <w:rPr>
                <w:sz w:val="20"/>
                <w:szCs w:val="20"/>
              </w:rPr>
              <w:t xml:space="preserve"> dopuszcza zmiany w tym zakresie (za zgodą i na podstawie zatwierdzonej koncepcji wykonania zabudowy przez Zamawiającego).</w:t>
            </w:r>
          </w:p>
        </w:tc>
      </w:tr>
      <w:tr w:rsidR="00BB4344" w14:paraId="7C7959FC" w14:textId="77777777">
        <w:tc>
          <w:tcPr>
            <w:tcW w:w="915" w:type="dxa"/>
            <w:tcMar>
              <w:left w:w="98" w:type="dxa"/>
            </w:tcMar>
          </w:tcPr>
          <w:p w14:paraId="0CA20D08" w14:textId="77777777" w:rsidR="00BB4344" w:rsidRDefault="000D060E">
            <w:pPr>
              <w:ind w:left="679" w:hanging="679"/>
              <w:rPr>
                <w:color w:val="00000A"/>
                <w:sz w:val="20"/>
                <w:szCs w:val="20"/>
              </w:rPr>
            </w:pPr>
            <w:r>
              <w:rPr>
                <w:color w:val="00000A"/>
                <w:sz w:val="20"/>
                <w:szCs w:val="20"/>
              </w:rPr>
              <w:lastRenderedPageBreak/>
              <w:t>3.19.</w:t>
            </w:r>
          </w:p>
          <w:p w14:paraId="3FDAB1AA" w14:textId="77777777" w:rsidR="00BB4344" w:rsidRDefault="00BB4344">
            <w:pPr>
              <w:rPr>
                <w:color w:val="00000A"/>
                <w:sz w:val="20"/>
                <w:szCs w:val="20"/>
              </w:rPr>
            </w:pPr>
          </w:p>
        </w:tc>
        <w:tc>
          <w:tcPr>
            <w:tcW w:w="9675" w:type="dxa"/>
            <w:tcMar>
              <w:left w:w="98" w:type="dxa"/>
            </w:tcMar>
          </w:tcPr>
          <w:p w14:paraId="43DEA4B8" w14:textId="77777777" w:rsidR="00BB4344" w:rsidRDefault="000D060E">
            <w:pPr>
              <w:widowControl w:val="0"/>
              <w:pBdr>
                <w:top w:val="nil"/>
                <w:left w:val="nil"/>
                <w:bottom w:val="nil"/>
                <w:right w:val="nil"/>
                <w:between w:val="nil"/>
              </w:pBdr>
              <w:spacing w:before="40"/>
              <w:ind w:right="13"/>
              <w:jc w:val="both"/>
              <w:rPr>
                <w:sz w:val="20"/>
                <w:szCs w:val="20"/>
              </w:rPr>
            </w:pPr>
            <w:r>
              <w:rPr>
                <w:sz w:val="20"/>
                <w:szCs w:val="20"/>
              </w:rPr>
              <w:t>Rozmieszczenie oraz montaż sprzętu (dostarczonego przez zamawiającego oraz kupowanego przed wykonującego według listy sprzętowej) zostaną uzgodnione podczas realizacji zamówienia.</w:t>
            </w:r>
          </w:p>
          <w:p w14:paraId="4F61F824" w14:textId="77777777" w:rsidR="00BB4344" w:rsidRDefault="000D060E">
            <w:pPr>
              <w:widowControl w:val="0"/>
              <w:pBdr>
                <w:top w:val="nil"/>
                <w:left w:val="nil"/>
                <w:bottom w:val="nil"/>
                <w:right w:val="nil"/>
                <w:between w:val="nil"/>
              </w:pBdr>
              <w:spacing w:before="40"/>
              <w:ind w:right="13"/>
              <w:jc w:val="both"/>
              <w:rPr>
                <w:sz w:val="20"/>
                <w:szCs w:val="20"/>
              </w:rPr>
            </w:pPr>
            <w:r>
              <w:rPr>
                <w:sz w:val="20"/>
                <w:szCs w:val="20"/>
              </w:rPr>
              <w:t xml:space="preserve">Wszystkie uchwyty oraz mocowania, tacki przesuwne, </w:t>
            </w:r>
            <w:proofErr w:type="gramStart"/>
            <w:r>
              <w:rPr>
                <w:sz w:val="20"/>
                <w:szCs w:val="20"/>
              </w:rPr>
              <w:t>szafki ,</w:t>
            </w:r>
            <w:proofErr w:type="gramEnd"/>
            <w:r>
              <w:rPr>
                <w:sz w:val="20"/>
                <w:szCs w:val="20"/>
              </w:rPr>
              <w:t xml:space="preserve"> </w:t>
            </w:r>
            <w:proofErr w:type="gramStart"/>
            <w:r>
              <w:rPr>
                <w:sz w:val="20"/>
                <w:szCs w:val="20"/>
              </w:rPr>
              <w:t>ramiona,  oraz</w:t>
            </w:r>
            <w:proofErr w:type="gramEnd"/>
            <w:r>
              <w:rPr>
                <w:sz w:val="20"/>
                <w:szCs w:val="20"/>
              </w:rPr>
              <w:t xml:space="preserve"> pozostałe elementy mocowania pozostają po stronie wykonującego.</w:t>
            </w:r>
          </w:p>
        </w:tc>
      </w:tr>
      <w:tr w:rsidR="00BB4344" w14:paraId="3F603E60" w14:textId="77777777">
        <w:tc>
          <w:tcPr>
            <w:tcW w:w="915" w:type="dxa"/>
            <w:tcMar>
              <w:left w:w="98" w:type="dxa"/>
            </w:tcMar>
          </w:tcPr>
          <w:p w14:paraId="567E21BD" w14:textId="77777777" w:rsidR="00BB4344" w:rsidRDefault="000D060E">
            <w:pPr>
              <w:ind w:left="679" w:hanging="679"/>
              <w:rPr>
                <w:color w:val="00000A"/>
                <w:sz w:val="20"/>
                <w:szCs w:val="20"/>
              </w:rPr>
            </w:pPr>
            <w:r>
              <w:rPr>
                <w:color w:val="00000A"/>
                <w:sz w:val="20"/>
                <w:szCs w:val="20"/>
              </w:rPr>
              <w:t>3.20.</w:t>
            </w:r>
          </w:p>
        </w:tc>
        <w:tc>
          <w:tcPr>
            <w:tcW w:w="9675" w:type="dxa"/>
            <w:tcMar>
              <w:left w:w="98" w:type="dxa"/>
            </w:tcMar>
          </w:tcPr>
          <w:p w14:paraId="3FE13FFA" w14:textId="77777777" w:rsidR="00BB4344" w:rsidRDefault="000D060E">
            <w:pPr>
              <w:widowControl w:val="0"/>
              <w:pBdr>
                <w:top w:val="nil"/>
                <w:left w:val="nil"/>
                <w:bottom w:val="nil"/>
                <w:right w:val="nil"/>
                <w:between w:val="nil"/>
              </w:pBdr>
              <w:spacing w:before="40"/>
              <w:ind w:right="13"/>
              <w:jc w:val="both"/>
              <w:rPr>
                <w:sz w:val="20"/>
                <w:szCs w:val="20"/>
              </w:rPr>
            </w:pPr>
            <w:r>
              <w:rPr>
                <w:sz w:val="20"/>
                <w:szCs w:val="20"/>
              </w:rPr>
              <w:t>Koncepcje zabudowy wykonana przez wykonawcę należy przedstawić zamawiającemu przed rozpoczęciem jej wykonania do akceptacji. Zamawiający dopuszcza zmiany w tym zakresie.</w:t>
            </w:r>
          </w:p>
        </w:tc>
      </w:tr>
      <w:tr w:rsidR="00BB4344" w14:paraId="135612E6" w14:textId="77777777">
        <w:tc>
          <w:tcPr>
            <w:tcW w:w="915" w:type="dxa"/>
            <w:shd w:val="clear" w:color="auto" w:fill="D9D9D9"/>
            <w:tcMar>
              <w:left w:w="98" w:type="dxa"/>
            </w:tcMar>
          </w:tcPr>
          <w:p w14:paraId="6A45B992" w14:textId="77777777" w:rsidR="00BB4344" w:rsidRDefault="00BB4344">
            <w:pPr>
              <w:numPr>
                <w:ilvl w:val="0"/>
                <w:numId w:val="17"/>
              </w:numPr>
              <w:rPr>
                <w:color w:val="00000A"/>
                <w:sz w:val="20"/>
                <w:szCs w:val="20"/>
              </w:rPr>
            </w:pPr>
          </w:p>
        </w:tc>
        <w:tc>
          <w:tcPr>
            <w:tcW w:w="9675" w:type="dxa"/>
            <w:shd w:val="clear" w:color="auto" w:fill="D9D9D9"/>
            <w:tcMar>
              <w:left w:w="98" w:type="dxa"/>
            </w:tcMar>
          </w:tcPr>
          <w:p w14:paraId="0FED07EF" w14:textId="77777777" w:rsidR="00BB4344" w:rsidRDefault="000D060E">
            <w:pPr>
              <w:jc w:val="both"/>
              <w:rPr>
                <w:b/>
                <w:bCs/>
                <w:sz w:val="20"/>
                <w:szCs w:val="20"/>
              </w:rPr>
            </w:pPr>
            <w:r>
              <w:rPr>
                <w:b/>
                <w:bCs/>
                <w:sz w:val="20"/>
                <w:szCs w:val="20"/>
              </w:rPr>
              <w:t>Wyposażenie - zestaw stabilizacji aktywnej</w:t>
            </w:r>
          </w:p>
        </w:tc>
      </w:tr>
      <w:tr w:rsidR="00BB4344" w14:paraId="0B8F827B" w14:textId="77777777">
        <w:tc>
          <w:tcPr>
            <w:tcW w:w="915" w:type="dxa"/>
            <w:tcMar>
              <w:left w:w="98" w:type="dxa"/>
            </w:tcMar>
          </w:tcPr>
          <w:p w14:paraId="681FC86F" w14:textId="77777777" w:rsidR="00BB4344" w:rsidRDefault="00BB4344">
            <w:pPr>
              <w:numPr>
                <w:ilvl w:val="1"/>
                <w:numId w:val="17"/>
              </w:numPr>
              <w:rPr>
                <w:color w:val="00000A"/>
              </w:rPr>
            </w:pPr>
          </w:p>
        </w:tc>
        <w:tc>
          <w:tcPr>
            <w:tcW w:w="9675" w:type="dxa"/>
            <w:tcMar>
              <w:left w:w="98" w:type="dxa"/>
            </w:tcMar>
          </w:tcPr>
          <w:p w14:paraId="26594416" w14:textId="77777777" w:rsidR="00BB4344" w:rsidRDefault="000D060E">
            <w:pPr>
              <w:widowControl w:val="0"/>
              <w:tabs>
                <w:tab w:val="left" w:pos="1418"/>
                <w:tab w:val="left" w:pos="2127"/>
              </w:tabs>
              <w:jc w:val="both"/>
              <w:rPr>
                <w:color w:val="00000A"/>
                <w:sz w:val="20"/>
                <w:szCs w:val="20"/>
              </w:rPr>
            </w:pPr>
            <w:r>
              <w:rPr>
                <w:color w:val="00000A"/>
                <w:sz w:val="20"/>
                <w:szCs w:val="20"/>
              </w:rPr>
              <w:t xml:space="preserve">Pompa ręczna 3 </w:t>
            </w:r>
            <w:proofErr w:type="spellStart"/>
            <w:r>
              <w:rPr>
                <w:color w:val="00000A"/>
                <w:sz w:val="20"/>
                <w:szCs w:val="20"/>
              </w:rPr>
              <w:t>kpl</w:t>
            </w:r>
            <w:proofErr w:type="spellEnd"/>
            <w:r>
              <w:rPr>
                <w:color w:val="00000A"/>
                <w:sz w:val="20"/>
                <w:szCs w:val="20"/>
              </w:rPr>
              <w:t>. o parametrach:</w:t>
            </w:r>
          </w:p>
          <w:p w14:paraId="4995B9D6"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Pompa ręczna posiada zintegrowany:</w:t>
            </w:r>
          </w:p>
          <w:p w14:paraId="10072947" w14:textId="77777777" w:rsidR="00BB4344" w:rsidRDefault="000D060E">
            <w:pPr>
              <w:shd w:val="clear" w:color="auto" w:fill="FFFFFF"/>
              <w:spacing w:line="250" w:lineRule="auto"/>
              <w:ind w:left="919" w:right="29"/>
              <w:jc w:val="both"/>
              <w:rPr>
                <w:sz w:val="20"/>
                <w:szCs w:val="20"/>
              </w:rPr>
            </w:pPr>
            <w:r>
              <w:rPr>
                <w:sz w:val="20"/>
                <w:szCs w:val="20"/>
              </w:rPr>
              <w:t xml:space="preserve">o Manometr ze skalą w barach, psi i </w:t>
            </w:r>
            <w:proofErr w:type="spellStart"/>
            <w:r>
              <w:rPr>
                <w:sz w:val="20"/>
                <w:szCs w:val="20"/>
              </w:rPr>
              <w:t>MPa</w:t>
            </w:r>
            <w:proofErr w:type="spellEnd"/>
          </w:p>
          <w:p w14:paraId="7DC736CC" w14:textId="77777777" w:rsidR="00BB4344" w:rsidRDefault="000D060E">
            <w:pPr>
              <w:shd w:val="clear" w:color="auto" w:fill="FFFFFF"/>
              <w:spacing w:line="250" w:lineRule="auto"/>
              <w:ind w:left="919" w:right="29"/>
              <w:jc w:val="both"/>
              <w:rPr>
                <w:sz w:val="20"/>
                <w:szCs w:val="20"/>
              </w:rPr>
            </w:pPr>
            <w:r>
              <w:rPr>
                <w:sz w:val="20"/>
                <w:szCs w:val="20"/>
              </w:rPr>
              <w:t xml:space="preserve">o Wąż hydrauliczny o długości 3 m </w:t>
            </w:r>
          </w:p>
          <w:p w14:paraId="5E8E1E2D"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Masa gotowa do użycia: 8,9-9kg  </w:t>
            </w:r>
          </w:p>
          <w:p w14:paraId="0D289E1C"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Maks. Ciśnienie robocze 720-722 bar </w:t>
            </w:r>
          </w:p>
          <w:p w14:paraId="6A465204"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Pojemność zbiornika oleju (efektywna) 900 cm3 </w:t>
            </w:r>
          </w:p>
          <w:p w14:paraId="26C545FC"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Liczba stopni: 2</w:t>
            </w:r>
          </w:p>
          <w:p w14:paraId="791AA8EA"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Dodatkowy wąż hydrauliczny, przedłużający, 3 m</w:t>
            </w:r>
            <w:r>
              <w:rPr>
                <w:rFonts w:ascii="Calibri" w:eastAsia="Calibri" w:hAnsi="Calibri" w:cs="Calibri"/>
              </w:rPr>
              <w:t xml:space="preserve"> </w:t>
            </w:r>
          </w:p>
          <w:p w14:paraId="0ECF0715" w14:textId="77777777" w:rsidR="00BB4344" w:rsidRDefault="000D060E">
            <w:pPr>
              <w:shd w:val="clear" w:color="auto" w:fill="FFFFFF"/>
              <w:spacing w:line="250" w:lineRule="auto"/>
              <w:ind w:right="29"/>
              <w:jc w:val="both"/>
              <w:rPr>
                <w:rFonts w:ascii="Calibri" w:eastAsia="Calibri" w:hAnsi="Calibri" w:cs="Calibri"/>
                <w:color w:val="C0504D"/>
              </w:rPr>
            </w:pPr>
            <w:r>
              <w:rPr>
                <w:b/>
                <w:bCs/>
                <w:sz w:val="20"/>
                <w:szCs w:val="20"/>
              </w:rPr>
              <w:t>Wymagania Zamawiającego:</w:t>
            </w:r>
          </w:p>
          <w:p w14:paraId="374F5DA9" w14:textId="77777777" w:rsidR="00BB4344" w:rsidRDefault="000D060E">
            <w:pPr>
              <w:shd w:val="clear" w:color="auto" w:fill="FFFFFF"/>
              <w:spacing w:line="250" w:lineRule="auto"/>
              <w:ind w:right="29"/>
              <w:jc w:val="both"/>
              <w:rPr>
                <w:sz w:val="20"/>
                <w:szCs w:val="20"/>
              </w:rPr>
            </w:pPr>
            <w:r>
              <w:rPr>
                <w:sz w:val="20"/>
                <w:szCs w:val="20"/>
              </w:rPr>
              <w:t xml:space="preserve">Zaproponowana przez Wykonawcę pompa musi być kompatybilna z podporami hydraulicznymi opisanymi w pkt. </w:t>
            </w:r>
            <w:proofErr w:type="gramStart"/>
            <w:r>
              <w:rPr>
                <w:sz w:val="20"/>
                <w:szCs w:val="20"/>
              </w:rPr>
              <w:t>5.1  oraz</w:t>
            </w:r>
            <w:proofErr w:type="gramEnd"/>
            <w:r>
              <w:rPr>
                <w:sz w:val="20"/>
                <w:szCs w:val="20"/>
              </w:rPr>
              <w:t xml:space="preserve"> podporami znajdującym się na wyposażeniu Zamawiającego.</w:t>
            </w:r>
          </w:p>
          <w:p w14:paraId="7AC8FC99" w14:textId="77777777" w:rsidR="00BB4344" w:rsidRDefault="000D060E">
            <w:pPr>
              <w:shd w:val="clear" w:color="auto" w:fill="FFFFFF"/>
              <w:spacing w:line="250" w:lineRule="auto"/>
              <w:ind w:right="29"/>
              <w:jc w:val="both"/>
              <w:rPr>
                <w:sz w:val="20"/>
                <w:szCs w:val="20"/>
              </w:rPr>
            </w:pPr>
            <w:r>
              <w:rPr>
                <w:sz w:val="20"/>
                <w:szCs w:val="20"/>
              </w:rPr>
              <w:t xml:space="preserve">Zamawiający informuje, że posiada podpory firmy </w:t>
            </w:r>
            <w:proofErr w:type="spellStart"/>
            <w:r>
              <w:rPr>
                <w:sz w:val="20"/>
                <w:szCs w:val="20"/>
              </w:rPr>
              <w:t>Holmatro</w:t>
            </w:r>
            <w:proofErr w:type="spellEnd"/>
            <w:r>
              <w:rPr>
                <w:sz w:val="20"/>
                <w:szCs w:val="20"/>
              </w:rPr>
              <w:t xml:space="preserve"> POWERSHORE HS 1 L 5+ oraz </w:t>
            </w:r>
            <w:proofErr w:type="spellStart"/>
            <w:r>
              <w:rPr>
                <w:sz w:val="20"/>
                <w:szCs w:val="20"/>
              </w:rPr>
              <w:t>Holmatro</w:t>
            </w:r>
            <w:proofErr w:type="spellEnd"/>
            <w:r>
              <w:rPr>
                <w:sz w:val="20"/>
                <w:szCs w:val="20"/>
              </w:rPr>
              <w:t xml:space="preserve"> POWERSHORE HS 1 L 10+</w:t>
            </w:r>
          </w:p>
        </w:tc>
      </w:tr>
      <w:tr w:rsidR="00BB4344" w14:paraId="6F2EC16E" w14:textId="77777777">
        <w:tc>
          <w:tcPr>
            <w:tcW w:w="915" w:type="dxa"/>
            <w:tcMar>
              <w:left w:w="98" w:type="dxa"/>
            </w:tcMar>
          </w:tcPr>
          <w:p w14:paraId="1B8D56C4" w14:textId="77777777" w:rsidR="00BB4344" w:rsidRDefault="00BB4344">
            <w:pPr>
              <w:numPr>
                <w:ilvl w:val="1"/>
                <w:numId w:val="17"/>
              </w:numPr>
              <w:ind w:right="-78"/>
              <w:rPr>
                <w:color w:val="00000A"/>
              </w:rPr>
            </w:pPr>
          </w:p>
        </w:tc>
        <w:tc>
          <w:tcPr>
            <w:tcW w:w="9675" w:type="dxa"/>
            <w:tcMar>
              <w:left w:w="98" w:type="dxa"/>
            </w:tcMar>
          </w:tcPr>
          <w:p w14:paraId="18466BE1" w14:textId="77777777" w:rsidR="00BB4344" w:rsidRDefault="000D060E">
            <w:pPr>
              <w:widowControl w:val="0"/>
              <w:shd w:val="clear" w:color="auto" w:fill="FFFFFF"/>
              <w:tabs>
                <w:tab w:val="left" w:pos="1418"/>
                <w:tab w:val="left" w:pos="2127"/>
              </w:tabs>
              <w:spacing w:line="249" w:lineRule="auto"/>
              <w:ind w:right="20"/>
              <w:jc w:val="both"/>
              <w:rPr>
                <w:color w:val="00000A"/>
                <w:sz w:val="20"/>
                <w:szCs w:val="20"/>
              </w:rPr>
            </w:pPr>
            <w:r>
              <w:rPr>
                <w:color w:val="00000A"/>
                <w:sz w:val="20"/>
                <w:szCs w:val="20"/>
              </w:rPr>
              <w:t xml:space="preserve">Podpory hydrauliczne (4 szt.), maksymalne ciśnienie </w:t>
            </w:r>
            <w:proofErr w:type="gramStart"/>
            <w:r>
              <w:rPr>
                <w:color w:val="00000A"/>
                <w:sz w:val="20"/>
                <w:szCs w:val="20"/>
              </w:rPr>
              <w:t>robocze :</w:t>
            </w:r>
            <w:proofErr w:type="gramEnd"/>
            <w:r>
              <w:rPr>
                <w:color w:val="00000A"/>
                <w:sz w:val="20"/>
                <w:szCs w:val="20"/>
              </w:rPr>
              <w:t xml:space="preserve"> od 720 do 722 bar, siła przy maks. ciśnieniu roboczym: od 100 do 101 </w:t>
            </w:r>
            <w:proofErr w:type="spellStart"/>
            <w:r>
              <w:rPr>
                <w:color w:val="00000A"/>
                <w:sz w:val="20"/>
                <w:szCs w:val="20"/>
              </w:rPr>
              <w:t>kN</w:t>
            </w:r>
            <w:proofErr w:type="spellEnd"/>
            <w:r>
              <w:rPr>
                <w:color w:val="00000A"/>
                <w:sz w:val="20"/>
                <w:szCs w:val="20"/>
              </w:rPr>
              <w:t>, maks. obciążenie robocze (SF 2:1) od 22650 do 22651 kg. Wymagania techniczne:</w:t>
            </w:r>
          </w:p>
          <w:p w14:paraId="60A565F0"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Całkowity skok rozpierania: 540-542 mm,</w:t>
            </w:r>
          </w:p>
          <w:p w14:paraId="444481CD"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Skok mechaniczny: 270-272 mm,</w:t>
            </w:r>
          </w:p>
          <w:p w14:paraId="1334789B"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Skok hydrauliczny: 270-272 mm,</w:t>
            </w:r>
          </w:p>
          <w:p w14:paraId="5F0391B2"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Długość po złożeniu: 613-615 mm,</w:t>
            </w:r>
          </w:p>
          <w:p w14:paraId="26F94D21"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Długość po rozłożeniu: 1153-1155 mm,</w:t>
            </w:r>
          </w:p>
          <w:p w14:paraId="4510C14E"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Masa gotowa do użycia: 11,4-11,6 kg.</w:t>
            </w:r>
          </w:p>
          <w:p w14:paraId="2ED4B0C4" w14:textId="77777777" w:rsidR="00BB4344" w:rsidRDefault="000D060E">
            <w:pPr>
              <w:shd w:val="clear" w:color="auto" w:fill="FFFFFF"/>
              <w:spacing w:line="250" w:lineRule="auto"/>
              <w:ind w:right="29"/>
              <w:jc w:val="both"/>
              <w:rPr>
                <w:b/>
                <w:bCs/>
                <w:sz w:val="20"/>
                <w:szCs w:val="20"/>
              </w:rPr>
            </w:pPr>
            <w:r>
              <w:rPr>
                <w:b/>
                <w:bCs/>
                <w:sz w:val="20"/>
                <w:szCs w:val="20"/>
              </w:rPr>
              <w:t>Wymagania Zamawiającego:</w:t>
            </w:r>
          </w:p>
          <w:p w14:paraId="308E2A78" w14:textId="77777777" w:rsidR="00BB4344" w:rsidRDefault="000D060E">
            <w:pPr>
              <w:shd w:val="clear" w:color="auto" w:fill="FFFFFF"/>
              <w:spacing w:line="250" w:lineRule="auto"/>
              <w:ind w:right="29"/>
              <w:jc w:val="both"/>
              <w:rPr>
                <w:sz w:val="20"/>
                <w:szCs w:val="20"/>
              </w:rPr>
            </w:pPr>
            <w:r>
              <w:rPr>
                <w:sz w:val="20"/>
                <w:szCs w:val="20"/>
              </w:rPr>
              <w:t>Podpory hydrauliczne zaproponowane przez Wykonawcę muszą być kompatybilne z ręcznymi pompami będącymi na wyposażeniu Zamawiającego.</w:t>
            </w:r>
          </w:p>
          <w:p w14:paraId="58FFFA36" w14:textId="77777777" w:rsidR="00BB4344" w:rsidRDefault="000D060E">
            <w:pPr>
              <w:shd w:val="clear" w:color="auto" w:fill="FFFFFF"/>
              <w:spacing w:line="250" w:lineRule="auto"/>
              <w:ind w:right="29"/>
              <w:jc w:val="both"/>
              <w:rPr>
                <w:sz w:val="20"/>
                <w:szCs w:val="20"/>
              </w:rPr>
            </w:pPr>
            <w:r>
              <w:rPr>
                <w:sz w:val="20"/>
                <w:szCs w:val="20"/>
              </w:rPr>
              <w:t xml:space="preserve">Zamawiający informuje, że posiada pompy ręczne firmy </w:t>
            </w:r>
            <w:proofErr w:type="spellStart"/>
            <w:r>
              <w:rPr>
                <w:sz w:val="20"/>
                <w:szCs w:val="20"/>
              </w:rPr>
              <w:t>Holmatro</w:t>
            </w:r>
            <w:proofErr w:type="spellEnd"/>
            <w:r>
              <w:rPr>
                <w:sz w:val="20"/>
                <w:szCs w:val="20"/>
              </w:rPr>
              <w:t xml:space="preserve"> HTW 700APS, HTW2800B i HTW5700B.</w:t>
            </w:r>
          </w:p>
        </w:tc>
      </w:tr>
      <w:tr w:rsidR="00BB4344" w14:paraId="42F72E5B" w14:textId="77777777">
        <w:tc>
          <w:tcPr>
            <w:tcW w:w="915" w:type="dxa"/>
            <w:tcMar>
              <w:left w:w="98" w:type="dxa"/>
            </w:tcMar>
          </w:tcPr>
          <w:p w14:paraId="6FBF94AA" w14:textId="77777777" w:rsidR="00BB4344" w:rsidRDefault="00BB4344">
            <w:pPr>
              <w:numPr>
                <w:ilvl w:val="1"/>
                <w:numId w:val="17"/>
              </w:numPr>
              <w:ind w:right="-78"/>
              <w:rPr>
                <w:color w:val="00000A"/>
              </w:rPr>
            </w:pPr>
          </w:p>
        </w:tc>
        <w:tc>
          <w:tcPr>
            <w:tcW w:w="9675" w:type="dxa"/>
            <w:tcMar>
              <w:left w:w="98" w:type="dxa"/>
            </w:tcMar>
          </w:tcPr>
          <w:p w14:paraId="23B739C4" w14:textId="77777777" w:rsidR="00BB4344" w:rsidRDefault="000D060E">
            <w:pPr>
              <w:shd w:val="clear" w:color="auto" w:fill="FFFFFF"/>
              <w:spacing w:line="250" w:lineRule="auto"/>
              <w:ind w:right="29"/>
              <w:jc w:val="both"/>
              <w:rPr>
                <w:sz w:val="20"/>
                <w:szCs w:val="20"/>
              </w:rPr>
            </w:pPr>
            <w:r>
              <w:rPr>
                <w:sz w:val="20"/>
                <w:szCs w:val="20"/>
              </w:rPr>
              <w:t xml:space="preserve">Podpora mechaniczna (8 szt.) maksymalne obciążenie robocze (SF 2:1) od 22650 do 22651 kg. </w:t>
            </w:r>
            <w:r>
              <w:rPr>
                <w:color w:val="00000A"/>
                <w:sz w:val="20"/>
                <w:szCs w:val="20"/>
              </w:rPr>
              <w:t>Wymagania techniczne:</w:t>
            </w:r>
          </w:p>
          <w:p w14:paraId="472FDF5B"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Długość po złożeniu 285-287 mm </w:t>
            </w:r>
          </w:p>
          <w:p w14:paraId="12988705"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Długość po rozłożeniu 470-472 mm </w:t>
            </w:r>
          </w:p>
          <w:p w14:paraId="00807FF2"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Skok 185-187 mm </w:t>
            </w:r>
          </w:p>
          <w:p w14:paraId="5CB91212"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Masa gotowa do użycia 3,6- 3,8 kg</w:t>
            </w:r>
          </w:p>
        </w:tc>
      </w:tr>
      <w:tr w:rsidR="00BB4344" w14:paraId="349BF164" w14:textId="77777777">
        <w:tc>
          <w:tcPr>
            <w:tcW w:w="915" w:type="dxa"/>
            <w:tcMar>
              <w:left w:w="98" w:type="dxa"/>
            </w:tcMar>
          </w:tcPr>
          <w:p w14:paraId="1FBA3AFE" w14:textId="77777777" w:rsidR="00BB4344" w:rsidRDefault="000D060E">
            <w:pPr>
              <w:ind w:left="679" w:right="-78"/>
              <w:rPr>
                <w:color w:val="00000A"/>
                <w:sz w:val="20"/>
                <w:szCs w:val="20"/>
              </w:rPr>
            </w:pPr>
            <w:r>
              <w:rPr>
                <w:color w:val="00000A"/>
                <w:sz w:val="20"/>
                <w:szCs w:val="20"/>
              </w:rPr>
              <w:t>4.4.</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675E542" w14:textId="77777777" w:rsidR="00BB4344" w:rsidRDefault="000D060E">
            <w:pPr>
              <w:shd w:val="clear" w:color="auto" w:fill="FFFFFF"/>
              <w:spacing w:line="250" w:lineRule="auto"/>
              <w:ind w:right="29"/>
              <w:jc w:val="both"/>
              <w:rPr>
                <w:sz w:val="20"/>
                <w:szCs w:val="20"/>
              </w:rPr>
            </w:pPr>
            <w:r>
              <w:rPr>
                <w:sz w:val="20"/>
                <w:szCs w:val="20"/>
              </w:rPr>
              <w:t xml:space="preserve">Podpory pneumatyczne (4 szt.), maksymalne ciśnienie robocze: od 11,8 bar do 12 bar, siła przy maks. ciśnienie robocze 6-6,1 </w:t>
            </w:r>
            <w:proofErr w:type="spellStart"/>
            <w:r>
              <w:rPr>
                <w:sz w:val="20"/>
                <w:szCs w:val="20"/>
              </w:rPr>
              <w:t>kN</w:t>
            </w:r>
            <w:proofErr w:type="spellEnd"/>
            <w:r>
              <w:rPr>
                <w:sz w:val="20"/>
                <w:szCs w:val="20"/>
              </w:rPr>
              <w:t xml:space="preserve"> / 0,6-0,61 t, maks. obciążenie robocze (SF 2:1</w:t>
            </w:r>
            <w:proofErr w:type="gramStart"/>
            <w:r>
              <w:rPr>
                <w:sz w:val="20"/>
                <w:szCs w:val="20"/>
              </w:rPr>
              <w:t>)  od</w:t>
            </w:r>
            <w:proofErr w:type="gramEnd"/>
            <w:r>
              <w:rPr>
                <w:sz w:val="20"/>
                <w:szCs w:val="20"/>
              </w:rPr>
              <w:t xml:space="preserve"> 22650 do 22651 kg. </w:t>
            </w:r>
            <w:r>
              <w:rPr>
                <w:color w:val="00000A"/>
                <w:sz w:val="20"/>
                <w:szCs w:val="20"/>
              </w:rPr>
              <w:t>Wymagania techniczne:</w:t>
            </w:r>
          </w:p>
          <w:p w14:paraId="33E8FDA7"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Długość po złożeniu: 550-570 mm </w:t>
            </w:r>
          </w:p>
          <w:p w14:paraId="0C57BFFF"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Długość po rozłożeniu: 770-780 mm </w:t>
            </w:r>
          </w:p>
          <w:p w14:paraId="1D6D4253"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Skok: 210-220 mm</w:t>
            </w:r>
          </w:p>
          <w:p w14:paraId="039635D5"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Masa gotowa do użycia 6,5- 6,7 kg</w:t>
            </w:r>
          </w:p>
        </w:tc>
      </w:tr>
      <w:tr w:rsidR="00BB4344" w14:paraId="4FE89944" w14:textId="77777777">
        <w:tc>
          <w:tcPr>
            <w:tcW w:w="915" w:type="dxa"/>
            <w:tcMar>
              <w:left w:w="98" w:type="dxa"/>
            </w:tcMar>
          </w:tcPr>
          <w:p w14:paraId="5D8847F7" w14:textId="77777777" w:rsidR="00BB4344" w:rsidRDefault="000D060E">
            <w:pPr>
              <w:ind w:left="679" w:right="-78"/>
              <w:rPr>
                <w:color w:val="00000A"/>
                <w:sz w:val="20"/>
                <w:szCs w:val="20"/>
              </w:rPr>
            </w:pPr>
            <w:r>
              <w:rPr>
                <w:color w:val="00000A"/>
                <w:sz w:val="20"/>
                <w:szCs w:val="20"/>
              </w:rPr>
              <w:t>4.5.</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03DC93D" w14:textId="77777777" w:rsidR="00BB4344" w:rsidRDefault="000D060E">
            <w:pPr>
              <w:shd w:val="clear" w:color="auto" w:fill="FFFFFF"/>
              <w:spacing w:line="250" w:lineRule="auto"/>
              <w:ind w:right="29"/>
              <w:jc w:val="both"/>
              <w:rPr>
                <w:sz w:val="20"/>
                <w:szCs w:val="20"/>
              </w:rPr>
            </w:pPr>
            <w:r>
              <w:rPr>
                <w:sz w:val="20"/>
                <w:szCs w:val="20"/>
              </w:rPr>
              <w:t xml:space="preserve">Podpory pneumatyczne (4 szt.), maksymalne ciśnienie robocze: od 11,8 bar do 12 bar, siła przy maks. ciśnienie robocze 6-6,1 </w:t>
            </w:r>
            <w:proofErr w:type="spellStart"/>
            <w:r>
              <w:rPr>
                <w:sz w:val="20"/>
                <w:szCs w:val="20"/>
              </w:rPr>
              <w:t>kN</w:t>
            </w:r>
            <w:proofErr w:type="spellEnd"/>
            <w:r>
              <w:rPr>
                <w:sz w:val="20"/>
                <w:szCs w:val="20"/>
              </w:rPr>
              <w:t xml:space="preserve"> / 0,6-0,61 t, maks. obciążenie robocze (SF 2:1</w:t>
            </w:r>
            <w:proofErr w:type="gramStart"/>
            <w:r>
              <w:rPr>
                <w:sz w:val="20"/>
                <w:szCs w:val="20"/>
              </w:rPr>
              <w:t>)  od</w:t>
            </w:r>
            <w:proofErr w:type="gramEnd"/>
            <w:r>
              <w:rPr>
                <w:sz w:val="20"/>
                <w:szCs w:val="20"/>
              </w:rPr>
              <w:t xml:space="preserve"> 22650 do 22651 kg. </w:t>
            </w:r>
            <w:r>
              <w:rPr>
                <w:color w:val="00000A"/>
                <w:sz w:val="20"/>
                <w:szCs w:val="20"/>
              </w:rPr>
              <w:t>Wymagania techniczne:</w:t>
            </w:r>
          </w:p>
          <w:p w14:paraId="6D5E0253"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Długość po złożeniu: 750-770 mm </w:t>
            </w:r>
          </w:p>
          <w:p w14:paraId="4A8C09D6"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Długość po rozłożeniu: 1150-1160 mm </w:t>
            </w:r>
          </w:p>
          <w:p w14:paraId="79622EEE"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Skok: 390-400 mm</w:t>
            </w:r>
          </w:p>
          <w:p w14:paraId="46AF58A5"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Masa gotowa do użycia 8,6- 8,8 kg</w:t>
            </w:r>
          </w:p>
        </w:tc>
      </w:tr>
      <w:tr w:rsidR="00BB4344" w14:paraId="4C725CDC" w14:textId="77777777">
        <w:tc>
          <w:tcPr>
            <w:tcW w:w="915" w:type="dxa"/>
            <w:tcMar>
              <w:left w:w="98" w:type="dxa"/>
            </w:tcMar>
          </w:tcPr>
          <w:p w14:paraId="294CB20D" w14:textId="77777777" w:rsidR="00BB4344" w:rsidRDefault="000D060E">
            <w:pPr>
              <w:ind w:left="679" w:right="-78"/>
              <w:rPr>
                <w:sz w:val="20"/>
                <w:szCs w:val="20"/>
              </w:rPr>
            </w:pPr>
            <w:r>
              <w:rPr>
                <w:sz w:val="20"/>
                <w:szCs w:val="20"/>
              </w:rPr>
              <w:t>4.6</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E576939" w14:textId="77777777" w:rsidR="00BB4344" w:rsidRDefault="000D060E">
            <w:pPr>
              <w:shd w:val="clear" w:color="auto" w:fill="FFFFFF"/>
              <w:spacing w:line="250" w:lineRule="auto"/>
              <w:ind w:right="29"/>
              <w:jc w:val="both"/>
              <w:rPr>
                <w:sz w:val="20"/>
                <w:szCs w:val="20"/>
              </w:rPr>
            </w:pPr>
            <w:r>
              <w:rPr>
                <w:sz w:val="20"/>
                <w:szCs w:val="20"/>
              </w:rPr>
              <w:t xml:space="preserve">Podpory pneumatyczne (4 szt.), maksymalne ciśnienie robocze: od 11,8 bar do 12 bar, siła przy maks. ciśnienie robocze 6-6,1 </w:t>
            </w:r>
            <w:proofErr w:type="spellStart"/>
            <w:r>
              <w:rPr>
                <w:sz w:val="20"/>
                <w:szCs w:val="20"/>
              </w:rPr>
              <w:t>kN</w:t>
            </w:r>
            <w:proofErr w:type="spellEnd"/>
            <w:r>
              <w:rPr>
                <w:sz w:val="20"/>
                <w:szCs w:val="20"/>
              </w:rPr>
              <w:t xml:space="preserve"> / 0,6-0,61 t, maks. obciążenie robocze (SF 2:1</w:t>
            </w:r>
            <w:proofErr w:type="gramStart"/>
            <w:r>
              <w:rPr>
                <w:sz w:val="20"/>
                <w:szCs w:val="20"/>
              </w:rPr>
              <w:t>)  od</w:t>
            </w:r>
            <w:proofErr w:type="gramEnd"/>
            <w:r>
              <w:rPr>
                <w:sz w:val="20"/>
                <w:szCs w:val="20"/>
              </w:rPr>
              <w:t xml:space="preserve"> 22650 do 22651 kg. </w:t>
            </w:r>
            <w:r>
              <w:rPr>
                <w:color w:val="00000A"/>
                <w:sz w:val="20"/>
                <w:szCs w:val="20"/>
              </w:rPr>
              <w:t>Wymagania techniczne:</w:t>
            </w:r>
          </w:p>
          <w:p w14:paraId="7A6C9B00"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Długość po złożeniu: 1055-1057 mm </w:t>
            </w:r>
          </w:p>
          <w:p w14:paraId="33835366"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Długość po rozłożeniu: 1650-1657 mm </w:t>
            </w:r>
          </w:p>
          <w:p w14:paraId="50234865"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lastRenderedPageBreak/>
              <w:t>Skok: 595-597 mm</w:t>
            </w:r>
          </w:p>
          <w:p w14:paraId="749D2A72"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Masa gotowa do użycia 11,8- 12,0 kg</w:t>
            </w:r>
          </w:p>
        </w:tc>
      </w:tr>
      <w:tr w:rsidR="00BB4344" w14:paraId="06BC0803" w14:textId="77777777">
        <w:tc>
          <w:tcPr>
            <w:tcW w:w="915" w:type="dxa"/>
            <w:tcMar>
              <w:left w:w="98" w:type="dxa"/>
            </w:tcMar>
          </w:tcPr>
          <w:p w14:paraId="5A615117" w14:textId="77777777" w:rsidR="00BB4344" w:rsidRDefault="000D060E">
            <w:pPr>
              <w:pBdr>
                <w:top w:val="nil"/>
                <w:left w:val="nil"/>
                <w:bottom w:val="nil"/>
                <w:right w:val="nil"/>
                <w:between w:val="nil"/>
              </w:pBdr>
              <w:shd w:val="clear" w:color="auto" w:fill="FFFFFF"/>
              <w:spacing w:line="250" w:lineRule="auto"/>
              <w:ind w:right="29"/>
              <w:jc w:val="both"/>
              <w:rPr>
                <w:sz w:val="20"/>
                <w:szCs w:val="20"/>
              </w:rPr>
            </w:pPr>
            <w:r>
              <w:rPr>
                <w:sz w:val="20"/>
                <w:szCs w:val="20"/>
              </w:rPr>
              <w:lastRenderedPageBreak/>
              <w:t>4.7</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270D225" w14:textId="77777777" w:rsidR="00BB4344" w:rsidRDefault="000D060E">
            <w:pPr>
              <w:pBdr>
                <w:top w:val="nil"/>
                <w:left w:val="nil"/>
                <w:bottom w:val="nil"/>
                <w:right w:val="nil"/>
                <w:between w:val="nil"/>
              </w:pBdr>
              <w:shd w:val="clear" w:color="auto" w:fill="FFFFFF"/>
              <w:spacing w:line="250" w:lineRule="auto"/>
              <w:ind w:right="29"/>
              <w:jc w:val="both"/>
              <w:rPr>
                <w:sz w:val="20"/>
                <w:szCs w:val="20"/>
              </w:rPr>
            </w:pPr>
            <w:r>
              <w:rPr>
                <w:sz w:val="20"/>
                <w:szCs w:val="20"/>
              </w:rPr>
              <w:t xml:space="preserve">Podpory pneumatyczne (6 szt.), maksymalne ciśnienie robocze: od 11,8 bar do 12 bar, siła przy maks. ciśnienie robocze 6-6,1 </w:t>
            </w:r>
            <w:proofErr w:type="spellStart"/>
            <w:r>
              <w:rPr>
                <w:sz w:val="20"/>
                <w:szCs w:val="20"/>
              </w:rPr>
              <w:t>kN</w:t>
            </w:r>
            <w:proofErr w:type="spellEnd"/>
            <w:r>
              <w:rPr>
                <w:sz w:val="20"/>
                <w:szCs w:val="20"/>
              </w:rPr>
              <w:t xml:space="preserve"> / 0,6-0,61 t, maks. obciążenie robocze (SF 2:1</w:t>
            </w:r>
            <w:proofErr w:type="gramStart"/>
            <w:r>
              <w:rPr>
                <w:sz w:val="20"/>
                <w:szCs w:val="20"/>
              </w:rPr>
              <w:t>)  od</w:t>
            </w:r>
            <w:proofErr w:type="gramEnd"/>
            <w:r>
              <w:rPr>
                <w:sz w:val="20"/>
                <w:szCs w:val="20"/>
              </w:rPr>
              <w:t xml:space="preserve"> 22650 do 22651 kg. </w:t>
            </w:r>
            <w:r>
              <w:rPr>
                <w:color w:val="00000A"/>
                <w:sz w:val="20"/>
                <w:szCs w:val="20"/>
              </w:rPr>
              <w:t>Wymagania techniczne:</w:t>
            </w:r>
          </w:p>
          <w:p w14:paraId="1D3AB9C6"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Długość po złożeniu: 1610-1630 mm </w:t>
            </w:r>
          </w:p>
          <w:p w14:paraId="70F59CB8"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Długość po rozłożeniu: 2640-2660 mm </w:t>
            </w:r>
          </w:p>
          <w:p w14:paraId="198A3D1A"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Skok: 1020-1030 mm</w:t>
            </w:r>
          </w:p>
          <w:p w14:paraId="6756C477"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Masa gotowa do użycia 18- 18,2 kg</w:t>
            </w:r>
          </w:p>
        </w:tc>
      </w:tr>
      <w:tr w:rsidR="00BB4344" w14:paraId="64CD6E21" w14:textId="77777777">
        <w:tc>
          <w:tcPr>
            <w:tcW w:w="915" w:type="dxa"/>
            <w:tcMar>
              <w:left w:w="98" w:type="dxa"/>
            </w:tcMar>
          </w:tcPr>
          <w:p w14:paraId="768C1B73" w14:textId="77777777" w:rsidR="00BB4344" w:rsidRDefault="000D060E">
            <w:pPr>
              <w:ind w:right="-78"/>
              <w:rPr>
                <w:color w:val="00000A"/>
                <w:sz w:val="20"/>
                <w:szCs w:val="20"/>
              </w:rPr>
            </w:pPr>
            <w:r>
              <w:rPr>
                <w:color w:val="00000A"/>
                <w:sz w:val="20"/>
                <w:szCs w:val="20"/>
              </w:rPr>
              <w:t>4.8</w:t>
            </w:r>
          </w:p>
        </w:tc>
        <w:tc>
          <w:tcPr>
            <w:tcW w:w="9675" w:type="dxa"/>
            <w:tcMar>
              <w:left w:w="98" w:type="dxa"/>
            </w:tcMar>
          </w:tcPr>
          <w:p w14:paraId="78060C1A"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Szyna oporowa (rozporowa), tzw. </w:t>
            </w:r>
            <w:proofErr w:type="spellStart"/>
            <w:r>
              <w:rPr>
                <w:color w:val="00000A"/>
                <w:sz w:val="20"/>
                <w:szCs w:val="20"/>
              </w:rPr>
              <w:t>raker</w:t>
            </w:r>
            <w:proofErr w:type="spellEnd"/>
            <w:r>
              <w:rPr>
                <w:color w:val="00000A"/>
                <w:sz w:val="20"/>
                <w:szCs w:val="20"/>
              </w:rPr>
              <w:t xml:space="preserve"> (6 szt.) do podpór ratowniczych wymienionych w punktach 4.2 - 4.7. Szyna profilowana o wysokiej wytrzymałości z otworami montażowymi i pozycjonującymi. Wymagania techniczne:</w:t>
            </w:r>
          </w:p>
          <w:p w14:paraId="1B0B2F11"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Długość całkowita - Od 1630 mm do 1670 mm (rekomendowane ok. 1654 mm), </w:t>
            </w:r>
          </w:p>
          <w:p w14:paraId="17196F21"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szerokość całkowita - </w:t>
            </w:r>
            <w:proofErr w:type="spellStart"/>
            <w:r>
              <w:rPr>
                <w:color w:val="00000A"/>
                <w:sz w:val="20"/>
                <w:szCs w:val="20"/>
              </w:rPr>
              <w:t>dd</w:t>
            </w:r>
            <w:proofErr w:type="spellEnd"/>
            <w:r>
              <w:rPr>
                <w:color w:val="00000A"/>
                <w:sz w:val="20"/>
                <w:szCs w:val="20"/>
              </w:rPr>
              <w:t xml:space="preserve"> 200 mm do 215 mm (rekomendowane ok. 207 mm), </w:t>
            </w:r>
          </w:p>
          <w:p w14:paraId="45C8F132"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grubość profilu - nie więcej niż 65 mm (rekomendowane ok. 62 mm), </w:t>
            </w:r>
          </w:p>
          <w:p w14:paraId="48D9EB72"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masa szyny - nie więcej niż 9,2 kg, </w:t>
            </w:r>
          </w:p>
          <w:p w14:paraId="6B2A5DE9"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system łączenia </w:t>
            </w:r>
            <w:proofErr w:type="spellStart"/>
            <w:r>
              <w:rPr>
                <w:color w:val="00000A"/>
                <w:sz w:val="20"/>
                <w:szCs w:val="20"/>
              </w:rPr>
              <w:t>beznarzędziowy</w:t>
            </w:r>
            <w:proofErr w:type="spellEnd"/>
            <w:r>
              <w:rPr>
                <w:color w:val="00000A"/>
                <w:sz w:val="20"/>
                <w:szCs w:val="20"/>
              </w:rPr>
              <w:t xml:space="preserve">, zintegrowany łącznik umożliwiający bezpośrednie, sztywne łączenie ze sobą kolejnych szyn w celu przedłużenia bazy, bez konieczności stosowania dodatkowych, luźnych elementów łączących. </w:t>
            </w:r>
          </w:p>
          <w:p w14:paraId="5361AA41"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Konstrukcja szy</w:t>
            </w:r>
            <w:r>
              <w:rPr>
                <w:sz w:val="20"/>
                <w:szCs w:val="20"/>
              </w:rPr>
              <w:t xml:space="preserve">ny (oraz jej zintegrowany łącznik) musi umożliwiać swobodne przesuwanie </w:t>
            </w:r>
            <w:r>
              <w:rPr>
                <w:sz w:val="20"/>
                <w:szCs w:val="20"/>
              </w:rPr>
              <w:br/>
              <w:t xml:space="preserve">i pozycjonowanie stóp obrotowych podpór wzdłuż połączonych szyn bez zakłóceń w miejscu ich styku </w:t>
            </w:r>
          </w:p>
        </w:tc>
      </w:tr>
      <w:tr w:rsidR="00BB4344" w14:paraId="49673CD8" w14:textId="77777777">
        <w:tc>
          <w:tcPr>
            <w:tcW w:w="915" w:type="dxa"/>
            <w:tcMar>
              <w:left w:w="98" w:type="dxa"/>
            </w:tcMar>
          </w:tcPr>
          <w:p w14:paraId="3806E51F" w14:textId="77777777" w:rsidR="00BB4344" w:rsidRDefault="000D060E">
            <w:pPr>
              <w:ind w:left="679" w:right="-78"/>
              <w:rPr>
                <w:color w:val="00000A"/>
                <w:sz w:val="20"/>
                <w:szCs w:val="20"/>
              </w:rPr>
            </w:pPr>
            <w:r>
              <w:rPr>
                <w:color w:val="00000A"/>
                <w:sz w:val="20"/>
                <w:szCs w:val="20"/>
              </w:rPr>
              <w:t>4.9</w:t>
            </w:r>
          </w:p>
        </w:tc>
        <w:tc>
          <w:tcPr>
            <w:tcW w:w="9675" w:type="dxa"/>
            <w:tcMar>
              <w:left w:w="98" w:type="dxa"/>
            </w:tcMar>
          </w:tcPr>
          <w:p w14:paraId="7B9096C6"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Sworznie zabezpieczające (blokujące) do szyny wymienionej w punkcie 4.8 w liczbie 8 sztuk, o następujących parametrach technicznych i użytkowych:</w:t>
            </w:r>
          </w:p>
          <w:p w14:paraId="74F512D4"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Konstrukcja i typ Sworzeń ryglowy o wysokiej wytrzymałości z ergonomicznym uchwytem/rączką ułatwiającą montaż i demontaż w rękawicach strażackich</w:t>
            </w:r>
          </w:p>
          <w:p w14:paraId="78E0343E"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Długość całkowita - od 200 mm do 215 mm (rekomendowane ok. 207 mm)</w:t>
            </w:r>
          </w:p>
          <w:p w14:paraId="4C4117A6"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Szerokość elementu - od 40 mm do 48 mm (rekomendowane ok. 44 mm)</w:t>
            </w:r>
          </w:p>
          <w:p w14:paraId="78350F25"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Grubość/Średnica - dostosowana do otworów montażowych szyn typu </w:t>
            </w:r>
            <w:proofErr w:type="spellStart"/>
            <w:r>
              <w:rPr>
                <w:color w:val="00000A"/>
                <w:sz w:val="20"/>
                <w:szCs w:val="20"/>
              </w:rPr>
              <w:t>Raker</w:t>
            </w:r>
            <w:proofErr w:type="spellEnd"/>
            <w:r>
              <w:rPr>
                <w:color w:val="00000A"/>
                <w:sz w:val="20"/>
                <w:szCs w:val="20"/>
              </w:rPr>
              <w:t xml:space="preserve"> </w:t>
            </w:r>
            <w:proofErr w:type="spellStart"/>
            <w:r>
              <w:rPr>
                <w:color w:val="00000A"/>
                <w:sz w:val="20"/>
                <w:szCs w:val="20"/>
              </w:rPr>
              <w:t>Rail</w:t>
            </w:r>
            <w:proofErr w:type="spellEnd"/>
            <w:r>
              <w:rPr>
                <w:color w:val="00000A"/>
                <w:sz w:val="20"/>
                <w:szCs w:val="20"/>
              </w:rPr>
              <w:t xml:space="preserve"> (rekomendowana grubość profilu rygla ok. 30 mm)</w:t>
            </w:r>
          </w:p>
          <w:p w14:paraId="26930876"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Waga pojedynczej sztuki - maksymalnie 0,55 kg (rekomendowane ok. 0,5 kg)</w:t>
            </w:r>
          </w:p>
          <w:p w14:paraId="71B860D2"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Obsługa całkowicie </w:t>
            </w:r>
            <w:proofErr w:type="spellStart"/>
            <w:r>
              <w:rPr>
                <w:color w:val="00000A"/>
                <w:sz w:val="20"/>
                <w:szCs w:val="20"/>
              </w:rPr>
              <w:t>beznarzędziowa</w:t>
            </w:r>
            <w:proofErr w:type="spellEnd"/>
            <w:r>
              <w:rPr>
                <w:color w:val="00000A"/>
                <w:sz w:val="20"/>
                <w:szCs w:val="20"/>
              </w:rPr>
              <w:t xml:space="preserve"> – szybki montaż zatrzaskowy lub ryglowy (manualny) zapewniający natychmiastowe zablokowanie elementów pod obciążeniem </w:t>
            </w:r>
          </w:p>
        </w:tc>
      </w:tr>
      <w:tr w:rsidR="00BB4344" w14:paraId="404841C6" w14:textId="77777777">
        <w:tc>
          <w:tcPr>
            <w:tcW w:w="915" w:type="dxa"/>
            <w:tcMar>
              <w:left w:w="98" w:type="dxa"/>
            </w:tcMar>
          </w:tcPr>
          <w:p w14:paraId="1895FB52" w14:textId="77777777" w:rsidR="00BB4344" w:rsidRDefault="000D060E">
            <w:pPr>
              <w:ind w:left="679" w:right="-78"/>
              <w:rPr>
                <w:color w:val="00000A"/>
                <w:sz w:val="20"/>
                <w:szCs w:val="20"/>
              </w:rPr>
            </w:pPr>
            <w:r>
              <w:rPr>
                <w:color w:val="00000A"/>
                <w:sz w:val="20"/>
                <w:szCs w:val="20"/>
              </w:rPr>
              <w:t>4.10</w:t>
            </w:r>
          </w:p>
        </w:tc>
        <w:tc>
          <w:tcPr>
            <w:tcW w:w="9675" w:type="dxa"/>
            <w:tcMar>
              <w:left w:w="98" w:type="dxa"/>
            </w:tcMar>
          </w:tcPr>
          <w:p w14:paraId="4CD72BE4" w14:textId="77777777" w:rsidR="00BB4344" w:rsidRDefault="000D060E">
            <w:pPr>
              <w:keepLines/>
              <w:spacing w:line="276" w:lineRule="auto"/>
              <w:jc w:val="both"/>
              <w:rPr>
                <w:color w:val="00000A"/>
                <w:sz w:val="20"/>
                <w:szCs w:val="20"/>
              </w:rPr>
            </w:pPr>
            <w:r>
              <w:rPr>
                <w:color w:val="00000A"/>
                <w:sz w:val="20"/>
                <w:szCs w:val="20"/>
              </w:rPr>
              <w:t xml:space="preserve">Potrójny pneumatyczny moduł sterujący (2 </w:t>
            </w:r>
            <w:proofErr w:type="spellStart"/>
            <w:r>
              <w:rPr>
                <w:color w:val="00000A"/>
                <w:sz w:val="20"/>
                <w:szCs w:val="20"/>
              </w:rPr>
              <w:t>kpl</w:t>
            </w:r>
            <w:proofErr w:type="spellEnd"/>
            <w:r>
              <w:rPr>
                <w:color w:val="00000A"/>
                <w:sz w:val="20"/>
                <w:szCs w:val="20"/>
              </w:rPr>
              <w:t>.</w:t>
            </w:r>
            <w:r>
              <w:rPr>
                <w:rFonts w:ascii="Calibri" w:eastAsia="Calibri" w:hAnsi="Calibri" w:cs="Calibri"/>
              </w:rPr>
              <w:t>)</w:t>
            </w:r>
          </w:p>
          <w:p w14:paraId="75BB9F05"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Pneumatyczny moduł sterujący może obsługiwać do narzędzi:</w:t>
            </w:r>
          </w:p>
          <w:p w14:paraId="39D070D0" w14:textId="77777777" w:rsidR="00BB4344" w:rsidRDefault="000D060E">
            <w:pPr>
              <w:widowControl w:val="0"/>
              <w:tabs>
                <w:tab w:val="left" w:pos="1418"/>
                <w:tab w:val="left" w:pos="2127"/>
              </w:tabs>
              <w:ind w:left="720"/>
              <w:jc w:val="both"/>
              <w:rPr>
                <w:color w:val="00000A"/>
                <w:sz w:val="20"/>
                <w:szCs w:val="20"/>
              </w:rPr>
            </w:pPr>
            <w:r>
              <w:rPr>
                <w:color w:val="00000A"/>
                <w:sz w:val="20"/>
                <w:szCs w:val="20"/>
              </w:rPr>
              <w:t>o Podpory pneumatyczne wymienione w punktach 4.3 - 4.7,</w:t>
            </w:r>
          </w:p>
          <w:p w14:paraId="0C84A7EB" w14:textId="77777777" w:rsidR="00BB4344" w:rsidRDefault="000D060E">
            <w:pPr>
              <w:widowControl w:val="0"/>
              <w:tabs>
                <w:tab w:val="left" w:pos="1418"/>
                <w:tab w:val="left" w:pos="2127"/>
              </w:tabs>
              <w:ind w:left="720"/>
              <w:jc w:val="both"/>
              <w:rPr>
                <w:color w:val="00000A"/>
                <w:sz w:val="20"/>
                <w:szCs w:val="20"/>
              </w:rPr>
            </w:pPr>
            <w:r>
              <w:rPr>
                <w:color w:val="00000A"/>
                <w:sz w:val="20"/>
                <w:szCs w:val="20"/>
              </w:rPr>
              <w:t>o Poduszki podnoszące wysokociśnieniowe klasyczne lub płaskie.</w:t>
            </w:r>
          </w:p>
          <w:p w14:paraId="582A995E"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Waga gotowa do użycia: 2,4-2,5 kg </w:t>
            </w:r>
          </w:p>
          <w:p w14:paraId="754A916C"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Maksymalne ciśnienie robocze: od 11,8 do 12 bar</w:t>
            </w:r>
          </w:p>
          <w:p w14:paraId="48B9DA1D"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Dodatkowo dostarczyć kompatybilny reduktor</w:t>
            </w:r>
          </w:p>
          <w:p w14:paraId="1CF16A5F"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Waga gotowa do użycia: 2,1-2,2 kg </w:t>
            </w:r>
          </w:p>
          <w:p w14:paraId="748A7E33"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Ciśnienie P1: 298-300 bar </w:t>
            </w:r>
          </w:p>
          <w:p w14:paraId="00185382"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Ciśnienie P2: 11,8-12 bar</w:t>
            </w:r>
          </w:p>
        </w:tc>
      </w:tr>
      <w:tr w:rsidR="00BB4344" w14:paraId="28D19E1E" w14:textId="77777777">
        <w:tc>
          <w:tcPr>
            <w:tcW w:w="915" w:type="dxa"/>
            <w:tcMar>
              <w:left w:w="98" w:type="dxa"/>
            </w:tcMar>
          </w:tcPr>
          <w:p w14:paraId="2F100E77" w14:textId="77777777" w:rsidR="00BB4344" w:rsidRDefault="000D060E">
            <w:pPr>
              <w:ind w:left="679" w:right="-78"/>
              <w:rPr>
                <w:color w:val="00000A"/>
                <w:sz w:val="20"/>
                <w:szCs w:val="20"/>
              </w:rPr>
            </w:pPr>
            <w:r>
              <w:rPr>
                <w:color w:val="00000A"/>
                <w:sz w:val="20"/>
                <w:szCs w:val="20"/>
              </w:rPr>
              <w:t>4.11</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607C1ED" w14:textId="77777777" w:rsidR="00BB4344" w:rsidRDefault="000D060E">
            <w:pPr>
              <w:shd w:val="clear" w:color="auto" w:fill="FFFFFF"/>
              <w:spacing w:line="250" w:lineRule="auto"/>
              <w:ind w:right="29"/>
              <w:jc w:val="both"/>
              <w:rPr>
                <w:rFonts w:ascii="Calibri" w:eastAsia="Calibri" w:hAnsi="Calibri" w:cs="Calibri"/>
              </w:rPr>
            </w:pPr>
            <w:r>
              <w:rPr>
                <w:color w:val="00000A"/>
                <w:sz w:val="20"/>
                <w:szCs w:val="20"/>
              </w:rPr>
              <w:t xml:space="preserve">Zestaw węży pneumatycznych (2 </w:t>
            </w:r>
            <w:proofErr w:type="spellStart"/>
            <w:r>
              <w:rPr>
                <w:color w:val="00000A"/>
                <w:sz w:val="20"/>
                <w:szCs w:val="20"/>
              </w:rPr>
              <w:t>kpl</w:t>
            </w:r>
            <w:proofErr w:type="spellEnd"/>
            <w:r>
              <w:rPr>
                <w:color w:val="00000A"/>
                <w:sz w:val="20"/>
                <w:szCs w:val="20"/>
              </w:rPr>
              <w:t>.) dedykowanych do pneumatycznego sprzętu ratowniczego:</w:t>
            </w:r>
          </w:p>
          <w:p w14:paraId="42A75AA5" w14:textId="77777777" w:rsidR="00BB4344" w:rsidRDefault="000D060E">
            <w:pPr>
              <w:widowControl w:val="0"/>
              <w:pBdr>
                <w:top w:val="nil"/>
                <w:left w:val="nil"/>
                <w:bottom w:val="nil"/>
                <w:right w:val="nil"/>
                <w:between w:val="nil"/>
              </w:pBdr>
              <w:tabs>
                <w:tab w:val="left" w:pos="1418"/>
                <w:tab w:val="left" w:pos="2127"/>
              </w:tabs>
              <w:ind w:left="720"/>
              <w:jc w:val="both"/>
              <w:rPr>
                <w:color w:val="00000A"/>
                <w:sz w:val="20"/>
                <w:szCs w:val="20"/>
              </w:rPr>
            </w:pPr>
            <w:r>
              <w:rPr>
                <w:color w:val="00000A"/>
                <w:sz w:val="20"/>
                <w:szCs w:val="20"/>
              </w:rPr>
              <w:t>o Podpory pneumatyczne wymienione w punktach 4.3 - 4.7,</w:t>
            </w:r>
          </w:p>
          <w:p w14:paraId="294D329A" w14:textId="77777777" w:rsidR="00BB4344" w:rsidRDefault="000D060E">
            <w:pPr>
              <w:widowControl w:val="0"/>
              <w:pBdr>
                <w:top w:val="nil"/>
                <w:left w:val="nil"/>
                <w:bottom w:val="nil"/>
                <w:right w:val="nil"/>
                <w:between w:val="nil"/>
              </w:pBdr>
              <w:tabs>
                <w:tab w:val="left" w:pos="1418"/>
                <w:tab w:val="left" w:pos="2127"/>
              </w:tabs>
              <w:ind w:left="720"/>
              <w:jc w:val="both"/>
              <w:rPr>
                <w:color w:val="00000A"/>
                <w:sz w:val="20"/>
                <w:szCs w:val="20"/>
              </w:rPr>
            </w:pPr>
            <w:r>
              <w:rPr>
                <w:color w:val="00000A"/>
                <w:sz w:val="20"/>
                <w:szCs w:val="20"/>
              </w:rPr>
              <w:t>o Poduszki podnoszące wysokociśnieniowe klasyczne lub płaskie.</w:t>
            </w:r>
          </w:p>
          <w:p w14:paraId="119AFC70"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Zestaw składa się z węży (3 szt.) pneumatycznych obustronnie zakutych i wyposażonych w szybkozłącza pneumatyczne umożliwiające szybkie, </w:t>
            </w:r>
            <w:proofErr w:type="spellStart"/>
            <w:r>
              <w:rPr>
                <w:color w:val="00000A"/>
                <w:sz w:val="20"/>
                <w:szCs w:val="20"/>
              </w:rPr>
              <w:t>beznarzędziowe</w:t>
            </w:r>
            <w:proofErr w:type="spellEnd"/>
            <w:r>
              <w:rPr>
                <w:color w:val="00000A"/>
                <w:sz w:val="20"/>
                <w:szCs w:val="20"/>
              </w:rPr>
              <w:t xml:space="preserve"> i szczelne łączenie,</w:t>
            </w:r>
          </w:p>
          <w:p w14:paraId="01D31AE6"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Długość robocza każdej sztuki 10 m,</w:t>
            </w:r>
          </w:p>
          <w:p w14:paraId="1ABBA49A"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Węże w różnych kolorach (niebieski, żółty, czerwony),</w:t>
            </w:r>
          </w:p>
          <w:p w14:paraId="2BA66085"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Maks. ciśnienie robocze 11,8-12 bar.</w:t>
            </w:r>
          </w:p>
        </w:tc>
      </w:tr>
      <w:tr w:rsidR="00BB4344" w14:paraId="13002881" w14:textId="77777777">
        <w:tc>
          <w:tcPr>
            <w:tcW w:w="915" w:type="dxa"/>
            <w:tcMar>
              <w:left w:w="98" w:type="dxa"/>
            </w:tcMar>
          </w:tcPr>
          <w:p w14:paraId="0CABA989" w14:textId="77777777" w:rsidR="00BB4344" w:rsidRDefault="000D060E">
            <w:pPr>
              <w:ind w:left="679" w:right="-78"/>
              <w:rPr>
                <w:color w:val="00000A"/>
                <w:sz w:val="20"/>
                <w:szCs w:val="20"/>
              </w:rPr>
            </w:pPr>
            <w:r>
              <w:rPr>
                <w:color w:val="00000A"/>
                <w:sz w:val="20"/>
                <w:szCs w:val="20"/>
              </w:rPr>
              <w:t>4.12</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093AEEF" w14:textId="77777777" w:rsidR="00BB4344" w:rsidRDefault="000D060E">
            <w:pPr>
              <w:shd w:val="clear" w:color="auto" w:fill="FFFFFF"/>
              <w:spacing w:line="250" w:lineRule="auto"/>
              <w:ind w:right="29"/>
              <w:jc w:val="both"/>
              <w:rPr>
                <w:rFonts w:ascii="Calibri" w:eastAsia="Calibri" w:hAnsi="Calibri" w:cs="Calibri"/>
              </w:rPr>
            </w:pPr>
            <w:r>
              <w:rPr>
                <w:color w:val="00000A"/>
                <w:sz w:val="20"/>
                <w:szCs w:val="20"/>
              </w:rPr>
              <w:t xml:space="preserve">Zestaw węży pneumatycznych (2 </w:t>
            </w:r>
            <w:proofErr w:type="spellStart"/>
            <w:r>
              <w:rPr>
                <w:color w:val="00000A"/>
                <w:sz w:val="20"/>
                <w:szCs w:val="20"/>
              </w:rPr>
              <w:t>kpl</w:t>
            </w:r>
            <w:proofErr w:type="spellEnd"/>
            <w:r>
              <w:rPr>
                <w:color w:val="00000A"/>
                <w:sz w:val="20"/>
                <w:szCs w:val="20"/>
              </w:rPr>
              <w:t>.) dedykowanych do pneumatycznego sprzętu ratowniczego:</w:t>
            </w:r>
          </w:p>
          <w:p w14:paraId="2CAAC936" w14:textId="77777777" w:rsidR="00BB4344" w:rsidRDefault="000D060E">
            <w:pPr>
              <w:widowControl w:val="0"/>
              <w:tabs>
                <w:tab w:val="left" w:pos="1418"/>
                <w:tab w:val="left" w:pos="2127"/>
              </w:tabs>
              <w:ind w:left="720"/>
              <w:jc w:val="both"/>
              <w:rPr>
                <w:color w:val="00000A"/>
                <w:sz w:val="20"/>
                <w:szCs w:val="20"/>
              </w:rPr>
            </w:pPr>
            <w:r>
              <w:rPr>
                <w:color w:val="00000A"/>
                <w:sz w:val="20"/>
                <w:szCs w:val="20"/>
              </w:rPr>
              <w:t>o Podpory pneumatyczne wymienione w punktach 4.3 - 4.7,</w:t>
            </w:r>
          </w:p>
          <w:p w14:paraId="2EF5F3E9" w14:textId="77777777" w:rsidR="00BB4344" w:rsidRDefault="000D060E">
            <w:pPr>
              <w:widowControl w:val="0"/>
              <w:tabs>
                <w:tab w:val="left" w:pos="1418"/>
                <w:tab w:val="left" w:pos="2127"/>
              </w:tabs>
              <w:ind w:left="720"/>
              <w:jc w:val="both"/>
              <w:rPr>
                <w:color w:val="00000A"/>
                <w:sz w:val="20"/>
                <w:szCs w:val="20"/>
              </w:rPr>
            </w:pPr>
            <w:r>
              <w:rPr>
                <w:color w:val="00000A"/>
                <w:sz w:val="20"/>
                <w:szCs w:val="20"/>
              </w:rPr>
              <w:t>o Poduszki podnoszące wysokociśnieniowe klasyczne lub płaskie.</w:t>
            </w:r>
          </w:p>
          <w:p w14:paraId="2C9AFC93"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Zestaw składa się z węży (3 szt.) pneumatycznych obustronnie zakutych i wyposażonych w szybkozłącza pneumatyczne umożliwiające szybkie, </w:t>
            </w:r>
            <w:proofErr w:type="spellStart"/>
            <w:r>
              <w:rPr>
                <w:color w:val="00000A"/>
                <w:sz w:val="20"/>
                <w:szCs w:val="20"/>
              </w:rPr>
              <w:t>beznarzędziowe</w:t>
            </w:r>
            <w:proofErr w:type="spellEnd"/>
            <w:r>
              <w:rPr>
                <w:color w:val="00000A"/>
                <w:sz w:val="20"/>
                <w:szCs w:val="20"/>
              </w:rPr>
              <w:t xml:space="preserve"> i szczelne łączenie,</w:t>
            </w:r>
          </w:p>
          <w:p w14:paraId="50D85F74"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Długość robocza każdej sztuki 5 m,</w:t>
            </w:r>
          </w:p>
          <w:p w14:paraId="17D2CCFE"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Węże w różnych kolorach (niebieski, żółty, czerwony),</w:t>
            </w:r>
          </w:p>
          <w:p w14:paraId="0D0EFCAD"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Maks. ciśnienie robocze 11,8-12 bar.</w:t>
            </w:r>
          </w:p>
        </w:tc>
      </w:tr>
      <w:tr w:rsidR="00BB4344" w14:paraId="21E5E4F0" w14:textId="77777777">
        <w:tc>
          <w:tcPr>
            <w:tcW w:w="915" w:type="dxa"/>
            <w:tcMar>
              <w:left w:w="98" w:type="dxa"/>
            </w:tcMar>
          </w:tcPr>
          <w:p w14:paraId="081EA46C" w14:textId="77777777" w:rsidR="00BB4344" w:rsidRDefault="000D060E">
            <w:pPr>
              <w:ind w:left="679" w:right="-78"/>
              <w:rPr>
                <w:color w:val="00000A"/>
                <w:sz w:val="20"/>
                <w:szCs w:val="20"/>
              </w:rPr>
            </w:pPr>
            <w:r>
              <w:rPr>
                <w:color w:val="00000A"/>
                <w:sz w:val="20"/>
                <w:szCs w:val="20"/>
              </w:rPr>
              <w:lastRenderedPageBreak/>
              <w:t>4.13</w:t>
            </w:r>
          </w:p>
        </w:tc>
        <w:tc>
          <w:tcPr>
            <w:tcW w:w="9675" w:type="dxa"/>
            <w:tcMar>
              <w:left w:w="98" w:type="dxa"/>
            </w:tcMar>
          </w:tcPr>
          <w:p w14:paraId="1A96889F" w14:textId="77777777" w:rsidR="00BB4344" w:rsidRDefault="000D060E">
            <w:pPr>
              <w:keepLines/>
              <w:spacing w:line="276" w:lineRule="auto"/>
              <w:jc w:val="both"/>
              <w:rPr>
                <w:rFonts w:ascii="Calibri" w:eastAsia="Calibri" w:hAnsi="Calibri" w:cs="Calibri"/>
              </w:rPr>
            </w:pPr>
            <w:r>
              <w:rPr>
                <w:color w:val="00000A"/>
                <w:sz w:val="20"/>
                <w:szCs w:val="20"/>
              </w:rPr>
              <w:t>Krótki wężyk odcinający z zaworem zwrotno-odcinającym (8 szt.) dedykowany do pneumatycznego sprzętu ratowniczego:</w:t>
            </w:r>
          </w:p>
          <w:p w14:paraId="1C03F6E2" w14:textId="77777777" w:rsidR="00BB4344" w:rsidRDefault="000D060E">
            <w:pPr>
              <w:widowControl w:val="0"/>
              <w:tabs>
                <w:tab w:val="left" w:pos="1418"/>
                <w:tab w:val="left" w:pos="2127"/>
              </w:tabs>
              <w:ind w:left="720"/>
              <w:jc w:val="both"/>
              <w:rPr>
                <w:color w:val="00000A"/>
                <w:sz w:val="20"/>
                <w:szCs w:val="20"/>
              </w:rPr>
            </w:pPr>
            <w:r>
              <w:rPr>
                <w:color w:val="00000A"/>
                <w:sz w:val="20"/>
                <w:szCs w:val="20"/>
              </w:rPr>
              <w:t>o Podpory pneumatyczne wymienione w punktach 4.3 - 4.7,</w:t>
            </w:r>
          </w:p>
          <w:p w14:paraId="5F22FBA4" w14:textId="77777777" w:rsidR="00BB4344" w:rsidRDefault="000D060E">
            <w:pPr>
              <w:widowControl w:val="0"/>
              <w:tabs>
                <w:tab w:val="left" w:pos="1418"/>
                <w:tab w:val="left" w:pos="2127"/>
              </w:tabs>
              <w:ind w:left="720"/>
              <w:jc w:val="both"/>
              <w:rPr>
                <w:color w:val="0000FF"/>
                <w:sz w:val="20"/>
                <w:szCs w:val="20"/>
              </w:rPr>
            </w:pPr>
            <w:r>
              <w:rPr>
                <w:color w:val="00000A"/>
                <w:sz w:val="20"/>
                <w:szCs w:val="20"/>
              </w:rPr>
              <w:t>o Poduszki podnoszące wysokociśnieniowe klasyczne lub płaskie.</w:t>
            </w:r>
          </w:p>
          <w:p w14:paraId="5C1C9D9D"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Waga gotowa do użycia: 0,5-0,6 kg </w:t>
            </w:r>
          </w:p>
          <w:p w14:paraId="50D78479"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Maks. ciśnienie robocze 11,8-12 bar</w:t>
            </w:r>
          </w:p>
          <w:p w14:paraId="7701FA22"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wężyk obustronnie zakuty i wyposażony w szybkozłącza pneumatyczne umożliwiające szybkie, </w:t>
            </w:r>
            <w:proofErr w:type="spellStart"/>
            <w:r>
              <w:rPr>
                <w:color w:val="00000A"/>
                <w:sz w:val="20"/>
                <w:szCs w:val="20"/>
              </w:rPr>
              <w:t>beznarzędziowe</w:t>
            </w:r>
            <w:proofErr w:type="spellEnd"/>
            <w:r>
              <w:rPr>
                <w:color w:val="00000A"/>
                <w:sz w:val="20"/>
                <w:szCs w:val="20"/>
              </w:rPr>
              <w:t xml:space="preserve"> i szczelne łączenie</w:t>
            </w:r>
          </w:p>
        </w:tc>
      </w:tr>
      <w:tr w:rsidR="00BB4344" w14:paraId="1877C4B9" w14:textId="77777777">
        <w:tc>
          <w:tcPr>
            <w:tcW w:w="915" w:type="dxa"/>
            <w:tcMar>
              <w:left w:w="98" w:type="dxa"/>
            </w:tcMar>
          </w:tcPr>
          <w:p w14:paraId="0B8C84F6" w14:textId="77777777" w:rsidR="00BB4344" w:rsidRDefault="000D060E">
            <w:pPr>
              <w:ind w:left="679" w:right="-78"/>
              <w:rPr>
                <w:color w:val="00000A"/>
                <w:sz w:val="20"/>
                <w:szCs w:val="20"/>
              </w:rPr>
            </w:pPr>
            <w:r>
              <w:rPr>
                <w:color w:val="00000A"/>
                <w:sz w:val="20"/>
                <w:szCs w:val="20"/>
              </w:rPr>
              <w:t>4.14</w:t>
            </w:r>
          </w:p>
        </w:tc>
        <w:tc>
          <w:tcPr>
            <w:tcW w:w="9675" w:type="dxa"/>
            <w:tcMar>
              <w:left w:w="98" w:type="dxa"/>
            </w:tcMar>
          </w:tcPr>
          <w:p w14:paraId="28D58691"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Podstawa obrotowa (stopa przegubowa) do ratowniczych podpór stabilizacyjnych – 8 sztuk.</w:t>
            </w:r>
          </w:p>
          <w:p w14:paraId="2298412B"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Wymagania techniczne i użytkowe:</w:t>
            </w:r>
          </w:p>
          <w:p w14:paraId="4608D5F4"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Przeznaczenie: Element konstrukcyjny stanowiący podstawę podpory ratowniczej, umożliwiający jej stabilne posadowienie na pochyłym, nierównym lub śliskim podłożu pod zmiennym kątem.</w:t>
            </w:r>
          </w:p>
          <w:p w14:paraId="5C04C87B"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Konstrukcja i funkcjonalność:</w:t>
            </w:r>
          </w:p>
          <w:p w14:paraId="3E8C0487"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Wyposażona w wielokierunkowy mechanizm obrotowy (przegub kulowy lub równoważny) umożliwiający płynną regulację kąta nachylenia podpory w pełnym zakresie 360° w poziomie oraz wychylenie w pionie o minimum 180°.</w:t>
            </w:r>
          </w:p>
          <w:p w14:paraId="1C9693D3"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Wyposażona w zintegrowane punkty kotwiczenia: otwory technologiczne dedykowane do wbijania szpil ziemnych oraz zintegrowane punkty/uchwyty do bezpiecznego wpinania haków pasów napinających.</w:t>
            </w:r>
          </w:p>
          <w:p w14:paraId="57B1C4E4"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Spód podstawy wyposażony w profil antypoślizgowy (np. zęby, ryflowanie lub warstwę o wysokiej przyczepności) zapewniający stabilność na podłożu twardym (beton, asfalt).</w:t>
            </w:r>
          </w:p>
          <w:p w14:paraId="59DB445B"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Parametry masowo-gabarytowe:</w:t>
            </w:r>
          </w:p>
          <w:p w14:paraId="4BDA359E"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Waga pojedynczej podstawy: maksymalnie do 2,5 kg.</w:t>
            </w:r>
          </w:p>
          <w:p w14:paraId="0D47D115"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Nośność/Wytrzymałość: przystosowana do przenoszenia pełnych obciążeń roboczych dedykowanego systemu podpór (minimum 100 </w:t>
            </w:r>
            <w:proofErr w:type="spellStart"/>
            <w:r>
              <w:rPr>
                <w:color w:val="00000A"/>
                <w:sz w:val="20"/>
                <w:szCs w:val="20"/>
              </w:rPr>
              <w:t>kN</w:t>
            </w:r>
            <w:proofErr w:type="spellEnd"/>
            <w:r>
              <w:rPr>
                <w:color w:val="00000A"/>
                <w:sz w:val="20"/>
                <w:szCs w:val="20"/>
              </w:rPr>
              <w:t xml:space="preserve"> / 10 ton obciążenia osiowego).</w:t>
            </w:r>
          </w:p>
          <w:p w14:paraId="172CCE93"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Kompatybilność:</w:t>
            </w:r>
          </w:p>
          <w:p w14:paraId="2CFD9CDE" w14:textId="77777777" w:rsidR="00BB4344" w:rsidRDefault="000D060E">
            <w:pPr>
              <w:widowControl w:val="0"/>
              <w:pBdr>
                <w:top w:val="nil"/>
                <w:left w:val="nil"/>
                <w:bottom w:val="nil"/>
                <w:right w:val="nil"/>
                <w:between w:val="nil"/>
              </w:pBdr>
              <w:tabs>
                <w:tab w:val="left" w:pos="1418"/>
                <w:tab w:val="left" w:pos="2127"/>
              </w:tabs>
              <w:jc w:val="both"/>
              <w:rPr>
                <w:sz w:val="20"/>
                <w:szCs w:val="20"/>
              </w:rPr>
            </w:pPr>
            <w:r>
              <w:rPr>
                <w:color w:val="00000A"/>
                <w:sz w:val="20"/>
                <w:szCs w:val="20"/>
              </w:rPr>
              <w:t xml:space="preserve">Podstawa musi być w 100% kompatybilna konstrukcyjnie i sprzętowo z systemem szybkozłączy ratowniczych podpór stabilizacyjnych wymienionych w punktach 4.3 - 4.7], zapewniając bezpieczne, </w:t>
            </w:r>
            <w:proofErr w:type="spellStart"/>
            <w:r>
              <w:rPr>
                <w:color w:val="00000A"/>
                <w:sz w:val="20"/>
                <w:szCs w:val="20"/>
              </w:rPr>
              <w:t>beznarzędziowe</w:t>
            </w:r>
            <w:proofErr w:type="spellEnd"/>
            <w:r>
              <w:rPr>
                <w:color w:val="00000A"/>
                <w:sz w:val="20"/>
                <w:szCs w:val="20"/>
              </w:rPr>
              <w:t xml:space="preserve"> i sztywne połączenie zatrzaskowe z kolumną podpory.</w:t>
            </w:r>
          </w:p>
        </w:tc>
      </w:tr>
      <w:tr w:rsidR="00BB4344" w14:paraId="65C050A2" w14:textId="77777777">
        <w:tc>
          <w:tcPr>
            <w:tcW w:w="915" w:type="dxa"/>
            <w:tcMar>
              <w:left w:w="98" w:type="dxa"/>
            </w:tcMar>
          </w:tcPr>
          <w:p w14:paraId="45C2990A" w14:textId="77777777" w:rsidR="00BB4344" w:rsidRDefault="000D060E">
            <w:pPr>
              <w:ind w:left="679" w:right="-78"/>
              <w:rPr>
                <w:color w:val="00000A"/>
                <w:sz w:val="20"/>
                <w:szCs w:val="20"/>
              </w:rPr>
            </w:pPr>
            <w:r>
              <w:rPr>
                <w:color w:val="00000A"/>
                <w:sz w:val="20"/>
                <w:szCs w:val="20"/>
              </w:rPr>
              <w:t>4.15</w:t>
            </w:r>
          </w:p>
        </w:tc>
        <w:tc>
          <w:tcPr>
            <w:tcW w:w="9675" w:type="dxa"/>
            <w:tcMar>
              <w:left w:w="98" w:type="dxa"/>
            </w:tcMar>
          </w:tcPr>
          <w:p w14:paraId="5575F870" w14:textId="77777777" w:rsidR="00BB4344" w:rsidRDefault="000D060E">
            <w:pPr>
              <w:widowControl w:val="0"/>
              <w:tabs>
                <w:tab w:val="left" w:pos="1418"/>
                <w:tab w:val="left" w:pos="2127"/>
              </w:tabs>
              <w:jc w:val="both"/>
              <w:rPr>
                <w:color w:val="00000A"/>
                <w:sz w:val="20"/>
                <w:szCs w:val="20"/>
              </w:rPr>
            </w:pPr>
            <w:r>
              <w:rPr>
                <w:color w:val="00000A"/>
                <w:sz w:val="20"/>
                <w:szCs w:val="20"/>
              </w:rPr>
              <w:t>Podstawa obrotowa z uchem D - 2szt.</w:t>
            </w:r>
          </w:p>
          <w:p w14:paraId="29C8B86E"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Podstawa obrotowa do podparcia na powierzchniach nachylonych lub pochylonych.</w:t>
            </w:r>
          </w:p>
          <w:p w14:paraId="14582257"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Podstawa obrotowa posiada duże otwory do mocowania podstawy do podłoża za pomocą gwoździ gruntowych.</w:t>
            </w:r>
          </w:p>
          <w:p w14:paraId="142A16EF"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Obrotowa podstawa posiada ucho typu D do mocowania pasa z grzechotką, łańcucha lub liny.</w:t>
            </w:r>
          </w:p>
          <w:p w14:paraId="2DBE9290"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Obrotowa podstawa posiada podwyższoną krawędź, umożliwiającą oparcie podstawy o belkę.</w:t>
            </w:r>
          </w:p>
          <w:p w14:paraId="03095996"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Maksymalny kąt nachylenia 50 stopni. </w:t>
            </w:r>
          </w:p>
          <w:p w14:paraId="18BE769C"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Masa: 5,2-5,3 kg </w:t>
            </w:r>
          </w:p>
          <w:p w14:paraId="5DD8EB1B"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Powierzchnia podstawy: 300 x 300 mm (tolerancja wymiarów +/- 5%)</w:t>
            </w:r>
          </w:p>
        </w:tc>
      </w:tr>
      <w:tr w:rsidR="00BB4344" w14:paraId="48F7869C" w14:textId="77777777">
        <w:tc>
          <w:tcPr>
            <w:tcW w:w="915" w:type="dxa"/>
            <w:tcMar>
              <w:left w:w="98" w:type="dxa"/>
            </w:tcMar>
          </w:tcPr>
          <w:p w14:paraId="1DE25149" w14:textId="77777777" w:rsidR="00BB4344" w:rsidRDefault="000D060E">
            <w:pPr>
              <w:ind w:left="679" w:right="-78"/>
              <w:rPr>
                <w:color w:val="00000A"/>
                <w:sz w:val="20"/>
                <w:szCs w:val="20"/>
              </w:rPr>
            </w:pPr>
            <w:r>
              <w:rPr>
                <w:color w:val="00000A"/>
                <w:sz w:val="20"/>
                <w:szCs w:val="20"/>
              </w:rPr>
              <w:t>4.16</w:t>
            </w:r>
          </w:p>
        </w:tc>
        <w:tc>
          <w:tcPr>
            <w:tcW w:w="9675" w:type="dxa"/>
            <w:tcMar>
              <w:left w:w="98" w:type="dxa"/>
            </w:tcMar>
          </w:tcPr>
          <w:p w14:paraId="0E552FB8" w14:textId="77777777" w:rsidR="00BB4344" w:rsidRDefault="000D060E">
            <w:pPr>
              <w:widowControl w:val="0"/>
              <w:tabs>
                <w:tab w:val="left" w:pos="1418"/>
                <w:tab w:val="left" w:pos="2127"/>
              </w:tabs>
              <w:jc w:val="both"/>
              <w:rPr>
                <w:color w:val="00000A"/>
                <w:sz w:val="20"/>
                <w:szCs w:val="20"/>
              </w:rPr>
            </w:pPr>
            <w:r>
              <w:rPr>
                <w:color w:val="00000A"/>
                <w:sz w:val="20"/>
                <w:szCs w:val="20"/>
              </w:rPr>
              <w:t>Podstawa sztywna (8 szt.)</w:t>
            </w:r>
          </w:p>
          <w:p w14:paraId="75146348"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Podstawa sztywna do podparcia na powierzchniach prostopadłych.</w:t>
            </w:r>
          </w:p>
          <w:p w14:paraId="2A31BF43"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Podstawa sztywna posiada otwory do przybicia gwoździami do mocowania podstawy.</w:t>
            </w:r>
          </w:p>
          <w:p w14:paraId="51833BCA"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Masa: 1-1.1kg  </w:t>
            </w:r>
          </w:p>
          <w:p w14:paraId="3299950B"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Powierzchnia podstawy: 150 x 150 mm (tolerancja wymiarów +/- 5%)</w:t>
            </w:r>
          </w:p>
        </w:tc>
      </w:tr>
      <w:tr w:rsidR="00BB4344" w14:paraId="4F7EE715" w14:textId="77777777">
        <w:tc>
          <w:tcPr>
            <w:tcW w:w="915" w:type="dxa"/>
            <w:tcMar>
              <w:left w:w="98" w:type="dxa"/>
            </w:tcMar>
          </w:tcPr>
          <w:p w14:paraId="5AF3F0AD" w14:textId="77777777" w:rsidR="00BB4344" w:rsidRDefault="000D060E">
            <w:pPr>
              <w:ind w:left="679" w:right="-78"/>
              <w:rPr>
                <w:color w:val="00000A"/>
                <w:sz w:val="20"/>
                <w:szCs w:val="20"/>
              </w:rPr>
            </w:pPr>
            <w:r>
              <w:rPr>
                <w:color w:val="00000A"/>
                <w:sz w:val="20"/>
                <w:szCs w:val="20"/>
              </w:rPr>
              <w:t>4.17</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B650D2A" w14:textId="77777777" w:rsidR="00BB4344" w:rsidRDefault="000D060E">
            <w:pPr>
              <w:widowControl w:val="0"/>
              <w:pBdr>
                <w:top w:val="nil"/>
                <w:left w:val="nil"/>
                <w:bottom w:val="nil"/>
                <w:right w:val="nil"/>
                <w:between w:val="nil"/>
              </w:pBdr>
              <w:tabs>
                <w:tab w:val="left" w:pos="1418"/>
                <w:tab w:val="left" w:pos="2127"/>
              </w:tabs>
              <w:jc w:val="both"/>
              <w:rPr>
                <w:color w:val="00000A"/>
                <w:sz w:val="20"/>
                <w:szCs w:val="20"/>
              </w:rPr>
            </w:pPr>
            <w:r>
              <w:rPr>
                <w:color w:val="00000A"/>
                <w:sz w:val="20"/>
                <w:szCs w:val="20"/>
              </w:rPr>
              <w:t>Zaciski (obejmy) montażowe (16 sztuk) do podpór ratowniczych wymienionych w punktach 4.3 - 4.7. Zaciski (obejmy) przeznaczone są do szybkiego i sztywnego łączenia korpusu podpory ratowniczej z dodatkową podporą pomocniczą (zastrzałem/stężeniem) lub pasami dociągowymi.  Wymagania techniczne i użytkowe:</w:t>
            </w:r>
          </w:p>
          <w:p w14:paraId="4EB6E8D0"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Maksymalne wymiary (szer. x wys. x gł.) - nie więcej niż 285 x 160 x 100 mm (rekomendowane ok. 279 x 153 x 97 mm)</w:t>
            </w:r>
          </w:p>
          <w:p w14:paraId="5A0E4442"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masa własna - Maksymalnie 2,3 kg (rekomendowane ok. 2,1 kg) </w:t>
            </w:r>
          </w:p>
          <w:p w14:paraId="705D89DD"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system montażu i blokowania - szybki, bezpieczny i całkowicie </w:t>
            </w:r>
            <w:proofErr w:type="spellStart"/>
            <w:r>
              <w:rPr>
                <w:color w:val="00000A"/>
                <w:sz w:val="20"/>
                <w:szCs w:val="20"/>
              </w:rPr>
              <w:t>beznarzędziowy</w:t>
            </w:r>
            <w:proofErr w:type="spellEnd"/>
            <w:r>
              <w:rPr>
                <w:color w:val="00000A"/>
                <w:sz w:val="20"/>
                <w:szCs w:val="20"/>
              </w:rPr>
              <w:t xml:space="preserve"> system zaciskowy (klamrowy) na korpusie podpory głównej </w:t>
            </w:r>
          </w:p>
        </w:tc>
      </w:tr>
      <w:tr w:rsidR="00BB4344" w14:paraId="5911961F" w14:textId="77777777">
        <w:tc>
          <w:tcPr>
            <w:tcW w:w="915" w:type="dxa"/>
            <w:tcMar>
              <w:left w:w="98" w:type="dxa"/>
            </w:tcMar>
          </w:tcPr>
          <w:p w14:paraId="5273FDF3" w14:textId="77777777" w:rsidR="00BB4344" w:rsidRDefault="000D060E">
            <w:pPr>
              <w:ind w:left="679" w:right="-78"/>
              <w:rPr>
                <w:color w:val="00000A"/>
                <w:sz w:val="20"/>
                <w:szCs w:val="20"/>
              </w:rPr>
            </w:pPr>
            <w:r>
              <w:rPr>
                <w:color w:val="00000A"/>
                <w:sz w:val="20"/>
                <w:szCs w:val="20"/>
              </w:rPr>
              <w:t>4.18</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6E22DA4" w14:textId="77777777" w:rsidR="00BB4344" w:rsidRDefault="000D060E">
            <w:pPr>
              <w:keepLines/>
              <w:spacing w:before="40"/>
              <w:ind w:right="13"/>
              <w:jc w:val="both"/>
              <w:rPr>
                <w:color w:val="00000A"/>
                <w:sz w:val="20"/>
                <w:szCs w:val="20"/>
              </w:rPr>
            </w:pPr>
            <w:r>
              <w:rPr>
                <w:color w:val="00000A"/>
                <w:sz w:val="20"/>
                <w:szCs w:val="20"/>
              </w:rPr>
              <w:t>Zacisk z płytą drewnianą (płyta do gwoździowania) do stężeń w systemach podpór ratowniczych (4 szt.). Wymagania techniczne i użytkowe:</w:t>
            </w:r>
          </w:p>
          <w:p w14:paraId="6DFDC8AA"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Zacisk (obejma) na korpus podpory zintegrowany z płaską płytą montażową (drewnianą/sklejkową) </w:t>
            </w:r>
          </w:p>
          <w:p w14:paraId="3C0804AA"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Umożliwiający tworzenie hybrydowych stężeń (metal-drewno) poprzez gwoździowanie/przykręcanie elementów drewnianych do podpory </w:t>
            </w:r>
          </w:p>
          <w:p w14:paraId="1AA7BE9C"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Maksymalne wymiary (szer. x wys. x gł. - nie więcej niż 285 x 165 x 125 mm (rekomendowane ok. 279 x 159 x 122 mm) </w:t>
            </w:r>
          </w:p>
          <w:p w14:paraId="304819C6"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masa własna - maksymalnie </w:t>
            </w:r>
            <w:r>
              <w:rPr>
                <w:b/>
                <w:bCs/>
                <w:color w:val="00000A"/>
                <w:sz w:val="20"/>
                <w:szCs w:val="20"/>
              </w:rPr>
              <w:t>2,7 kg</w:t>
            </w:r>
            <w:r>
              <w:rPr>
                <w:color w:val="00000A"/>
                <w:sz w:val="20"/>
                <w:szCs w:val="20"/>
              </w:rPr>
              <w:t xml:space="preserve"> (rekomendowane ok. 2,5 kg) </w:t>
            </w:r>
          </w:p>
        </w:tc>
      </w:tr>
      <w:tr w:rsidR="00BB4344" w14:paraId="419DABE8" w14:textId="77777777">
        <w:tc>
          <w:tcPr>
            <w:tcW w:w="915" w:type="dxa"/>
            <w:tcMar>
              <w:left w:w="98" w:type="dxa"/>
            </w:tcMar>
          </w:tcPr>
          <w:p w14:paraId="12B91142" w14:textId="77777777" w:rsidR="00BB4344" w:rsidRDefault="000D060E">
            <w:pPr>
              <w:ind w:left="679" w:right="-78"/>
              <w:rPr>
                <w:color w:val="00000A"/>
                <w:sz w:val="20"/>
                <w:szCs w:val="20"/>
              </w:rPr>
            </w:pPr>
            <w:r>
              <w:rPr>
                <w:color w:val="00000A"/>
                <w:sz w:val="20"/>
                <w:szCs w:val="20"/>
              </w:rPr>
              <w:lastRenderedPageBreak/>
              <w:t>4.19</w:t>
            </w:r>
          </w:p>
        </w:tc>
        <w:tc>
          <w:tcPr>
            <w:tcW w:w="9675" w:type="dxa"/>
            <w:tcMar>
              <w:left w:w="98" w:type="dxa"/>
            </w:tcMar>
          </w:tcPr>
          <w:p w14:paraId="60D7DD54" w14:textId="77777777" w:rsidR="00BB4344" w:rsidRDefault="000D060E">
            <w:pPr>
              <w:widowControl w:val="0"/>
              <w:spacing w:before="40"/>
              <w:ind w:right="13"/>
              <w:jc w:val="both"/>
              <w:rPr>
                <w:sz w:val="20"/>
                <w:szCs w:val="20"/>
              </w:rPr>
            </w:pPr>
            <w:r>
              <w:rPr>
                <w:sz w:val="20"/>
                <w:szCs w:val="20"/>
              </w:rPr>
              <w:t>Głowica do belek drewnianych - 8 szt.</w:t>
            </w:r>
          </w:p>
          <w:p w14:paraId="5452BCE0"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Wspornik belki do stosowania z belkami o wymiarach do 150 mm.</w:t>
            </w:r>
          </w:p>
          <w:p w14:paraId="0524C3A8"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Wspornik belki posiada otwory do przybijania gwoździami, do stosowania z drewnianymi belkami.</w:t>
            </w:r>
          </w:p>
          <w:p w14:paraId="6E72B52F"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Masa: 2,2-2.3 kg</w:t>
            </w:r>
          </w:p>
        </w:tc>
      </w:tr>
      <w:tr w:rsidR="00BB4344" w14:paraId="37C82686" w14:textId="77777777">
        <w:tc>
          <w:tcPr>
            <w:tcW w:w="915" w:type="dxa"/>
            <w:tcMar>
              <w:left w:w="98" w:type="dxa"/>
            </w:tcMar>
          </w:tcPr>
          <w:p w14:paraId="58D8C968" w14:textId="77777777" w:rsidR="00BB4344" w:rsidRDefault="000D060E">
            <w:pPr>
              <w:ind w:left="679" w:right="-78"/>
              <w:rPr>
                <w:color w:val="00000A"/>
                <w:sz w:val="20"/>
                <w:szCs w:val="20"/>
              </w:rPr>
            </w:pPr>
            <w:r>
              <w:rPr>
                <w:color w:val="00000A"/>
                <w:sz w:val="20"/>
                <w:szCs w:val="20"/>
              </w:rPr>
              <w:t>4.20</w:t>
            </w:r>
          </w:p>
        </w:tc>
        <w:tc>
          <w:tcPr>
            <w:tcW w:w="9675" w:type="dxa"/>
            <w:tcMar>
              <w:left w:w="98" w:type="dxa"/>
            </w:tcMar>
          </w:tcPr>
          <w:p w14:paraId="0FB38ABA" w14:textId="77777777" w:rsidR="00BB4344" w:rsidRDefault="000D060E">
            <w:pPr>
              <w:widowControl w:val="0"/>
              <w:spacing w:before="40"/>
              <w:ind w:right="13"/>
              <w:jc w:val="both"/>
              <w:rPr>
                <w:sz w:val="20"/>
                <w:szCs w:val="20"/>
              </w:rPr>
            </w:pPr>
            <w:r>
              <w:rPr>
                <w:sz w:val="20"/>
                <w:szCs w:val="20"/>
              </w:rPr>
              <w:t>Głowica płaska - 8 szt.</w:t>
            </w:r>
          </w:p>
          <w:p w14:paraId="75DDC348"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Głowica płaska do podparcia rozpornicy o płaską powierzchnię.</w:t>
            </w:r>
          </w:p>
          <w:p w14:paraId="57998675"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Masa: 0,4-0,45 kg</w:t>
            </w:r>
            <w:r>
              <w:rPr>
                <w:sz w:val="20"/>
                <w:szCs w:val="20"/>
              </w:rPr>
              <w:t xml:space="preserve"> </w:t>
            </w:r>
          </w:p>
        </w:tc>
      </w:tr>
      <w:tr w:rsidR="00BB4344" w14:paraId="17A112C8" w14:textId="77777777">
        <w:tc>
          <w:tcPr>
            <w:tcW w:w="915" w:type="dxa"/>
            <w:tcMar>
              <w:left w:w="98" w:type="dxa"/>
            </w:tcMar>
          </w:tcPr>
          <w:p w14:paraId="147AAB5D" w14:textId="77777777" w:rsidR="00BB4344" w:rsidRDefault="000D060E">
            <w:pPr>
              <w:ind w:left="679" w:right="-78"/>
              <w:rPr>
                <w:color w:val="00000A"/>
                <w:sz w:val="20"/>
                <w:szCs w:val="20"/>
              </w:rPr>
            </w:pPr>
            <w:r>
              <w:rPr>
                <w:color w:val="00000A"/>
                <w:sz w:val="20"/>
                <w:szCs w:val="20"/>
              </w:rPr>
              <w:t>4.21</w:t>
            </w:r>
          </w:p>
        </w:tc>
        <w:tc>
          <w:tcPr>
            <w:tcW w:w="9675" w:type="dxa"/>
            <w:tcMar>
              <w:left w:w="98" w:type="dxa"/>
            </w:tcMar>
          </w:tcPr>
          <w:p w14:paraId="410CC99B" w14:textId="77777777" w:rsidR="00BB4344" w:rsidRDefault="000D060E">
            <w:pPr>
              <w:widowControl w:val="0"/>
              <w:spacing w:before="40"/>
              <w:ind w:right="13"/>
              <w:jc w:val="both"/>
              <w:rPr>
                <w:sz w:val="20"/>
                <w:szCs w:val="20"/>
              </w:rPr>
            </w:pPr>
            <w:r>
              <w:rPr>
                <w:sz w:val="20"/>
                <w:szCs w:val="20"/>
              </w:rPr>
              <w:t>Głowica wielozadaniowa - 6 szt.</w:t>
            </w:r>
          </w:p>
          <w:p w14:paraId="229F0957"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Głowica wielozadaniowa do użytku jako głowicy pchającej i podstawa dla adaptera łańcuchowego</w:t>
            </w:r>
          </w:p>
          <w:p w14:paraId="4A3613C4"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Masa: 1,8-1.9 kg</w:t>
            </w:r>
          </w:p>
        </w:tc>
      </w:tr>
      <w:tr w:rsidR="00BB4344" w14:paraId="739221E5" w14:textId="77777777">
        <w:tc>
          <w:tcPr>
            <w:tcW w:w="915" w:type="dxa"/>
            <w:tcMar>
              <w:left w:w="98" w:type="dxa"/>
            </w:tcMar>
          </w:tcPr>
          <w:p w14:paraId="195A4E90" w14:textId="77777777" w:rsidR="00BB4344" w:rsidRDefault="000D060E">
            <w:pPr>
              <w:ind w:left="679" w:right="-78"/>
              <w:rPr>
                <w:color w:val="00000A"/>
                <w:sz w:val="20"/>
                <w:szCs w:val="20"/>
              </w:rPr>
            </w:pPr>
            <w:r>
              <w:rPr>
                <w:color w:val="00000A"/>
                <w:sz w:val="20"/>
                <w:szCs w:val="20"/>
              </w:rPr>
              <w:t>4.22</w:t>
            </w:r>
          </w:p>
        </w:tc>
        <w:tc>
          <w:tcPr>
            <w:tcW w:w="9675" w:type="dxa"/>
            <w:tcMar>
              <w:left w:w="98" w:type="dxa"/>
            </w:tcMar>
          </w:tcPr>
          <w:p w14:paraId="38849DDD" w14:textId="77777777" w:rsidR="00BB4344" w:rsidRDefault="000D060E">
            <w:pPr>
              <w:widowControl w:val="0"/>
              <w:tabs>
                <w:tab w:val="left" w:pos="1418"/>
                <w:tab w:val="left" w:pos="2127"/>
              </w:tabs>
              <w:jc w:val="both"/>
              <w:rPr>
                <w:color w:val="00000A"/>
                <w:sz w:val="20"/>
                <w:szCs w:val="20"/>
                <w:highlight w:val="yellow"/>
              </w:rPr>
            </w:pPr>
            <w:r>
              <w:rPr>
                <w:color w:val="00000A"/>
                <w:sz w:val="20"/>
                <w:szCs w:val="20"/>
              </w:rPr>
              <w:t>Młotek do podpór (2 szt.) kompatybilny z podporami wymienionymi w punkcie 4.12 - 4.17.</w:t>
            </w:r>
          </w:p>
          <w:p w14:paraId="52A8FFED"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Młotek do podpór posiada następujące funkcje:</w:t>
            </w:r>
          </w:p>
          <w:p w14:paraId="386EFC5E"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Napinanie podpór</w:t>
            </w:r>
          </w:p>
          <w:p w14:paraId="14D470C0"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Wbijanie lub wyrywanie gwoździ</w:t>
            </w:r>
          </w:p>
          <w:p w14:paraId="34F63DFB"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Klucz zintegrowany</w:t>
            </w:r>
          </w:p>
          <w:p w14:paraId="65B4A3EB"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Pazur do podważania</w:t>
            </w:r>
          </w:p>
          <w:p w14:paraId="5E015120" w14:textId="77777777" w:rsidR="00BB4344" w:rsidRDefault="000D060E">
            <w:pPr>
              <w:widowControl w:val="0"/>
              <w:numPr>
                <w:ilvl w:val="0"/>
                <w:numId w:val="7"/>
              </w:numPr>
              <w:tabs>
                <w:tab w:val="left" w:pos="1418"/>
                <w:tab w:val="left" w:pos="2127"/>
              </w:tabs>
              <w:jc w:val="both"/>
              <w:rPr>
                <w:color w:val="00000A"/>
                <w:sz w:val="20"/>
                <w:szCs w:val="20"/>
              </w:rPr>
            </w:pPr>
            <w:proofErr w:type="gramStart"/>
            <w:r>
              <w:rPr>
                <w:color w:val="00000A"/>
                <w:sz w:val="20"/>
                <w:szCs w:val="20"/>
              </w:rPr>
              <w:t>Masa :</w:t>
            </w:r>
            <w:proofErr w:type="gramEnd"/>
            <w:r>
              <w:rPr>
                <w:color w:val="00000A"/>
                <w:sz w:val="20"/>
                <w:szCs w:val="20"/>
              </w:rPr>
              <w:t xml:space="preserve"> 1,3-1-4 kg</w:t>
            </w:r>
          </w:p>
        </w:tc>
      </w:tr>
      <w:tr w:rsidR="00BB4344" w14:paraId="7E77FAA7" w14:textId="77777777">
        <w:tc>
          <w:tcPr>
            <w:tcW w:w="915" w:type="dxa"/>
            <w:tcMar>
              <w:left w:w="98" w:type="dxa"/>
            </w:tcMar>
          </w:tcPr>
          <w:p w14:paraId="482B5643" w14:textId="77777777" w:rsidR="00BB4344" w:rsidRDefault="000D060E">
            <w:pPr>
              <w:ind w:left="679" w:right="-78"/>
              <w:rPr>
                <w:color w:val="00000A"/>
                <w:sz w:val="20"/>
                <w:szCs w:val="20"/>
              </w:rPr>
            </w:pPr>
            <w:r>
              <w:rPr>
                <w:color w:val="00000A"/>
                <w:sz w:val="20"/>
                <w:szCs w:val="20"/>
              </w:rPr>
              <w:t>4.23</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1991CC9" w14:textId="77777777" w:rsidR="00BB4344" w:rsidRDefault="000D060E">
            <w:pPr>
              <w:widowControl w:val="0"/>
              <w:spacing w:before="40"/>
              <w:ind w:right="13"/>
              <w:jc w:val="both"/>
              <w:rPr>
                <w:sz w:val="20"/>
                <w:szCs w:val="20"/>
              </w:rPr>
            </w:pPr>
            <w:r>
              <w:rPr>
                <w:sz w:val="20"/>
                <w:szCs w:val="20"/>
              </w:rPr>
              <w:t>Ogranicznik ruchu powrotnego (blokada nakrętki) do ratowniczych podpór pneumatycznych – 9 sztuk.</w:t>
            </w:r>
          </w:p>
          <w:p w14:paraId="29F219B2" w14:textId="77777777" w:rsidR="00BB4344" w:rsidRDefault="000D060E">
            <w:pPr>
              <w:widowControl w:val="0"/>
              <w:spacing w:before="40"/>
              <w:ind w:right="13"/>
              <w:jc w:val="both"/>
              <w:rPr>
                <w:sz w:val="20"/>
                <w:szCs w:val="20"/>
              </w:rPr>
            </w:pPr>
            <w:r>
              <w:rPr>
                <w:sz w:val="20"/>
                <w:szCs w:val="20"/>
              </w:rPr>
              <w:t>Wymagania techniczne i użytkowe:</w:t>
            </w:r>
          </w:p>
          <w:p w14:paraId="47D090DD"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Przeznaczenie: Akcesorium zabezpieczające przeznaczone do montażu na nakrętce blokującej ratowniczej podpory pneumatycznej. Umożliwia transformację podpory rozporowej w zastrzał konstrukcyjny zdolny do przenoszenia sił ciągnących (rozciągających) oraz blokujący nagłe, niekontrolowane ruchy stabilizowanego obiektu.</w:t>
            </w:r>
          </w:p>
          <w:p w14:paraId="275247E7"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Konstrukcja i funkcjonalność:</w:t>
            </w:r>
          </w:p>
          <w:p w14:paraId="1A9D25B0" w14:textId="77777777" w:rsidR="00BB4344" w:rsidRDefault="000D060E">
            <w:pPr>
              <w:numPr>
                <w:ilvl w:val="0"/>
                <w:numId w:val="22"/>
              </w:numPr>
              <w:shd w:val="clear" w:color="auto" w:fill="FFFFFF"/>
              <w:spacing w:line="250" w:lineRule="auto"/>
              <w:ind w:right="29"/>
              <w:jc w:val="both"/>
              <w:rPr>
                <w:sz w:val="20"/>
                <w:szCs w:val="20"/>
              </w:rPr>
            </w:pPr>
            <w:r>
              <w:rPr>
                <w:sz w:val="20"/>
                <w:szCs w:val="20"/>
              </w:rPr>
              <w:t>Kompaktowy, jednoczęściowy element mechaniczny zakładany bezpośrednio na podporę w obszarze nakrętki regulacyjnej bez konieczności używania dodatkowych narzędzi.</w:t>
            </w:r>
          </w:p>
          <w:p w14:paraId="19BB9054" w14:textId="77777777" w:rsidR="00BB4344" w:rsidRDefault="000D060E">
            <w:pPr>
              <w:numPr>
                <w:ilvl w:val="0"/>
                <w:numId w:val="22"/>
              </w:numPr>
              <w:shd w:val="clear" w:color="auto" w:fill="FFFFFF"/>
              <w:spacing w:line="250" w:lineRule="auto"/>
              <w:ind w:right="29"/>
              <w:jc w:val="both"/>
              <w:rPr>
                <w:sz w:val="20"/>
                <w:szCs w:val="20"/>
              </w:rPr>
            </w:pPr>
            <w:r>
              <w:rPr>
                <w:sz w:val="20"/>
                <w:szCs w:val="20"/>
              </w:rPr>
              <w:t>Mechanizm zapewniający stałe, ścisłe przyleganie nakrętki blokującej do korpusu/tłoka podpory, eliminujący luz i ryzyko samoczynnego poluzowania konstrukcji w przypadku wystąpienia wstrząsów wtórnych.</w:t>
            </w:r>
          </w:p>
          <w:p w14:paraId="4B9CB39E" w14:textId="77777777" w:rsidR="00BB4344" w:rsidRDefault="000D060E">
            <w:pPr>
              <w:numPr>
                <w:ilvl w:val="0"/>
                <w:numId w:val="22"/>
              </w:numPr>
              <w:shd w:val="clear" w:color="auto" w:fill="FFFFFF"/>
              <w:spacing w:line="250" w:lineRule="auto"/>
              <w:ind w:right="29"/>
              <w:jc w:val="both"/>
              <w:rPr>
                <w:sz w:val="20"/>
                <w:szCs w:val="20"/>
              </w:rPr>
            </w:pPr>
            <w:r>
              <w:rPr>
                <w:sz w:val="20"/>
                <w:szCs w:val="20"/>
              </w:rPr>
              <w:t>Konstrukcja umożliwiająca szybki montaż i demontaż (system "zatrzaskowy" lub szybkomocujący) w trudnych warunkach terenowy</w:t>
            </w:r>
            <w:r>
              <w:rPr>
                <w:color w:val="00000A"/>
                <w:sz w:val="20"/>
                <w:szCs w:val="20"/>
              </w:rPr>
              <w:t>ch i w rękawicach pożarniczych.</w:t>
            </w:r>
          </w:p>
          <w:p w14:paraId="55A38AB7"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Parametry masowo-gabarytowe:</w:t>
            </w:r>
          </w:p>
          <w:p w14:paraId="7E0D71E8" w14:textId="77777777" w:rsidR="00BB4344" w:rsidRDefault="000D060E">
            <w:pPr>
              <w:numPr>
                <w:ilvl w:val="0"/>
                <w:numId w:val="22"/>
              </w:numPr>
              <w:shd w:val="clear" w:color="auto" w:fill="FFFFFF"/>
              <w:spacing w:line="250" w:lineRule="auto"/>
              <w:ind w:right="29"/>
              <w:jc w:val="both"/>
              <w:rPr>
                <w:sz w:val="20"/>
                <w:szCs w:val="20"/>
              </w:rPr>
            </w:pPr>
            <w:r>
              <w:rPr>
                <w:color w:val="00000A"/>
                <w:sz w:val="20"/>
                <w:szCs w:val="20"/>
              </w:rPr>
              <w:t>M</w:t>
            </w:r>
            <w:r>
              <w:rPr>
                <w:sz w:val="20"/>
                <w:szCs w:val="20"/>
              </w:rPr>
              <w:t>asa własna pojedynczego elementu: maksymalnie do 0,6 kg (w celu nieobciążania zestawu).</w:t>
            </w:r>
          </w:p>
          <w:p w14:paraId="64D7D2E8" w14:textId="77777777" w:rsidR="00BB4344" w:rsidRDefault="000D060E">
            <w:pPr>
              <w:numPr>
                <w:ilvl w:val="0"/>
                <w:numId w:val="22"/>
              </w:numPr>
              <w:shd w:val="clear" w:color="auto" w:fill="FFFFFF"/>
              <w:spacing w:line="250" w:lineRule="auto"/>
              <w:ind w:right="29"/>
              <w:jc w:val="both"/>
              <w:rPr>
                <w:sz w:val="20"/>
                <w:szCs w:val="20"/>
              </w:rPr>
            </w:pPr>
            <w:r>
              <w:rPr>
                <w:sz w:val="20"/>
                <w:szCs w:val="20"/>
              </w:rPr>
              <w:t xml:space="preserve">Wymiary gabarytowe: </w:t>
            </w:r>
            <w:r>
              <w:rPr>
                <w:color w:val="00000A"/>
                <w:sz w:val="20"/>
                <w:szCs w:val="20"/>
              </w:rPr>
              <w:t>nie większe niż 110 x 95 x 60 mm.</w:t>
            </w:r>
          </w:p>
          <w:p w14:paraId="46C2F169"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Kompatybilność:</w:t>
            </w:r>
          </w:p>
          <w:p w14:paraId="3FB42EE6" w14:textId="77777777" w:rsidR="00BB4344" w:rsidRDefault="000D060E">
            <w:pPr>
              <w:widowControl w:val="0"/>
              <w:numPr>
                <w:ilvl w:val="0"/>
                <w:numId w:val="9"/>
              </w:numPr>
              <w:tabs>
                <w:tab w:val="left" w:pos="1418"/>
                <w:tab w:val="left" w:pos="2127"/>
              </w:tabs>
              <w:jc w:val="both"/>
              <w:rPr>
                <w:sz w:val="20"/>
                <w:szCs w:val="20"/>
              </w:rPr>
            </w:pPr>
            <w:r>
              <w:rPr>
                <w:sz w:val="20"/>
                <w:szCs w:val="20"/>
              </w:rPr>
              <w:t xml:space="preserve">Element musi być w 100% kompatybilny konstrukcyjnie z profilem i nakrętkami blokującymi posiadanych przez Zamawiającego podpór pneumatycznych wymienionych w punktach 4.14, 4.15, 4.16, </w:t>
            </w:r>
            <w:proofErr w:type="gramStart"/>
            <w:r>
              <w:rPr>
                <w:sz w:val="20"/>
                <w:szCs w:val="20"/>
              </w:rPr>
              <w:t>4.17  w</w:t>
            </w:r>
            <w:proofErr w:type="gramEnd"/>
            <w:r>
              <w:rPr>
                <w:sz w:val="20"/>
                <w:szCs w:val="20"/>
              </w:rPr>
              <w:t xml:space="preserve"> celu zapewnienia pełnego bezpieczeństwa i właściwego ryglowania.</w:t>
            </w:r>
          </w:p>
        </w:tc>
      </w:tr>
      <w:tr w:rsidR="00BB4344" w14:paraId="69647A0F" w14:textId="77777777">
        <w:tc>
          <w:tcPr>
            <w:tcW w:w="915" w:type="dxa"/>
            <w:tcMar>
              <w:left w:w="98" w:type="dxa"/>
            </w:tcMar>
          </w:tcPr>
          <w:p w14:paraId="5BD7D559" w14:textId="77777777" w:rsidR="00BB4344" w:rsidRDefault="000D060E">
            <w:pPr>
              <w:ind w:left="679" w:right="-78"/>
              <w:rPr>
                <w:color w:val="00000A"/>
                <w:sz w:val="20"/>
                <w:szCs w:val="20"/>
              </w:rPr>
            </w:pPr>
            <w:r>
              <w:rPr>
                <w:color w:val="00000A"/>
                <w:sz w:val="20"/>
                <w:szCs w:val="20"/>
              </w:rPr>
              <w:t>4.24</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2209AC4" w14:textId="77777777" w:rsidR="00BB4344" w:rsidRDefault="000D060E">
            <w:pPr>
              <w:widowControl w:val="0"/>
              <w:pBdr>
                <w:top w:val="nil"/>
                <w:left w:val="nil"/>
                <w:bottom w:val="nil"/>
                <w:right w:val="nil"/>
                <w:between w:val="nil"/>
              </w:pBdr>
              <w:tabs>
                <w:tab w:val="left" w:pos="1418"/>
                <w:tab w:val="left" w:pos="2127"/>
              </w:tabs>
              <w:jc w:val="both"/>
              <w:rPr>
                <w:sz w:val="20"/>
                <w:szCs w:val="20"/>
              </w:rPr>
            </w:pPr>
            <w:r>
              <w:rPr>
                <w:sz w:val="20"/>
                <w:szCs w:val="20"/>
              </w:rPr>
              <w:t>Zestaw pasów napinających o wysokiej wytrzymałości z mechanizmem grzechotkowym, przeznaczonych do stabilizacji ratowniczej – 3 sztuki. Wymagania techniczne i użytkowe:</w:t>
            </w:r>
          </w:p>
          <w:p w14:paraId="37DE061A"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Przeznaczenie: Stabilizacja uszkodzonych pojazdów (osobowych, ciężarowych) oraz elementów konstrukcyjnych poprzez spięcie ich z punktami kotwiczenia (np. szpilami ziemnymi, podporami) przy użyciu mechanizmu napinającego.</w:t>
            </w:r>
          </w:p>
          <w:p w14:paraId="5B9CF66D"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Konstrukcja i elementy zestawu (1 sztuka):</w:t>
            </w:r>
          </w:p>
          <w:p w14:paraId="2FA6A26B"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Taśma poliestrowa o wysokiej gęstości tkactwa, odporna na przecieranie, promieniowanie UV oraz działanie substancji chemicznych (oleje, paliwa).</w:t>
            </w:r>
          </w:p>
          <w:p w14:paraId="26B1AF26"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Wytrzymały, stalowy mechanizm zapadkowy (grzechotka) o ergonomicznym kształcie, umożliwiający łatwą obsługę w rękawicach pożarniczych.</w:t>
            </w:r>
          </w:p>
          <w:p w14:paraId="09991B33"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Obustronne zakończenie taśmy hakami o profilu umożliwiającym bezpieczne wpięcie w dedykowane punkty kotwiczne podpó</w:t>
            </w:r>
            <w:r>
              <w:rPr>
                <w:color w:val="00000A"/>
                <w:sz w:val="20"/>
                <w:szCs w:val="20"/>
              </w:rPr>
              <w:t>r ratowniczych oraz szpil ziemnych.</w:t>
            </w:r>
          </w:p>
          <w:p w14:paraId="51B53790"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Parametry wytrzymałościowe i wymiary:</w:t>
            </w:r>
          </w:p>
          <w:p w14:paraId="30216675"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Długość robocza pasa: minimum 5000 mm (5 metrów).</w:t>
            </w:r>
          </w:p>
          <w:p w14:paraId="0C645380"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lastRenderedPageBreak/>
              <w:t xml:space="preserve">Zdolność mocowania / Wytrzymałość na rozciąganie (LC): minimum 40 </w:t>
            </w:r>
            <w:proofErr w:type="spellStart"/>
            <w:r>
              <w:rPr>
                <w:sz w:val="20"/>
                <w:szCs w:val="20"/>
              </w:rPr>
              <w:t>kN</w:t>
            </w:r>
            <w:proofErr w:type="spellEnd"/>
            <w:r>
              <w:rPr>
                <w:sz w:val="20"/>
                <w:szCs w:val="20"/>
              </w:rPr>
              <w:t xml:space="preserve"> w linii prostej / minimum 80 </w:t>
            </w:r>
            <w:proofErr w:type="spellStart"/>
            <w:r>
              <w:rPr>
                <w:sz w:val="20"/>
                <w:szCs w:val="20"/>
              </w:rPr>
              <w:t>kN</w:t>
            </w:r>
            <w:proofErr w:type="spellEnd"/>
            <w:r>
              <w:rPr>
                <w:sz w:val="20"/>
                <w:szCs w:val="20"/>
              </w:rPr>
              <w:t xml:space="preserve"> w układzie p</w:t>
            </w:r>
            <w:r>
              <w:rPr>
                <w:color w:val="00000A"/>
                <w:sz w:val="20"/>
                <w:szCs w:val="20"/>
              </w:rPr>
              <w:t>ętli (zgodnie z normą PN-EN 12195-2 lub równoważną dla pasów mocujących).</w:t>
            </w:r>
          </w:p>
          <w:p w14:paraId="7FE4036D"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Wymagania dodatkowe: Pasy muszą posiadać czytelne, trwałe etykiety identyfikacyjne zawierające parametry techniczne oraz certyfikat/deklarację zgodności CE.</w:t>
            </w:r>
          </w:p>
        </w:tc>
      </w:tr>
      <w:tr w:rsidR="00BB4344" w14:paraId="3E457D3B" w14:textId="77777777">
        <w:tc>
          <w:tcPr>
            <w:tcW w:w="915" w:type="dxa"/>
            <w:tcMar>
              <w:left w:w="98" w:type="dxa"/>
            </w:tcMar>
          </w:tcPr>
          <w:p w14:paraId="4EAB8F41" w14:textId="77777777" w:rsidR="00BB4344" w:rsidRDefault="000D060E">
            <w:pPr>
              <w:ind w:left="679" w:right="-78"/>
              <w:rPr>
                <w:color w:val="00000A"/>
                <w:sz w:val="20"/>
                <w:szCs w:val="20"/>
              </w:rPr>
            </w:pPr>
            <w:r>
              <w:rPr>
                <w:color w:val="00000A"/>
                <w:sz w:val="20"/>
                <w:szCs w:val="20"/>
              </w:rPr>
              <w:lastRenderedPageBreak/>
              <w:t>4.25</w:t>
            </w:r>
          </w:p>
        </w:tc>
        <w:tc>
          <w:tcPr>
            <w:tcW w:w="9675" w:type="dxa"/>
            <w:tcMar>
              <w:left w:w="98" w:type="dxa"/>
            </w:tcMar>
          </w:tcPr>
          <w:p w14:paraId="26A3897B" w14:textId="77777777" w:rsidR="00BB4344" w:rsidRDefault="000D060E">
            <w:pPr>
              <w:widowControl w:val="0"/>
              <w:tabs>
                <w:tab w:val="left" w:pos="1418"/>
                <w:tab w:val="left" w:pos="2127"/>
              </w:tabs>
              <w:jc w:val="both"/>
              <w:rPr>
                <w:color w:val="00000A"/>
                <w:sz w:val="20"/>
                <w:szCs w:val="20"/>
              </w:rPr>
            </w:pPr>
            <w:r>
              <w:rPr>
                <w:color w:val="00000A"/>
                <w:sz w:val="20"/>
                <w:szCs w:val="20"/>
              </w:rPr>
              <w:t>Klucz hakowy - bosak do nakrętek do dokręcania lub odkręcania nakrętki zabezpieczającej z odległości - 2 szt.</w:t>
            </w:r>
          </w:p>
          <w:p w14:paraId="6ADDF77E"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Hak na bosaku do nakrętek służy do umieszczania podpór w wykopie lub w trudno dostępnych miejscach. Bosak kompatybilny z nakrętkami w podporach wymienionych w punktach 4.12 - 4.17.</w:t>
            </w:r>
          </w:p>
          <w:p w14:paraId="606C855F" w14:textId="77777777" w:rsidR="00BB4344" w:rsidRDefault="000D060E">
            <w:pPr>
              <w:widowControl w:val="0"/>
              <w:numPr>
                <w:ilvl w:val="0"/>
                <w:numId w:val="7"/>
              </w:numPr>
              <w:tabs>
                <w:tab w:val="left" w:pos="1418"/>
                <w:tab w:val="left" w:pos="2127"/>
              </w:tabs>
              <w:jc w:val="both"/>
              <w:rPr>
                <w:color w:val="00000A"/>
                <w:sz w:val="20"/>
                <w:szCs w:val="20"/>
              </w:rPr>
            </w:pPr>
            <w:r>
              <w:rPr>
                <w:color w:val="00000A"/>
                <w:sz w:val="20"/>
                <w:szCs w:val="20"/>
              </w:rPr>
              <w:t xml:space="preserve">Masa: 1-1.5 kg </w:t>
            </w:r>
          </w:p>
        </w:tc>
      </w:tr>
      <w:tr w:rsidR="00BB4344" w14:paraId="3F1A3578" w14:textId="77777777">
        <w:tc>
          <w:tcPr>
            <w:tcW w:w="915" w:type="dxa"/>
            <w:tcMar>
              <w:left w:w="98" w:type="dxa"/>
            </w:tcMar>
          </w:tcPr>
          <w:p w14:paraId="0AE2139C" w14:textId="77777777" w:rsidR="00BB4344" w:rsidRDefault="000D060E">
            <w:pPr>
              <w:ind w:left="679" w:right="-78"/>
              <w:rPr>
                <w:color w:val="00000A"/>
                <w:sz w:val="20"/>
                <w:szCs w:val="20"/>
              </w:rPr>
            </w:pPr>
            <w:r>
              <w:rPr>
                <w:color w:val="00000A"/>
                <w:sz w:val="20"/>
                <w:szCs w:val="20"/>
              </w:rPr>
              <w:t>4.26</w:t>
            </w:r>
          </w:p>
        </w:tc>
        <w:tc>
          <w:tcPr>
            <w:tcW w:w="9675" w:type="dxa"/>
            <w:tcMar>
              <w:left w:w="98" w:type="dxa"/>
            </w:tcMar>
          </w:tcPr>
          <w:p w14:paraId="1E16EC9D" w14:textId="77777777" w:rsidR="00BB4344" w:rsidRDefault="000D060E">
            <w:pPr>
              <w:shd w:val="clear" w:color="auto" w:fill="FFFFFF"/>
              <w:spacing w:line="250" w:lineRule="auto"/>
              <w:ind w:right="29"/>
              <w:jc w:val="both"/>
              <w:rPr>
                <w:sz w:val="20"/>
                <w:szCs w:val="20"/>
              </w:rPr>
            </w:pPr>
            <w:r>
              <w:rPr>
                <w:sz w:val="20"/>
                <w:szCs w:val="20"/>
              </w:rPr>
              <w:t>Szpilka ziemna (gwóźdź gruntowy) kompatybilna z systemami podpór ratowniczych, przeznaczona do stabilizacji w terenie nieutwardzonym (8 szt.). Wymagania techniczne i użytkowe:</w:t>
            </w:r>
          </w:p>
          <w:p w14:paraId="70800B90"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 xml:space="preserve">Przeznaczenie: </w:t>
            </w:r>
            <w:proofErr w:type="spellStart"/>
            <w:r>
              <w:rPr>
                <w:color w:val="00000A"/>
                <w:sz w:val="20"/>
                <w:szCs w:val="20"/>
              </w:rPr>
              <w:t>Kotwienie</w:t>
            </w:r>
            <w:proofErr w:type="spellEnd"/>
            <w:r>
              <w:rPr>
                <w:color w:val="00000A"/>
                <w:sz w:val="20"/>
                <w:szCs w:val="20"/>
              </w:rPr>
              <w:t xml:space="preserve"> podstaw podpór ratowniczych lub pasów napinających w gruncie (ziemia, piasek, glina) w celu zabezpieczenia niestabilnych konstrukcji lub pojazdów podczas akcji ratowniczych.</w:t>
            </w:r>
          </w:p>
          <w:p w14:paraId="7B488CEB"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Konstrukcja: Jednolity, wytrzymały trzpień zakończony z jednej strony stożkowym ostrzem ułatwiającym wbijanie, a z drugiej wyprofilowanym łbem z punktem zaczepienia (np. uchem lub profilem) dla pasów ratowniczych / łańcuchów oraz elementem umożliwiającym łatwe wyciąganie.</w:t>
            </w:r>
          </w:p>
          <w:p w14:paraId="29530C15"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Wymiary i waga:</w:t>
            </w:r>
          </w:p>
          <w:p w14:paraId="72034D14"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Długość całkowita: minimum 1000 mm (1 metr).</w:t>
            </w:r>
          </w:p>
          <w:p w14:paraId="03B0F51A"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Średnica trzpienia: minimum 25 mm.</w:t>
            </w:r>
          </w:p>
          <w:p w14:paraId="36B78B3C" w14:textId="77777777" w:rsidR="00BB4344" w:rsidRDefault="000D060E">
            <w:pPr>
              <w:numPr>
                <w:ilvl w:val="0"/>
                <w:numId w:val="22"/>
              </w:numPr>
              <w:pBdr>
                <w:top w:val="nil"/>
                <w:left w:val="nil"/>
                <w:bottom w:val="nil"/>
                <w:right w:val="nil"/>
                <w:between w:val="nil"/>
              </w:pBdr>
              <w:shd w:val="clear" w:color="auto" w:fill="FFFFFF"/>
              <w:spacing w:line="250" w:lineRule="auto"/>
              <w:ind w:right="29"/>
              <w:jc w:val="both"/>
              <w:rPr>
                <w:sz w:val="20"/>
                <w:szCs w:val="20"/>
              </w:rPr>
            </w:pPr>
            <w:r>
              <w:rPr>
                <w:sz w:val="20"/>
                <w:szCs w:val="20"/>
              </w:rPr>
              <w:t xml:space="preserve">Waga </w:t>
            </w:r>
            <w:r>
              <w:rPr>
                <w:color w:val="00000A"/>
                <w:sz w:val="20"/>
                <w:szCs w:val="20"/>
              </w:rPr>
              <w:t>maksymalna: do 4,5 kg (w celu zapewnienia mobilności).</w:t>
            </w:r>
          </w:p>
          <w:p w14:paraId="3A655DC1"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Materiał i odporność: Stal o wysokiej wytrzymałości na zginanie i uderzenia (odporna na wbijanie młotem mechanicznym lub ręcznym), zabezpieczona antykorozyjnie (np. poprzez cynkowanie lub powłokę malarską).</w:t>
            </w:r>
          </w:p>
          <w:p w14:paraId="5DCA9099" w14:textId="77777777" w:rsidR="00BB4344" w:rsidRDefault="000D060E">
            <w:pPr>
              <w:widowControl w:val="0"/>
              <w:numPr>
                <w:ilvl w:val="0"/>
                <w:numId w:val="7"/>
              </w:numPr>
              <w:pBdr>
                <w:top w:val="nil"/>
                <w:left w:val="nil"/>
                <w:bottom w:val="nil"/>
                <w:right w:val="nil"/>
                <w:between w:val="nil"/>
              </w:pBdr>
              <w:tabs>
                <w:tab w:val="left" w:pos="1418"/>
                <w:tab w:val="left" w:pos="2127"/>
              </w:tabs>
              <w:jc w:val="both"/>
              <w:rPr>
                <w:color w:val="00000A"/>
                <w:sz w:val="20"/>
                <w:szCs w:val="20"/>
              </w:rPr>
            </w:pPr>
            <w:r>
              <w:rPr>
                <w:color w:val="00000A"/>
                <w:sz w:val="20"/>
                <w:szCs w:val="20"/>
              </w:rPr>
              <w:t>Nośność/Wytrzym</w:t>
            </w:r>
            <w:r>
              <w:rPr>
                <w:sz w:val="20"/>
                <w:szCs w:val="20"/>
              </w:rPr>
              <w:t>ałość: Zdolność do przenoszenia obciążeń bocznych i wyrywających adekwatna do ciężkich zastosowań ratownic</w:t>
            </w:r>
            <w:r>
              <w:rPr>
                <w:color w:val="00000A"/>
                <w:sz w:val="20"/>
                <w:szCs w:val="20"/>
              </w:rPr>
              <w:t>zych (zgodnie z przeznaczeniem do systemów podpór).</w:t>
            </w:r>
          </w:p>
        </w:tc>
      </w:tr>
      <w:tr w:rsidR="00BB4344" w14:paraId="7C89B22A" w14:textId="77777777">
        <w:tc>
          <w:tcPr>
            <w:tcW w:w="915" w:type="dxa"/>
            <w:shd w:val="clear" w:color="auto" w:fill="D9D9D9"/>
            <w:tcMar>
              <w:left w:w="98" w:type="dxa"/>
            </w:tcMar>
          </w:tcPr>
          <w:p w14:paraId="6B82080B" w14:textId="77777777" w:rsidR="00BB4344" w:rsidRDefault="00BB4344">
            <w:pPr>
              <w:numPr>
                <w:ilvl w:val="0"/>
                <w:numId w:val="17"/>
              </w:numPr>
              <w:rPr>
                <w:color w:val="00000A"/>
                <w:sz w:val="20"/>
                <w:szCs w:val="20"/>
              </w:rPr>
            </w:pPr>
          </w:p>
        </w:tc>
        <w:tc>
          <w:tcPr>
            <w:tcW w:w="9675" w:type="dxa"/>
            <w:tcBorders>
              <w:top w:val="single" w:sz="8" w:space="0" w:color="000000"/>
              <w:bottom w:val="single" w:sz="8" w:space="0" w:color="000000"/>
            </w:tcBorders>
            <w:shd w:val="clear" w:color="auto" w:fill="D9D9D9"/>
          </w:tcPr>
          <w:p w14:paraId="767B8AD3" w14:textId="77777777" w:rsidR="00BB4344" w:rsidRDefault="000D060E">
            <w:pPr>
              <w:jc w:val="both"/>
              <w:rPr>
                <w:b/>
                <w:bCs/>
                <w:sz w:val="20"/>
                <w:szCs w:val="20"/>
              </w:rPr>
            </w:pPr>
            <w:r>
              <w:rPr>
                <w:b/>
                <w:bCs/>
                <w:sz w:val="20"/>
                <w:szCs w:val="20"/>
              </w:rPr>
              <w:t>Sprzęt do ratownictwa medycznego</w:t>
            </w:r>
          </w:p>
        </w:tc>
      </w:tr>
      <w:tr w:rsidR="00BB4344" w14:paraId="2B8D52DC" w14:textId="77777777">
        <w:tc>
          <w:tcPr>
            <w:tcW w:w="915" w:type="dxa"/>
            <w:shd w:val="clear" w:color="auto" w:fill="FFFFFF"/>
            <w:tcMar>
              <w:left w:w="98" w:type="dxa"/>
            </w:tcMar>
          </w:tcPr>
          <w:p w14:paraId="4984FCA7" w14:textId="77777777" w:rsidR="00BB4344" w:rsidRDefault="000D060E">
            <w:pPr>
              <w:pBdr>
                <w:top w:val="nil"/>
                <w:left w:val="nil"/>
                <w:bottom w:val="nil"/>
                <w:right w:val="nil"/>
                <w:between w:val="nil"/>
              </w:pBdr>
              <w:rPr>
                <w:color w:val="00000A"/>
                <w:sz w:val="20"/>
                <w:szCs w:val="20"/>
              </w:rPr>
            </w:pPr>
            <w:r>
              <w:rPr>
                <w:color w:val="00000A"/>
                <w:sz w:val="20"/>
                <w:szCs w:val="20"/>
              </w:rPr>
              <w:t>5.1</w:t>
            </w:r>
          </w:p>
        </w:tc>
        <w:tc>
          <w:tcPr>
            <w:tcW w:w="9675" w:type="dxa"/>
            <w:tcBorders>
              <w:top w:val="single" w:sz="8" w:space="0" w:color="000000"/>
              <w:bottom w:val="single" w:sz="8" w:space="0" w:color="000000"/>
            </w:tcBorders>
            <w:shd w:val="clear" w:color="auto" w:fill="FFFFFF"/>
          </w:tcPr>
          <w:p w14:paraId="0DDD7534" w14:textId="77777777" w:rsidR="00BB4344" w:rsidRDefault="000D060E">
            <w:pPr>
              <w:jc w:val="both"/>
              <w:rPr>
                <w:sz w:val="20"/>
                <w:szCs w:val="20"/>
                <w:highlight w:val="white"/>
              </w:rPr>
            </w:pPr>
            <w:r>
              <w:rPr>
                <w:sz w:val="20"/>
                <w:szCs w:val="20"/>
                <w:highlight w:val="white"/>
              </w:rPr>
              <w:t>ZESTAW CZUJNIKÓW - szt. 20 o następujących parametrach:</w:t>
            </w:r>
          </w:p>
          <w:p w14:paraId="03E5F9E7"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Nie sterylny, samoprzylepny i jednorazowy czujnik do pomiaru saturacji tkankowej (rSO2)</w:t>
            </w:r>
          </w:p>
          <w:p w14:paraId="28B0B443"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Czujniki przewidziane dla pacjentów powyżej 40 kg </w:t>
            </w:r>
            <w:proofErr w:type="spellStart"/>
            <w:r>
              <w:rPr>
                <w:color w:val="00000A"/>
                <w:sz w:val="20"/>
                <w:szCs w:val="20"/>
                <w:highlight w:val="white"/>
              </w:rPr>
              <w:t>m.c</w:t>
            </w:r>
            <w:proofErr w:type="spellEnd"/>
            <w:r>
              <w:rPr>
                <w:color w:val="00000A"/>
                <w:sz w:val="20"/>
                <w:szCs w:val="20"/>
                <w:highlight w:val="white"/>
              </w:rPr>
              <w:t>.</w:t>
            </w:r>
          </w:p>
          <w:p w14:paraId="1E0041AA"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Czujniki w zestawie z dedykowanym kablem (adapter) wielokrotnego użytku kompatybilny z bezprzewodowym procesorem sygnałów i dedykowanym urządzeniem</w:t>
            </w:r>
          </w:p>
          <w:p w14:paraId="0AE3C9A3"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Odczyty z czujnika w czasie rzeczywistym</w:t>
            </w:r>
          </w:p>
          <w:p w14:paraId="5FBB3280"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Częstotliwość próbkowania poniżej 2 sekund </w:t>
            </w:r>
          </w:p>
        </w:tc>
      </w:tr>
      <w:tr w:rsidR="00BB4344" w14:paraId="5851F801" w14:textId="77777777">
        <w:tc>
          <w:tcPr>
            <w:tcW w:w="915" w:type="dxa"/>
            <w:shd w:val="clear" w:color="auto" w:fill="FFFFFF"/>
            <w:tcMar>
              <w:left w:w="98" w:type="dxa"/>
            </w:tcMar>
          </w:tcPr>
          <w:p w14:paraId="67B08D26" w14:textId="77777777" w:rsidR="00BB4344" w:rsidRDefault="000D060E">
            <w:pPr>
              <w:pBdr>
                <w:top w:val="nil"/>
                <w:left w:val="nil"/>
                <w:bottom w:val="nil"/>
                <w:right w:val="nil"/>
                <w:between w:val="nil"/>
              </w:pBdr>
              <w:rPr>
                <w:color w:val="00000A"/>
                <w:sz w:val="20"/>
                <w:szCs w:val="20"/>
              </w:rPr>
            </w:pPr>
            <w:r>
              <w:rPr>
                <w:color w:val="00000A"/>
                <w:sz w:val="20"/>
                <w:szCs w:val="20"/>
              </w:rPr>
              <w:t>5.2</w:t>
            </w:r>
          </w:p>
        </w:tc>
        <w:tc>
          <w:tcPr>
            <w:tcW w:w="9675" w:type="dxa"/>
            <w:tcBorders>
              <w:top w:val="single" w:sz="8" w:space="0" w:color="000000"/>
              <w:bottom w:val="single" w:sz="8" w:space="0" w:color="000000"/>
            </w:tcBorders>
            <w:shd w:val="clear" w:color="auto" w:fill="FFFFFF"/>
          </w:tcPr>
          <w:p w14:paraId="7B23D2BA" w14:textId="77777777" w:rsidR="00BB4344" w:rsidRDefault="000D060E">
            <w:pPr>
              <w:widowControl w:val="0"/>
              <w:jc w:val="both"/>
              <w:rPr>
                <w:sz w:val="20"/>
                <w:szCs w:val="20"/>
                <w:highlight w:val="white"/>
              </w:rPr>
            </w:pPr>
            <w:r>
              <w:rPr>
                <w:sz w:val="20"/>
                <w:szCs w:val="20"/>
                <w:highlight w:val="white"/>
              </w:rPr>
              <w:t>ORGANIZER NA RĘKAWICZKI JEDNORAZOWE szt. 4 o następujących parametrach</w:t>
            </w:r>
          </w:p>
          <w:p w14:paraId="2858274D"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Przedmiot wykonany z wodoodpornej tkaniny zapinanej na dwustronny suwak (zamek błyskawiczny)</w:t>
            </w:r>
          </w:p>
          <w:p w14:paraId="58E88705"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Wierzch wykonany z wytrzymałej wysoko przezroczystej folii </w:t>
            </w:r>
            <w:proofErr w:type="gramStart"/>
            <w:r>
              <w:rPr>
                <w:color w:val="00000A"/>
                <w:sz w:val="20"/>
                <w:szCs w:val="20"/>
                <w:highlight w:val="white"/>
              </w:rPr>
              <w:t>( WDP</w:t>
            </w:r>
            <w:proofErr w:type="gramEnd"/>
            <w:r>
              <w:rPr>
                <w:color w:val="00000A"/>
                <w:sz w:val="20"/>
                <w:szCs w:val="20"/>
                <w:highlight w:val="white"/>
              </w:rPr>
              <w:t xml:space="preserve"> – wodoszczelna warstwa poliuretanowa) umożliwiającej łatwy przegląd ich zawartości</w:t>
            </w:r>
          </w:p>
          <w:p w14:paraId="6B90A0AF"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Każdy przedmiot wyposażony od spodu w mocowanie na rzep co pozwala na szybki montaż ograniczający możliwość samoistnego przemieszczania</w:t>
            </w:r>
          </w:p>
          <w:p w14:paraId="2671398F"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Obszycie wykonane z wysokiej jakości nici rdzeniowych</w:t>
            </w:r>
          </w:p>
          <w:p w14:paraId="60B9F0A6"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Wymiary pojedynczego przedmiotu wys. 11 x szer. 29 x grubość 6cm (tolerancja +/- 2cm)</w:t>
            </w:r>
            <w:r>
              <w:rPr>
                <w:sz w:val="20"/>
                <w:szCs w:val="20"/>
                <w:highlight w:val="white"/>
              </w:rPr>
              <w:t xml:space="preserve"> </w:t>
            </w:r>
          </w:p>
        </w:tc>
      </w:tr>
      <w:tr w:rsidR="00BB4344" w14:paraId="4A5D4DB0" w14:textId="77777777">
        <w:tc>
          <w:tcPr>
            <w:tcW w:w="915" w:type="dxa"/>
            <w:shd w:val="clear" w:color="auto" w:fill="FFFFFF"/>
            <w:tcMar>
              <w:left w:w="98" w:type="dxa"/>
            </w:tcMar>
          </w:tcPr>
          <w:p w14:paraId="5BA42730" w14:textId="77777777" w:rsidR="00BB4344" w:rsidRDefault="000D060E">
            <w:pPr>
              <w:pBdr>
                <w:top w:val="nil"/>
                <w:left w:val="nil"/>
                <w:bottom w:val="nil"/>
                <w:right w:val="nil"/>
                <w:between w:val="nil"/>
              </w:pBdr>
              <w:rPr>
                <w:color w:val="00000A"/>
                <w:sz w:val="20"/>
                <w:szCs w:val="20"/>
              </w:rPr>
            </w:pPr>
            <w:r>
              <w:rPr>
                <w:color w:val="00000A"/>
                <w:sz w:val="20"/>
                <w:szCs w:val="20"/>
              </w:rPr>
              <w:t>5.3</w:t>
            </w:r>
          </w:p>
        </w:tc>
        <w:tc>
          <w:tcPr>
            <w:tcW w:w="9675" w:type="dxa"/>
            <w:tcBorders>
              <w:top w:val="single" w:sz="8" w:space="0" w:color="000000"/>
              <w:bottom w:val="single" w:sz="8" w:space="0" w:color="000000"/>
            </w:tcBorders>
            <w:shd w:val="clear" w:color="auto" w:fill="FFFFFF"/>
          </w:tcPr>
          <w:p w14:paraId="43803AB3" w14:textId="77777777" w:rsidR="00BB4344" w:rsidRDefault="000D060E">
            <w:pPr>
              <w:jc w:val="both"/>
              <w:rPr>
                <w:color w:val="00000A"/>
                <w:sz w:val="20"/>
                <w:szCs w:val="20"/>
                <w:highlight w:val="white"/>
              </w:rPr>
            </w:pPr>
            <w:r>
              <w:rPr>
                <w:color w:val="00000A"/>
                <w:sz w:val="20"/>
                <w:szCs w:val="20"/>
                <w:highlight w:val="white"/>
              </w:rPr>
              <w:t>PÓŁNOSZE (NOSZE POŁÓWKOWE) szt. 1 o następujących parametrach:</w:t>
            </w:r>
          </w:p>
          <w:p w14:paraId="2958ABD6"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Nosze połówkowe umożliwiające zgięcie pacjenta w biodrach co daje większą swobodę manewrowania w ciasnych przestrzeniach</w:t>
            </w:r>
          </w:p>
          <w:p w14:paraId="49C4FD2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Kolor dominujący noszy - pomarańczowy</w:t>
            </w:r>
          </w:p>
          <w:p w14:paraId="25313EF4"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Zabezpieczenie poszkodowanego przy pomocy 4 pasów (2x </w:t>
            </w:r>
            <w:proofErr w:type="gramStart"/>
            <w:r>
              <w:rPr>
                <w:color w:val="00000A"/>
                <w:sz w:val="20"/>
                <w:szCs w:val="20"/>
                <w:highlight w:val="white"/>
              </w:rPr>
              <w:t>tułów ,</w:t>
            </w:r>
            <w:proofErr w:type="gramEnd"/>
            <w:r>
              <w:rPr>
                <w:color w:val="00000A"/>
                <w:sz w:val="20"/>
                <w:szCs w:val="20"/>
                <w:highlight w:val="white"/>
              </w:rPr>
              <w:t xml:space="preserve"> 2 biodrowe)</w:t>
            </w:r>
          </w:p>
          <w:p w14:paraId="6D48D26E"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Każdy z pasów wyposażony w klamrę </w:t>
            </w:r>
            <w:proofErr w:type="spellStart"/>
            <w:r>
              <w:rPr>
                <w:color w:val="00000A"/>
                <w:sz w:val="20"/>
                <w:szCs w:val="20"/>
                <w:highlight w:val="white"/>
              </w:rPr>
              <w:t>Fastex</w:t>
            </w:r>
            <w:proofErr w:type="spellEnd"/>
            <w:r>
              <w:rPr>
                <w:color w:val="00000A"/>
                <w:sz w:val="20"/>
                <w:szCs w:val="20"/>
                <w:highlight w:val="white"/>
              </w:rPr>
              <w:t xml:space="preserve"> w rozmiarze 5,08 cm szerokości umożliwiające trwałe i szybkie zabezpieczenie pacjenta do transportu</w:t>
            </w:r>
          </w:p>
          <w:p w14:paraId="1DBDC438"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Wymagany certyfikat CE</w:t>
            </w:r>
          </w:p>
          <w:p w14:paraId="141D4E5F"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Nosze wyposażone w oryginalne uchwyty w ilości 3 szt. Służące do przemieszczania pacjenta w noszach</w:t>
            </w:r>
          </w:p>
          <w:p w14:paraId="43544490"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 zestawie z fabryczną torbą przeznaczoną do transportu i przechowywania noszy w kolorze noszy</w:t>
            </w:r>
          </w:p>
          <w:p w14:paraId="12D72F0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Wymiary noszy: 122 x 91cm (tolerancją +/- 5cm)</w:t>
            </w:r>
          </w:p>
          <w:p w14:paraId="64346D98"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Waga noszy: w przedziale 3,5-4 kg </w:t>
            </w:r>
          </w:p>
        </w:tc>
      </w:tr>
      <w:tr w:rsidR="00BB4344" w14:paraId="36001C85" w14:textId="77777777">
        <w:tc>
          <w:tcPr>
            <w:tcW w:w="915" w:type="dxa"/>
            <w:shd w:val="clear" w:color="auto" w:fill="FFFFFF"/>
            <w:tcMar>
              <w:left w:w="98" w:type="dxa"/>
            </w:tcMar>
          </w:tcPr>
          <w:p w14:paraId="787A413C" w14:textId="77777777" w:rsidR="00BB4344" w:rsidRDefault="000D060E">
            <w:pPr>
              <w:pBdr>
                <w:top w:val="nil"/>
                <w:left w:val="nil"/>
                <w:bottom w:val="nil"/>
                <w:right w:val="nil"/>
                <w:between w:val="nil"/>
              </w:pBdr>
              <w:rPr>
                <w:color w:val="00000A"/>
                <w:sz w:val="20"/>
                <w:szCs w:val="20"/>
              </w:rPr>
            </w:pPr>
            <w:r>
              <w:rPr>
                <w:color w:val="00000A"/>
                <w:sz w:val="20"/>
                <w:szCs w:val="20"/>
              </w:rPr>
              <w:t>5.4</w:t>
            </w:r>
          </w:p>
        </w:tc>
        <w:tc>
          <w:tcPr>
            <w:tcW w:w="9675" w:type="dxa"/>
            <w:tcBorders>
              <w:top w:val="single" w:sz="8" w:space="0" w:color="000000"/>
              <w:bottom w:val="single" w:sz="8" w:space="0" w:color="000000"/>
            </w:tcBorders>
            <w:shd w:val="clear" w:color="auto" w:fill="FFFFFF"/>
          </w:tcPr>
          <w:p w14:paraId="05259502" w14:textId="77777777" w:rsidR="00BB4344" w:rsidRDefault="000D060E">
            <w:pPr>
              <w:jc w:val="both"/>
              <w:rPr>
                <w:rFonts w:ascii="Calibri" w:eastAsia="Calibri" w:hAnsi="Calibri" w:cs="Calibri"/>
                <w:color w:val="00000A"/>
                <w:sz w:val="20"/>
                <w:szCs w:val="20"/>
                <w:highlight w:val="white"/>
              </w:rPr>
            </w:pPr>
            <w:r>
              <w:rPr>
                <w:color w:val="00000A"/>
                <w:sz w:val="20"/>
                <w:szCs w:val="20"/>
                <w:highlight w:val="white"/>
              </w:rPr>
              <w:t>MATERAC PRÓŻNIOWY 1 szt. o następujących parametrach:</w:t>
            </w:r>
          </w:p>
          <w:p w14:paraId="0DD22B19"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Materac wyposażony w listwę uchwytową zwiększającą komfort noszenia</w:t>
            </w:r>
          </w:p>
          <w:p w14:paraId="52CC087E"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Uchwyty odporne na płyny, nie pochłaniające płynów z możliwością szybkiego usunięcia i dezynfekcji płynów ustrojowych w tym również krwi</w:t>
            </w:r>
          </w:p>
          <w:p w14:paraId="786E9C44"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5 - pasowy system mocowania pacjenta zakończony klamrą z tworzywa w kolorze jaskrawym umożliwiający szybkie i łatwe zapinanie.</w:t>
            </w:r>
          </w:p>
          <w:p w14:paraId="466DDC62"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lastRenderedPageBreak/>
              <w:t>Pasy spinające kodowane kolorystycznie z możliwością szybkiej wymiany w razie uszkodzenia czy zabrudzenia</w:t>
            </w:r>
          </w:p>
          <w:p w14:paraId="7FAC62D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Zintegrowany system stabilizacji głowy z jednoczesnym podparciem karku zapobiegające nadmiernemu odchyleniu głowy podczas transportu pacjenta</w:t>
            </w:r>
          </w:p>
          <w:p w14:paraId="135961CC"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Możliwość zamontowania dodatkowych uchwytów transportowych w części stabilizującej głowę</w:t>
            </w:r>
          </w:p>
          <w:p w14:paraId="67099ADC"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Materiał noszy - wytrzymały i łatwy w dezynfekcji umożliwiający szybkie zmycie płynów ustrojowych w tym także krwi bez uszkodzenia jego struktury</w:t>
            </w:r>
          </w:p>
          <w:p w14:paraId="7686DC42"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 zestawie z pasem dającym możliwość przedłużenia poszczególnych pasów mocujących</w:t>
            </w:r>
          </w:p>
          <w:p w14:paraId="2EBCD739"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Wymiary materaca 203 x 97 cm (tolerancja +/- 5 cm)</w:t>
            </w:r>
          </w:p>
          <w:p w14:paraId="1D997A4E"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Maksymalna waga samych noszy 4,8 - 5,4 kg</w:t>
            </w:r>
          </w:p>
          <w:p w14:paraId="23F5B896"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Zestaw zapakowany w fabryczną torbę transportową</w:t>
            </w:r>
          </w:p>
          <w:p w14:paraId="24B71974" w14:textId="77777777" w:rsidR="00BB4344" w:rsidRDefault="000D060E">
            <w:pPr>
              <w:jc w:val="both"/>
              <w:rPr>
                <w:rFonts w:ascii="Calibri" w:eastAsia="Calibri" w:hAnsi="Calibri" w:cs="Calibri"/>
                <w:sz w:val="20"/>
                <w:szCs w:val="20"/>
                <w:highlight w:val="white"/>
              </w:rPr>
            </w:pPr>
            <w:r>
              <w:rPr>
                <w:rFonts w:ascii="Calibri" w:eastAsia="Calibri" w:hAnsi="Calibri" w:cs="Calibri"/>
                <w:color w:val="00000A"/>
                <w:sz w:val="20"/>
                <w:szCs w:val="20"/>
                <w:highlight w:val="white"/>
              </w:rPr>
              <w:t xml:space="preserve"> </w:t>
            </w:r>
            <w:r>
              <w:rPr>
                <w:color w:val="00000A"/>
                <w:sz w:val="20"/>
                <w:szCs w:val="20"/>
                <w:highlight w:val="white"/>
              </w:rPr>
              <w:t>Pompka do materaca o następujących parametrach:</w:t>
            </w:r>
          </w:p>
          <w:p w14:paraId="1F582B25"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Pompka próżniowa kompatybilna z materacem bez zastosowania dodatkowych adapterów</w:t>
            </w:r>
          </w:p>
          <w:p w14:paraId="147BE02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Pompka wyposażona w dodatkową stopę ze stali nierdzewnej umożliwiająca odsysanie powietrza jedną ręką</w:t>
            </w:r>
          </w:p>
          <w:p w14:paraId="6F538E29"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Cylinder tłoka zbudowany z aluminium pozwalającego na jego lepszy ślizg</w:t>
            </w:r>
          </w:p>
          <w:p w14:paraId="7381B21A"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Spełnia wymogi Rozporządzenia UE 2017/745 jako wyrób medyczny</w:t>
            </w:r>
          </w:p>
          <w:p w14:paraId="519A8F59"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Wymiary maks. 10 x 51,7 x 5,9 </w:t>
            </w:r>
            <w:proofErr w:type="gramStart"/>
            <w:r>
              <w:rPr>
                <w:color w:val="00000A"/>
                <w:sz w:val="20"/>
                <w:szCs w:val="20"/>
                <w:highlight w:val="white"/>
              </w:rPr>
              <w:t>cm  (</w:t>
            </w:r>
            <w:proofErr w:type="gramEnd"/>
            <w:r>
              <w:rPr>
                <w:color w:val="00000A"/>
                <w:sz w:val="20"/>
                <w:szCs w:val="20"/>
                <w:highlight w:val="white"/>
              </w:rPr>
              <w:t>tolerancja wymiarów +/- 5%)</w:t>
            </w:r>
          </w:p>
          <w:p w14:paraId="317A2592"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Masa w </w:t>
            </w:r>
            <w:proofErr w:type="gramStart"/>
            <w:r>
              <w:rPr>
                <w:color w:val="00000A"/>
                <w:sz w:val="20"/>
                <w:szCs w:val="20"/>
                <w:highlight w:val="white"/>
              </w:rPr>
              <w:t>przedziale  1</w:t>
            </w:r>
            <w:proofErr w:type="gramEnd"/>
            <w:r>
              <w:rPr>
                <w:color w:val="00000A"/>
                <w:sz w:val="20"/>
                <w:szCs w:val="20"/>
                <w:highlight w:val="white"/>
              </w:rPr>
              <w:t>-1,2kg</w:t>
            </w:r>
          </w:p>
        </w:tc>
      </w:tr>
      <w:tr w:rsidR="00BB4344" w14:paraId="6908A348" w14:textId="77777777">
        <w:tc>
          <w:tcPr>
            <w:tcW w:w="915" w:type="dxa"/>
            <w:shd w:val="clear" w:color="auto" w:fill="FFFFFF"/>
            <w:tcMar>
              <w:left w:w="98" w:type="dxa"/>
            </w:tcMar>
          </w:tcPr>
          <w:p w14:paraId="3D52E2EC" w14:textId="77777777" w:rsidR="00BB4344" w:rsidRDefault="000D060E">
            <w:pPr>
              <w:pBdr>
                <w:top w:val="nil"/>
                <w:left w:val="nil"/>
                <w:bottom w:val="nil"/>
                <w:right w:val="nil"/>
                <w:between w:val="nil"/>
              </w:pBdr>
              <w:rPr>
                <w:color w:val="00000A"/>
                <w:sz w:val="20"/>
                <w:szCs w:val="20"/>
              </w:rPr>
            </w:pPr>
            <w:r>
              <w:rPr>
                <w:color w:val="00000A"/>
                <w:sz w:val="20"/>
                <w:szCs w:val="20"/>
              </w:rPr>
              <w:lastRenderedPageBreak/>
              <w:t>5.5</w:t>
            </w:r>
          </w:p>
        </w:tc>
        <w:tc>
          <w:tcPr>
            <w:tcW w:w="9675" w:type="dxa"/>
            <w:tcBorders>
              <w:top w:val="single" w:sz="8" w:space="0" w:color="000000"/>
              <w:bottom w:val="single" w:sz="8" w:space="0" w:color="000000"/>
            </w:tcBorders>
            <w:shd w:val="clear" w:color="auto" w:fill="FFFFFF"/>
          </w:tcPr>
          <w:p w14:paraId="2FD851F3" w14:textId="77777777" w:rsidR="00BB4344" w:rsidRDefault="000D060E">
            <w:pPr>
              <w:jc w:val="both"/>
              <w:rPr>
                <w:color w:val="00000A"/>
                <w:sz w:val="20"/>
                <w:szCs w:val="20"/>
                <w:highlight w:val="white"/>
              </w:rPr>
            </w:pPr>
            <w:r>
              <w:rPr>
                <w:color w:val="00000A"/>
                <w:sz w:val="20"/>
                <w:szCs w:val="20"/>
                <w:highlight w:val="white"/>
              </w:rPr>
              <w:t>NOSZE PODBIERAKOWE o następujących parametrach:</w:t>
            </w:r>
          </w:p>
          <w:p w14:paraId="18CCA56E"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Konstrukcja noszy wykonana z lekkich, odpornych na uderzenia materiałów kompozytowych i </w:t>
            </w:r>
            <w:proofErr w:type="gramStart"/>
            <w:r>
              <w:rPr>
                <w:color w:val="00000A"/>
                <w:sz w:val="20"/>
                <w:szCs w:val="20"/>
                <w:highlight w:val="white"/>
              </w:rPr>
              <w:t>aluminium,  łatwa</w:t>
            </w:r>
            <w:proofErr w:type="gramEnd"/>
            <w:r>
              <w:rPr>
                <w:color w:val="00000A"/>
                <w:sz w:val="20"/>
                <w:szCs w:val="20"/>
                <w:highlight w:val="white"/>
              </w:rPr>
              <w:t xml:space="preserve"> w utrzymaniu czystości, zabezpieczona przed wnikaniem płynów (w tym organicznych) oraz zanieczyszczeń</w:t>
            </w:r>
          </w:p>
          <w:p w14:paraId="7DF331BE"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Konstrukcja wykonana z tworzywa, które nie nagrzewa się ani nie wychładza zapewniając pacjentowi większy komfort</w:t>
            </w:r>
          </w:p>
          <w:p w14:paraId="75C83C7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Konstrukcja łopat z możliwością przenikania promieni X w stopniu umożliwiającym diagnostykę RTG głowy, kręgosłupa, miednicy</w:t>
            </w:r>
          </w:p>
          <w:p w14:paraId="1DC541A2"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Podwójny mechanizm blokady bezpieczeństwa do blokowania i odblokowywania noszy</w:t>
            </w:r>
          </w:p>
          <w:p w14:paraId="33739C93"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Możliwość złożenia noszy w połowie (do rozmiaru 117-121 cm) umożliwiającego łatwy transport i przechowywanie</w:t>
            </w:r>
          </w:p>
          <w:p w14:paraId="754A7A22"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Konstrukcja noszy w jaskrawym kolorze z profilowanymi kątowo uchwytami dla lepszej ergonomii i bezpieczeństwa podczas przenoszenia pacjenta</w:t>
            </w:r>
          </w:p>
          <w:p w14:paraId="453C562C"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Regulowane cztery warianty długości umożliwiające dostosowania noszy do wzrostu pacjenta</w:t>
            </w:r>
          </w:p>
          <w:p w14:paraId="36C2BE83"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Nosze w zestawie z kompletem pasów (sztuk 3 z klamrą z tworzywa sztucznego) w kolorze innym niż czarny umożliwiającym ich łatwą identyfikację i szybsze zapięcie</w:t>
            </w:r>
          </w:p>
          <w:p w14:paraId="681369F9"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Wymiary noszy w zakresie 120-201 x 43 x 8,4cm cm (tolerancja +/- 5cm)</w:t>
            </w:r>
          </w:p>
          <w:p w14:paraId="4BD5731D"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Nośność noszy w zakresie 215-235 kg</w:t>
            </w:r>
          </w:p>
          <w:p w14:paraId="56ADEA76"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Waga noszy 8 kg (tolerancja +/- 1kg)</w:t>
            </w:r>
          </w:p>
        </w:tc>
      </w:tr>
      <w:tr w:rsidR="00BB4344" w14:paraId="2018F8E1" w14:textId="77777777">
        <w:tc>
          <w:tcPr>
            <w:tcW w:w="915" w:type="dxa"/>
            <w:shd w:val="clear" w:color="auto" w:fill="FFFFFF"/>
            <w:tcMar>
              <w:left w:w="98" w:type="dxa"/>
            </w:tcMar>
          </w:tcPr>
          <w:p w14:paraId="0B6CE903" w14:textId="77777777" w:rsidR="00BB4344" w:rsidRDefault="000D060E">
            <w:pPr>
              <w:pBdr>
                <w:top w:val="nil"/>
                <w:left w:val="nil"/>
                <w:bottom w:val="nil"/>
                <w:right w:val="nil"/>
                <w:between w:val="nil"/>
              </w:pBdr>
              <w:rPr>
                <w:color w:val="00000A"/>
                <w:sz w:val="20"/>
                <w:szCs w:val="20"/>
              </w:rPr>
            </w:pPr>
            <w:r>
              <w:rPr>
                <w:color w:val="00000A"/>
                <w:sz w:val="20"/>
                <w:szCs w:val="20"/>
              </w:rPr>
              <w:t>5.6</w:t>
            </w:r>
          </w:p>
        </w:tc>
        <w:tc>
          <w:tcPr>
            <w:tcW w:w="9675" w:type="dxa"/>
            <w:tcBorders>
              <w:top w:val="single" w:sz="8" w:space="0" w:color="000000"/>
              <w:bottom w:val="single" w:sz="8" w:space="0" w:color="000000"/>
            </w:tcBorders>
            <w:shd w:val="clear" w:color="auto" w:fill="FFFFFF"/>
          </w:tcPr>
          <w:p w14:paraId="6C33C21F" w14:textId="77777777" w:rsidR="00BB4344" w:rsidRDefault="000D060E">
            <w:pPr>
              <w:jc w:val="both"/>
              <w:rPr>
                <w:color w:val="00000A"/>
                <w:sz w:val="20"/>
                <w:szCs w:val="20"/>
                <w:highlight w:val="white"/>
              </w:rPr>
            </w:pPr>
            <w:r>
              <w:rPr>
                <w:color w:val="00000A"/>
                <w:sz w:val="20"/>
                <w:szCs w:val="20"/>
                <w:highlight w:val="white"/>
              </w:rPr>
              <w:t>TORBA / ZESTAW PSP R1 o następujących parametrach:</w:t>
            </w:r>
          </w:p>
          <w:p w14:paraId="18AB1BA5"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Torba wyposażona wg standardu – Załącznik nr 3 do Zasad Organizacji Ratownictwa Medycznego w Krajowym Systemie Ratowniczo – </w:t>
            </w:r>
            <w:proofErr w:type="gramStart"/>
            <w:r>
              <w:rPr>
                <w:color w:val="00000A"/>
                <w:sz w:val="20"/>
                <w:szCs w:val="20"/>
                <w:highlight w:val="white"/>
              </w:rPr>
              <w:t>Gaśniczym,  luty</w:t>
            </w:r>
            <w:proofErr w:type="gramEnd"/>
            <w:r>
              <w:rPr>
                <w:color w:val="00000A"/>
                <w:sz w:val="20"/>
                <w:szCs w:val="20"/>
                <w:highlight w:val="white"/>
              </w:rPr>
              <w:t xml:space="preserve"> 2026 r.</w:t>
            </w:r>
          </w:p>
          <w:p w14:paraId="7750507F"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Modułowy system organizacji sprzętu w torbie składający się z 10szt. kolorowych saszetek zapinanych na dwustronny suwak, w 10 niepowtarzających się kolorach z przezroczystą częścią wierzchnią umożliwiającą kontrolę sprzętu bez potrzeby otwierania oraz uchwytem wyposażonym w miejsce na plakietkę informacyjną oraz rzepem mocującym od spodniej strony saszetki</w:t>
            </w:r>
          </w:p>
          <w:p w14:paraId="5F2D03E2"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Torba w całości wykonana z trudno zapalnego, wodoodpornego, wytrzymałego i łatwego w dezynfekcji materiału.</w:t>
            </w:r>
          </w:p>
          <w:p w14:paraId="5CFAD6B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Wymiary złożonej torby: 80 x 36 x 30 cm</w:t>
            </w:r>
          </w:p>
          <w:p w14:paraId="1E0CB7C6"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Komora główna z miejscem i mocowaniem na butlę tlenową z reduktorem</w:t>
            </w:r>
          </w:p>
          <w:p w14:paraId="68F2F9B9"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Komora boczna dająca bezpośredni dostęp do reduktora tlenu</w:t>
            </w:r>
          </w:p>
          <w:p w14:paraId="4C632365"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Budowa torby umożliwiająca szybki dostęp do 4 saszetek segregacyjnych bez potrzeby otwierania komory głównej</w:t>
            </w:r>
          </w:p>
          <w:p w14:paraId="1251B6D5"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Możliwość noszenia jako plecak i jako torba</w:t>
            </w:r>
          </w:p>
          <w:p w14:paraId="63DFB463"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Elementy odblaskowe dla widoczności po zmroku</w:t>
            </w:r>
          </w:p>
          <w:p w14:paraId="18181DD9"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Wzmocniony aluminiowy stelaż z pianką izolacyjną</w:t>
            </w:r>
          </w:p>
          <w:p w14:paraId="703DC62D"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Wszystkie zamki </w:t>
            </w:r>
            <w:proofErr w:type="gramStart"/>
            <w:r>
              <w:rPr>
                <w:color w:val="00000A"/>
                <w:sz w:val="20"/>
                <w:szCs w:val="20"/>
                <w:highlight w:val="white"/>
              </w:rPr>
              <w:t>torby  YKK</w:t>
            </w:r>
            <w:proofErr w:type="gramEnd"/>
            <w:r>
              <w:rPr>
                <w:color w:val="00000A"/>
                <w:sz w:val="20"/>
                <w:szCs w:val="20"/>
                <w:highlight w:val="white"/>
              </w:rPr>
              <w:t xml:space="preserve"> 10mm</w:t>
            </w:r>
          </w:p>
          <w:p w14:paraId="0CE89CF8"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Torba wyposażona w szczytowej zewnętrznej części w dwie kieszenie na jednorazowe rękawiczki z graficznym lub opisowym podziałem na duży i mały rozmiar</w:t>
            </w:r>
          </w:p>
          <w:p w14:paraId="52DA89DE"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Na wyposażeniu torby reduktor tlenowy o parametrach:</w:t>
            </w:r>
          </w:p>
          <w:p w14:paraId="24E7F732" w14:textId="77777777" w:rsidR="00BB4344" w:rsidRDefault="000D060E">
            <w:pPr>
              <w:ind w:left="1080" w:hanging="360"/>
              <w:jc w:val="both"/>
              <w:rPr>
                <w:sz w:val="20"/>
                <w:szCs w:val="20"/>
                <w:highlight w:val="white"/>
              </w:rPr>
            </w:pPr>
            <w:r>
              <w:rPr>
                <w:sz w:val="20"/>
                <w:szCs w:val="20"/>
                <w:highlight w:val="white"/>
              </w:rPr>
              <w:t>-  Reduktor ze zintegrowanym przepływomierzem do mocowania na butlach aluminiowych i stalowych</w:t>
            </w:r>
          </w:p>
          <w:p w14:paraId="72030211" w14:textId="77777777" w:rsidR="00BB4344" w:rsidRDefault="000D060E">
            <w:pPr>
              <w:ind w:left="1080" w:hanging="360"/>
              <w:jc w:val="both"/>
              <w:rPr>
                <w:sz w:val="20"/>
                <w:szCs w:val="20"/>
                <w:highlight w:val="white"/>
              </w:rPr>
            </w:pPr>
            <w:r>
              <w:rPr>
                <w:sz w:val="20"/>
                <w:szCs w:val="20"/>
                <w:highlight w:val="white"/>
              </w:rPr>
              <w:lastRenderedPageBreak/>
              <w:t>-  Obrotowy manometr z kątem obrotu o 360 stopni umożliwiający optymalny odczyt wskazań</w:t>
            </w:r>
          </w:p>
          <w:p w14:paraId="78733C42" w14:textId="77777777" w:rsidR="00BB4344" w:rsidRDefault="000D060E">
            <w:pPr>
              <w:ind w:left="1080" w:hanging="360"/>
              <w:jc w:val="both"/>
              <w:rPr>
                <w:sz w:val="20"/>
                <w:szCs w:val="20"/>
                <w:highlight w:val="white"/>
              </w:rPr>
            </w:pPr>
            <w:r>
              <w:rPr>
                <w:sz w:val="20"/>
                <w:szCs w:val="20"/>
                <w:highlight w:val="white"/>
              </w:rPr>
              <w:t>-  Ruchoma końcówka przepływomierza - kąt wychylenia 360 stopni</w:t>
            </w:r>
          </w:p>
          <w:p w14:paraId="77DBBA5E" w14:textId="77777777" w:rsidR="00BB4344" w:rsidRDefault="000D060E">
            <w:pPr>
              <w:ind w:left="1080" w:hanging="360"/>
              <w:jc w:val="both"/>
              <w:rPr>
                <w:sz w:val="20"/>
                <w:szCs w:val="20"/>
                <w:highlight w:val="white"/>
              </w:rPr>
            </w:pPr>
            <w:r>
              <w:rPr>
                <w:sz w:val="20"/>
                <w:szCs w:val="20"/>
                <w:highlight w:val="white"/>
              </w:rPr>
              <w:t>-  Samocentrujące pokrętło przepływomierza ułatwiające precyzyjne nastawienie przepływu</w:t>
            </w:r>
          </w:p>
          <w:p w14:paraId="438994DF" w14:textId="77777777" w:rsidR="00BB4344" w:rsidRDefault="000D060E">
            <w:pPr>
              <w:ind w:left="1080" w:hanging="360"/>
              <w:jc w:val="both"/>
              <w:rPr>
                <w:sz w:val="20"/>
                <w:szCs w:val="20"/>
                <w:highlight w:val="white"/>
              </w:rPr>
            </w:pPr>
            <w:r>
              <w:rPr>
                <w:sz w:val="20"/>
                <w:szCs w:val="20"/>
                <w:highlight w:val="white"/>
              </w:rPr>
              <w:t>-  Nieprzerwany przepływ gazu realizowany również pomiędzy poszczególnymi pozycjami</w:t>
            </w:r>
          </w:p>
          <w:p w14:paraId="1020F812" w14:textId="77777777" w:rsidR="00BB4344" w:rsidRDefault="000D060E">
            <w:pPr>
              <w:ind w:left="1080" w:hanging="360"/>
              <w:jc w:val="both"/>
              <w:rPr>
                <w:sz w:val="20"/>
                <w:szCs w:val="20"/>
                <w:highlight w:val="white"/>
              </w:rPr>
            </w:pPr>
            <w:r>
              <w:rPr>
                <w:sz w:val="20"/>
                <w:szCs w:val="20"/>
                <w:highlight w:val="white"/>
              </w:rPr>
              <w:t>-  Zakres przepływomierza 0-25l/min. z możliwością ustawienia przepływu 0-2-3-4-5-6-9-12-15-25 l/min.</w:t>
            </w:r>
          </w:p>
          <w:p w14:paraId="5BD981D6" w14:textId="77777777" w:rsidR="00BB4344" w:rsidRDefault="000D060E">
            <w:pPr>
              <w:ind w:left="1080" w:hanging="360"/>
              <w:jc w:val="both"/>
              <w:rPr>
                <w:sz w:val="20"/>
                <w:szCs w:val="20"/>
                <w:highlight w:val="white"/>
              </w:rPr>
            </w:pPr>
            <w:r>
              <w:rPr>
                <w:sz w:val="20"/>
                <w:szCs w:val="20"/>
                <w:highlight w:val="white"/>
              </w:rPr>
              <w:t>- Dwa okienka na pokrętle umożliwiające odczyt wskazań przepływomierza z boku i z przodu reduktora</w:t>
            </w:r>
          </w:p>
          <w:p w14:paraId="4256CA88" w14:textId="77777777" w:rsidR="00BB4344" w:rsidRDefault="000D060E">
            <w:pPr>
              <w:ind w:left="1080" w:hanging="360"/>
              <w:jc w:val="both"/>
              <w:rPr>
                <w:sz w:val="20"/>
                <w:szCs w:val="20"/>
                <w:highlight w:val="white"/>
              </w:rPr>
            </w:pPr>
            <w:r>
              <w:rPr>
                <w:highlight w:val="white"/>
              </w:rPr>
              <w:t>-</w:t>
            </w:r>
            <w:r>
              <w:rPr>
                <w:sz w:val="14"/>
                <w:szCs w:val="14"/>
                <w:highlight w:val="white"/>
              </w:rPr>
              <w:t xml:space="preserve"> </w:t>
            </w:r>
            <w:r>
              <w:rPr>
                <w:sz w:val="20"/>
                <w:szCs w:val="20"/>
                <w:highlight w:val="white"/>
              </w:rPr>
              <w:t>Manometr zabezpieczony gumową osłoną</w:t>
            </w:r>
          </w:p>
          <w:p w14:paraId="16A48A71" w14:textId="77777777" w:rsidR="00BB4344" w:rsidRDefault="000D060E">
            <w:pPr>
              <w:ind w:left="1080" w:hanging="360"/>
              <w:jc w:val="both"/>
              <w:rPr>
                <w:sz w:val="20"/>
                <w:szCs w:val="20"/>
                <w:highlight w:val="white"/>
              </w:rPr>
            </w:pPr>
            <w:r>
              <w:rPr>
                <w:sz w:val="20"/>
                <w:szCs w:val="20"/>
                <w:highlight w:val="white"/>
              </w:rPr>
              <w:t>- Szybkozłącze AGA</w:t>
            </w:r>
          </w:p>
          <w:p w14:paraId="415FCC05" w14:textId="77777777" w:rsidR="00BB4344" w:rsidRDefault="000D060E">
            <w:pPr>
              <w:ind w:left="1080" w:hanging="360"/>
              <w:jc w:val="both"/>
              <w:rPr>
                <w:sz w:val="20"/>
                <w:szCs w:val="20"/>
                <w:highlight w:val="white"/>
              </w:rPr>
            </w:pPr>
            <w:r>
              <w:rPr>
                <w:sz w:val="20"/>
                <w:szCs w:val="20"/>
                <w:highlight w:val="white"/>
              </w:rPr>
              <w:t>- Króciec do podłączenia przewodu tlenowego</w:t>
            </w:r>
          </w:p>
          <w:p w14:paraId="1322B3C9" w14:textId="77777777" w:rsidR="00BB4344" w:rsidRDefault="000D060E">
            <w:pPr>
              <w:ind w:left="1080" w:hanging="360"/>
              <w:jc w:val="both"/>
              <w:rPr>
                <w:sz w:val="20"/>
                <w:szCs w:val="20"/>
                <w:highlight w:val="white"/>
              </w:rPr>
            </w:pPr>
            <w:r>
              <w:rPr>
                <w:sz w:val="20"/>
                <w:szCs w:val="20"/>
                <w:highlight w:val="white"/>
              </w:rPr>
              <w:t>- Możliwość mocowania na butli bez użycia narzędzi</w:t>
            </w:r>
          </w:p>
          <w:p w14:paraId="3557E2F0" w14:textId="77777777" w:rsidR="00BB4344" w:rsidRDefault="000D060E">
            <w:pPr>
              <w:ind w:left="1080" w:hanging="360"/>
              <w:jc w:val="both"/>
              <w:rPr>
                <w:sz w:val="20"/>
                <w:szCs w:val="20"/>
                <w:highlight w:val="white"/>
              </w:rPr>
            </w:pPr>
            <w:r>
              <w:rPr>
                <w:sz w:val="20"/>
                <w:szCs w:val="20"/>
                <w:highlight w:val="white"/>
              </w:rPr>
              <w:t>- Konstrukcja odporna na czynniki zewnętrzne</w:t>
            </w:r>
          </w:p>
          <w:p w14:paraId="07A9DE84" w14:textId="77777777" w:rsidR="00BB4344" w:rsidRDefault="000D060E">
            <w:pPr>
              <w:ind w:left="1080" w:hanging="360"/>
              <w:jc w:val="both"/>
              <w:rPr>
                <w:sz w:val="20"/>
                <w:szCs w:val="20"/>
                <w:highlight w:val="white"/>
              </w:rPr>
            </w:pPr>
            <w:r>
              <w:rPr>
                <w:sz w:val="20"/>
                <w:szCs w:val="20"/>
                <w:highlight w:val="white"/>
              </w:rPr>
              <w:t>- Ciśnienie wejściowe do 300 bar</w:t>
            </w:r>
          </w:p>
          <w:p w14:paraId="1ACA32D1" w14:textId="77777777" w:rsidR="00BB4344" w:rsidRDefault="000D060E">
            <w:pPr>
              <w:ind w:left="1080" w:hanging="360"/>
              <w:jc w:val="both"/>
              <w:rPr>
                <w:sz w:val="20"/>
                <w:szCs w:val="20"/>
                <w:highlight w:val="white"/>
              </w:rPr>
            </w:pPr>
            <w:r>
              <w:rPr>
                <w:sz w:val="20"/>
                <w:szCs w:val="20"/>
                <w:highlight w:val="white"/>
              </w:rPr>
              <w:t>- Ciśnienie wyjściowe – 4,5bar</w:t>
            </w:r>
          </w:p>
          <w:p w14:paraId="5A0C2CA1" w14:textId="77777777" w:rsidR="00BB4344" w:rsidRDefault="000D060E">
            <w:pPr>
              <w:ind w:left="1080" w:hanging="360"/>
              <w:jc w:val="both"/>
              <w:rPr>
                <w:highlight w:val="yellow"/>
              </w:rPr>
            </w:pPr>
            <w:r>
              <w:rPr>
                <w:sz w:val="20"/>
                <w:szCs w:val="20"/>
                <w:highlight w:val="white"/>
              </w:rPr>
              <w:t>- Gwint wejściowy: G ¾” zgodny z normą DIN 477</w:t>
            </w:r>
          </w:p>
        </w:tc>
      </w:tr>
      <w:tr w:rsidR="00BB4344" w14:paraId="400DA154" w14:textId="77777777">
        <w:tc>
          <w:tcPr>
            <w:tcW w:w="915" w:type="dxa"/>
            <w:shd w:val="clear" w:color="auto" w:fill="FFFFFF"/>
            <w:tcMar>
              <w:left w:w="98" w:type="dxa"/>
            </w:tcMar>
          </w:tcPr>
          <w:p w14:paraId="791081CA" w14:textId="77777777" w:rsidR="00BB4344" w:rsidRDefault="000D060E">
            <w:pPr>
              <w:pBdr>
                <w:top w:val="nil"/>
                <w:left w:val="nil"/>
                <w:bottom w:val="nil"/>
                <w:right w:val="nil"/>
                <w:between w:val="nil"/>
              </w:pBdr>
              <w:rPr>
                <w:color w:val="00000A"/>
                <w:sz w:val="20"/>
                <w:szCs w:val="20"/>
              </w:rPr>
            </w:pPr>
            <w:r>
              <w:rPr>
                <w:color w:val="00000A"/>
                <w:sz w:val="20"/>
                <w:szCs w:val="20"/>
              </w:rPr>
              <w:lastRenderedPageBreak/>
              <w:t>5.7</w:t>
            </w:r>
          </w:p>
        </w:tc>
        <w:tc>
          <w:tcPr>
            <w:tcW w:w="9675" w:type="dxa"/>
            <w:tcBorders>
              <w:top w:val="single" w:sz="8" w:space="0" w:color="000000"/>
              <w:bottom w:val="single" w:sz="8" w:space="0" w:color="000000"/>
            </w:tcBorders>
            <w:shd w:val="clear" w:color="auto" w:fill="FFFFFF"/>
          </w:tcPr>
          <w:p w14:paraId="0950091D" w14:textId="77777777" w:rsidR="00BB4344" w:rsidRDefault="000D060E">
            <w:pPr>
              <w:jc w:val="both"/>
              <w:rPr>
                <w:color w:val="00000A"/>
                <w:sz w:val="20"/>
                <w:szCs w:val="20"/>
                <w:highlight w:val="white"/>
              </w:rPr>
            </w:pPr>
            <w:r>
              <w:rPr>
                <w:color w:val="00000A"/>
                <w:sz w:val="20"/>
                <w:szCs w:val="20"/>
                <w:highlight w:val="white"/>
              </w:rPr>
              <w:t>Opatrunki hemostatyczne szt. 10 o następujących parametrach:</w:t>
            </w:r>
          </w:p>
          <w:p w14:paraId="5E7A5235"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Opatrunek przeznaczony do tamowania zagrażających życiu krwawień o średniej i dużej intensywności</w:t>
            </w:r>
          </w:p>
          <w:p w14:paraId="15B0AFB2"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Czynnik wywołujący hemostazę – </w:t>
            </w:r>
            <w:proofErr w:type="spellStart"/>
            <w:r>
              <w:rPr>
                <w:color w:val="00000A"/>
                <w:sz w:val="20"/>
                <w:szCs w:val="20"/>
                <w:highlight w:val="white"/>
              </w:rPr>
              <w:t>chitosan</w:t>
            </w:r>
            <w:proofErr w:type="spellEnd"/>
          </w:p>
          <w:p w14:paraId="3650FD7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Opatrunek posiadający znak CE – o udokumentowanym działaniu bakteriostatycznym neutralizującym m.in. szczepy bakterii: MRSA, VRF i ACINETOBACTER BAUMANNI</w:t>
            </w:r>
          </w:p>
          <w:p w14:paraId="5C192BE7"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Nie zawiera środków inicjujących naturalne krzepnięcie</w:t>
            </w:r>
          </w:p>
          <w:p w14:paraId="4CB61D0D"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Nie wywołuje reakcji egzotermicznej</w:t>
            </w:r>
          </w:p>
          <w:p w14:paraId="0185574A"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Zbudowany z gazy utworzonej z mieszanki poliestru z sztucznym jedwabiem pokrytej </w:t>
            </w:r>
            <w:proofErr w:type="spellStart"/>
            <w:r>
              <w:rPr>
                <w:color w:val="00000A"/>
                <w:sz w:val="20"/>
                <w:szCs w:val="20"/>
                <w:highlight w:val="white"/>
              </w:rPr>
              <w:t>chitosanem</w:t>
            </w:r>
            <w:proofErr w:type="spellEnd"/>
            <w:r>
              <w:rPr>
                <w:color w:val="00000A"/>
                <w:sz w:val="20"/>
                <w:szCs w:val="20"/>
                <w:highlight w:val="white"/>
              </w:rPr>
              <w:t xml:space="preserve"> bez dodatkowych proszków lub granulatów</w:t>
            </w:r>
          </w:p>
          <w:p w14:paraId="73726402"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Posiada wbudowany pasek wykrywalny promieniami Rentgenowskimi</w:t>
            </w:r>
          </w:p>
          <w:p w14:paraId="06738E6D"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Opatrunek zabezpieczony próżniowo w wodoodporne opakowanie z zaznaczonym miejscem na jego otwarcie</w:t>
            </w:r>
          </w:p>
          <w:p w14:paraId="1A2BA79E"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Minimalny okres przydatności (termin ważności) – min. 4 lata</w:t>
            </w:r>
          </w:p>
          <w:p w14:paraId="17CA1ED5"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Wymiary po rozpakowaniu: 7,5m x 3,7 cm</w:t>
            </w:r>
          </w:p>
        </w:tc>
      </w:tr>
      <w:tr w:rsidR="00BB4344" w14:paraId="19D71846" w14:textId="77777777">
        <w:tc>
          <w:tcPr>
            <w:tcW w:w="915" w:type="dxa"/>
            <w:shd w:val="clear" w:color="auto" w:fill="FFFFFF"/>
            <w:tcMar>
              <w:left w:w="98" w:type="dxa"/>
            </w:tcMar>
          </w:tcPr>
          <w:p w14:paraId="65F2E616" w14:textId="77777777" w:rsidR="00BB4344" w:rsidRDefault="000D060E">
            <w:pPr>
              <w:pBdr>
                <w:top w:val="nil"/>
                <w:left w:val="nil"/>
                <w:bottom w:val="nil"/>
                <w:right w:val="nil"/>
                <w:between w:val="nil"/>
              </w:pBdr>
              <w:rPr>
                <w:color w:val="00000A"/>
                <w:sz w:val="20"/>
                <w:szCs w:val="20"/>
                <w:highlight w:val="white"/>
              </w:rPr>
            </w:pPr>
            <w:r>
              <w:rPr>
                <w:color w:val="00000A"/>
                <w:sz w:val="20"/>
                <w:szCs w:val="20"/>
                <w:highlight w:val="white"/>
              </w:rPr>
              <w:t>5.8</w:t>
            </w:r>
          </w:p>
        </w:tc>
        <w:tc>
          <w:tcPr>
            <w:tcW w:w="9675" w:type="dxa"/>
            <w:tcBorders>
              <w:top w:val="single" w:sz="8" w:space="0" w:color="000000"/>
              <w:bottom w:val="single" w:sz="8" w:space="0" w:color="000000"/>
            </w:tcBorders>
            <w:shd w:val="clear" w:color="auto" w:fill="FFFFFF"/>
          </w:tcPr>
          <w:p w14:paraId="3271BA47" w14:textId="77777777" w:rsidR="00BB4344" w:rsidRDefault="000D060E">
            <w:pPr>
              <w:jc w:val="both"/>
              <w:rPr>
                <w:color w:val="00000A"/>
                <w:sz w:val="20"/>
                <w:szCs w:val="20"/>
                <w:highlight w:val="white"/>
              </w:rPr>
            </w:pPr>
            <w:r>
              <w:rPr>
                <w:color w:val="00000A"/>
                <w:sz w:val="20"/>
                <w:szCs w:val="20"/>
                <w:highlight w:val="white"/>
              </w:rPr>
              <w:t>Nożyczki ratownicze szt. 5 o następujących parametrach:</w:t>
            </w:r>
          </w:p>
          <w:p w14:paraId="5003F8EE"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Ostrza z stali nierdzewnej grubości 3mm pokrytej tytanową powłoką</w:t>
            </w:r>
          </w:p>
          <w:p w14:paraId="437192B6"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Antypoślizgowa rękojeść wewnętrzna</w:t>
            </w:r>
          </w:p>
          <w:p w14:paraId="77161832"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Zagięta konstrukcja zapewniająca delikatne podejście podczas cięcia w pobliżu skóry</w:t>
            </w:r>
          </w:p>
          <w:p w14:paraId="25AB2C54"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Ostre ostrza z ząbkowanymi dolnymi krawędziami umożliwiające cięcie twardych materiałów jak metal i tworzywa sztuczne</w:t>
            </w:r>
          </w:p>
          <w:p w14:paraId="32D0573A"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Waga w zakresie 110 – 120g</w:t>
            </w:r>
          </w:p>
          <w:p w14:paraId="7DAF1532"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Długość od najdłuższego punktu rękojeści do końca ostrza w zakresie 18,5 19,5 cm</w:t>
            </w:r>
          </w:p>
          <w:p w14:paraId="40CD2A28"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Długość obszaru cięcia 5 cm (tolerancja +/- 0,5 cm)</w:t>
            </w:r>
          </w:p>
        </w:tc>
      </w:tr>
      <w:tr w:rsidR="00BB4344" w14:paraId="11257598" w14:textId="77777777">
        <w:tc>
          <w:tcPr>
            <w:tcW w:w="915" w:type="dxa"/>
            <w:shd w:val="clear" w:color="auto" w:fill="FFFFFF"/>
            <w:tcMar>
              <w:left w:w="98" w:type="dxa"/>
            </w:tcMar>
          </w:tcPr>
          <w:p w14:paraId="6BCB03CD" w14:textId="77777777" w:rsidR="00BB4344" w:rsidRDefault="000D060E">
            <w:pPr>
              <w:pBdr>
                <w:top w:val="nil"/>
                <w:left w:val="nil"/>
                <w:bottom w:val="nil"/>
                <w:right w:val="nil"/>
                <w:between w:val="nil"/>
              </w:pBdr>
              <w:rPr>
                <w:color w:val="00000A"/>
                <w:sz w:val="20"/>
                <w:szCs w:val="20"/>
                <w:highlight w:val="white"/>
              </w:rPr>
            </w:pPr>
            <w:r>
              <w:rPr>
                <w:color w:val="00000A"/>
                <w:sz w:val="20"/>
                <w:szCs w:val="20"/>
                <w:highlight w:val="white"/>
              </w:rPr>
              <w:t>5.9</w:t>
            </w:r>
          </w:p>
        </w:tc>
        <w:tc>
          <w:tcPr>
            <w:tcW w:w="9675" w:type="dxa"/>
            <w:tcBorders>
              <w:top w:val="single" w:sz="8" w:space="0" w:color="000000"/>
              <w:bottom w:val="single" w:sz="8" w:space="0" w:color="000000"/>
            </w:tcBorders>
            <w:shd w:val="clear" w:color="auto" w:fill="FFFFFF"/>
          </w:tcPr>
          <w:p w14:paraId="665DCF86" w14:textId="77777777" w:rsidR="00BB4344" w:rsidRDefault="000D060E">
            <w:pPr>
              <w:pBdr>
                <w:top w:val="nil"/>
                <w:left w:val="nil"/>
                <w:bottom w:val="nil"/>
                <w:right w:val="nil"/>
                <w:between w:val="nil"/>
              </w:pBdr>
              <w:rPr>
                <w:color w:val="00000A"/>
                <w:sz w:val="20"/>
                <w:szCs w:val="20"/>
                <w:highlight w:val="white"/>
              </w:rPr>
            </w:pPr>
            <w:proofErr w:type="spellStart"/>
            <w:r>
              <w:rPr>
                <w:color w:val="00000A"/>
                <w:sz w:val="20"/>
                <w:szCs w:val="20"/>
                <w:highlight w:val="white"/>
              </w:rPr>
              <w:t>Retraktor</w:t>
            </w:r>
            <w:proofErr w:type="spellEnd"/>
            <w:r>
              <w:rPr>
                <w:color w:val="00000A"/>
                <w:sz w:val="20"/>
                <w:szCs w:val="20"/>
                <w:highlight w:val="white"/>
              </w:rPr>
              <w:t xml:space="preserve"> medyczny do sprzętu szt. 5 o następujących parametrach:</w:t>
            </w:r>
          </w:p>
          <w:p w14:paraId="37EF31D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Wyposażony w mocną wysuwaną i zwijaną automatycznie linkę długości 65cm </w:t>
            </w:r>
            <w:proofErr w:type="gramStart"/>
            <w:r>
              <w:rPr>
                <w:color w:val="00000A"/>
                <w:sz w:val="20"/>
                <w:szCs w:val="20"/>
                <w:highlight w:val="white"/>
              </w:rPr>
              <w:t>( tolerancja</w:t>
            </w:r>
            <w:proofErr w:type="gramEnd"/>
            <w:r>
              <w:rPr>
                <w:color w:val="00000A"/>
                <w:sz w:val="20"/>
                <w:szCs w:val="20"/>
                <w:highlight w:val="white"/>
              </w:rPr>
              <w:t xml:space="preserve"> +/- 5 cm)</w:t>
            </w:r>
          </w:p>
          <w:p w14:paraId="6E5860C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Posiada dwa niezależne karabińczyki dla pewniejszego i szybszego mocowania sprzętu</w:t>
            </w:r>
          </w:p>
          <w:p w14:paraId="4F863B77"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Zbudowany z kompaktowej, lekkiej i trwałej konstrukcji</w:t>
            </w:r>
          </w:p>
          <w:p w14:paraId="6BA41779"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Waga w zakresie 40-80g</w:t>
            </w:r>
          </w:p>
        </w:tc>
      </w:tr>
      <w:tr w:rsidR="00BB4344" w14:paraId="3B420047" w14:textId="77777777">
        <w:tc>
          <w:tcPr>
            <w:tcW w:w="915" w:type="dxa"/>
            <w:shd w:val="clear" w:color="auto" w:fill="FFFFFF"/>
            <w:tcMar>
              <w:left w:w="98" w:type="dxa"/>
            </w:tcMar>
          </w:tcPr>
          <w:p w14:paraId="651D0CC7" w14:textId="77777777" w:rsidR="00BB4344" w:rsidRDefault="000D060E">
            <w:pPr>
              <w:pBdr>
                <w:top w:val="nil"/>
                <w:left w:val="nil"/>
                <w:bottom w:val="nil"/>
                <w:right w:val="nil"/>
                <w:between w:val="nil"/>
              </w:pBdr>
              <w:rPr>
                <w:color w:val="00000A"/>
                <w:sz w:val="20"/>
                <w:szCs w:val="20"/>
              </w:rPr>
            </w:pPr>
            <w:r>
              <w:rPr>
                <w:color w:val="00000A"/>
                <w:sz w:val="20"/>
                <w:szCs w:val="20"/>
              </w:rPr>
              <w:t>5.10</w:t>
            </w:r>
          </w:p>
        </w:tc>
        <w:tc>
          <w:tcPr>
            <w:tcW w:w="9675" w:type="dxa"/>
            <w:tcBorders>
              <w:top w:val="single" w:sz="8" w:space="0" w:color="000000"/>
              <w:bottom w:val="single" w:sz="8" w:space="0" w:color="000000"/>
            </w:tcBorders>
            <w:shd w:val="clear" w:color="auto" w:fill="FFFFFF"/>
          </w:tcPr>
          <w:p w14:paraId="26800FDA" w14:textId="77777777" w:rsidR="00BB4344" w:rsidRDefault="000D060E">
            <w:pPr>
              <w:jc w:val="both"/>
              <w:rPr>
                <w:color w:val="00000A"/>
                <w:sz w:val="20"/>
                <w:szCs w:val="20"/>
                <w:highlight w:val="white"/>
              </w:rPr>
            </w:pPr>
            <w:r>
              <w:rPr>
                <w:color w:val="00000A"/>
                <w:sz w:val="20"/>
                <w:szCs w:val="20"/>
                <w:highlight w:val="white"/>
              </w:rPr>
              <w:t xml:space="preserve">Szyna elastyczna </w:t>
            </w:r>
            <w:proofErr w:type="gramStart"/>
            <w:r>
              <w:rPr>
                <w:color w:val="00000A"/>
                <w:sz w:val="20"/>
                <w:szCs w:val="20"/>
                <w:highlight w:val="white"/>
              </w:rPr>
              <w:t>XL  szt.</w:t>
            </w:r>
            <w:proofErr w:type="gramEnd"/>
            <w:r>
              <w:rPr>
                <w:color w:val="00000A"/>
                <w:sz w:val="20"/>
                <w:szCs w:val="20"/>
                <w:highlight w:val="white"/>
              </w:rPr>
              <w:t xml:space="preserve"> 10 o następujących parametrach:</w:t>
            </w:r>
          </w:p>
          <w:p w14:paraId="19ECE4B5"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Rdzeń wykonany ze stopu aluminium pokrytego miękką w pełni zmywalną pianką w kolorach jaskrawych</w:t>
            </w:r>
          </w:p>
          <w:p w14:paraId="300EA44F"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Konstrukcja przepuszczająca promienie Rentgenowskie umożliwiająca wykonanie zdjęć RTG bez konieczności zdejmowania szyny</w:t>
            </w:r>
          </w:p>
          <w:p w14:paraId="3CC23926"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Szyna całkowicie wodoodporna z możliwością dezynfekcji</w:t>
            </w:r>
          </w:p>
          <w:p w14:paraId="02174777"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Szyna wielokrotnego użytku</w:t>
            </w:r>
          </w:p>
          <w:p w14:paraId="521D5FD8"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Możliwość ręcznego formowania kształtu szyny</w:t>
            </w:r>
          </w:p>
          <w:p w14:paraId="4BF2C37A"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Rozmiar szyny 91 x 14 cm (tolerancja +/- 2 cm)</w:t>
            </w:r>
          </w:p>
        </w:tc>
      </w:tr>
      <w:tr w:rsidR="00BB4344" w14:paraId="4C5936DC" w14:textId="77777777">
        <w:tc>
          <w:tcPr>
            <w:tcW w:w="915" w:type="dxa"/>
            <w:shd w:val="clear" w:color="auto" w:fill="FFFFFF"/>
            <w:tcMar>
              <w:left w:w="98" w:type="dxa"/>
            </w:tcMar>
          </w:tcPr>
          <w:p w14:paraId="6E117F47" w14:textId="77777777" w:rsidR="00BB4344" w:rsidRDefault="000D060E">
            <w:pPr>
              <w:pBdr>
                <w:top w:val="nil"/>
                <w:left w:val="nil"/>
                <w:bottom w:val="nil"/>
                <w:right w:val="nil"/>
                <w:between w:val="nil"/>
              </w:pBdr>
              <w:rPr>
                <w:color w:val="00000A"/>
                <w:sz w:val="20"/>
                <w:szCs w:val="20"/>
              </w:rPr>
            </w:pPr>
            <w:r>
              <w:rPr>
                <w:color w:val="00000A"/>
                <w:sz w:val="20"/>
                <w:szCs w:val="20"/>
              </w:rPr>
              <w:t>5.11</w:t>
            </w:r>
          </w:p>
        </w:tc>
        <w:tc>
          <w:tcPr>
            <w:tcW w:w="9675" w:type="dxa"/>
            <w:tcBorders>
              <w:top w:val="single" w:sz="8" w:space="0" w:color="000000"/>
              <w:bottom w:val="single" w:sz="8" w:space="0" w:color="000000"/>
            </w:tcBorders>
            <w:shd w:val="clear" w:color="auto" w:fill="FFFFFF"/>
          </w:tcPr>
          <w:p w14:paraId="304CBEAE" w14:textId="77777777" w:rsidR="00BB4344" w:rsidRDefault="000D060E">
            <w:pPr>
              <w:jc w:val="both"/>
              <w:rPr>
                <w:color w:val="00000A"/>
                <w:sz w:val="20"/>
                <w:szCs w:val="20"/>
                <w:highlight w:val="white"/>
              </w:rPr>
            </w:pPr>
            <w:r>
              <w:rPr>
                <w:color w:val="00000A"/>
                <w:sz w:val="20"/>
                <w:szCs w:val="20"/>
                <w:highlight w:val="white"/>
              </w:rPr>
              <w:t xml:space="preserve">Szyna </w:t>
            </w:r>
            <w:proofErr w:type="gramStart"/>
            <w:r>
              <w:rPr>
                <w:color w:val="00000A"/>
                <w:sz w:val="20"/>
                <w:szCs w:val="20"/>
                <w:highlight w:val="white"/>
              </w:rPr>
              <w:t>elastyczna  szt.</w:t>
            </w:r>
            <w:proofErr w:type="gramEnd"/>
            <w:r>
              <w:rPr>
                <w:color w:val="00000A"/>
                <w:sz w:val="20"/>
                <w:szCs w:val="20"/>
                <w:highlight w:val="white"/>
              </w:rPr>
              <w:t xml:space="preserve"> 10 o następujących parametrach:</w:t>
            </w:r>
          </w:p>
          <w:p w14:paraId="0B3BE4A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Rdzeń wykonany ze stopu aluminium pokrytego miękką w pełni zmywalną pianką w kolorach jaskrawych</w:t>
            </w:r>
          </w:p>
          <w:p w14:paraId="13C0243A"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Konstrukcja przepuszczająca promienie Rentgenowskie umożliwiająca wykonanie zdjęć RTG bez konieczności zdejmowania szyny</w:t>
            </w:r>
          </w:p>
          <w:p w14:paraId="4D3A9013"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Szyna całkowicie wodoodporna z możliwością dezynfekcji</w:t>
            </w:r>
          </w:p>
          <w:p w14:paraId="5AB5FBEC"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Szyna wielokrotnego użytku</w:t>
            </w:r>
          </w:p>
          <w:p w14:paraId="128E7078"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Możliwość ręcznego formowania kształtu szyny</w:t>
            </w:r>
          </w:p>
          <w:p w14:paraId="7D7D5600"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Rozmiar szyny 91 x 11 cm (tolerancja +/- 2 cm)</w:t>
            </w:r>
          </w:p>
        </w:tc>
      </w:tr>
      <w:tr w:rsidR="00BB4344" w14:paraId="339F38B1" w14:textId="77777777">
        <w:tc>
          <w:tcPr>
            <w:tcW w:w="915" w:type="dxa"/>
            <w:shd w:val="clear" w:color="auto" w:fill="FFFFFF"/>
            <w:tcMar>
              <w:left w:w="98" w:type="dxa"/>
            </w:tcMar>
          </w:tcPr>
          <w:p w14:paraId="159A6F50" w14:textId="77777777" w:rsidR="00BB4344" w:rsidRDefault="000D060E">
            <w:pPr>
              <w:pBdr>
                <w:top w:val="nil"/>
                <w:left w:val="nil"/>
                <w:bottom w:val="nil"/>
                <w:right w:val="nil"/>
                <w:between w:val="nil"/>
              </w:pBdr>
              <w:rPr>
                <w:color w:val="00000A"/>
                <w:sz w:val="20"/>
                <w:szCs w:val="20"/>
              </w:rPr>
            </w:pPr>
            <w:r>
              <w:rPr>
                <w:color w:val="00000A"/>
                <w:sz w:val="20"/>
                <w:szCs w:val="20"/>
              </w:rPr>
              <w:lastRenderedPageBreak/>
              <w:t>5.12</w:t>
            </w:r>
          </w:p>
        </w:tc>
        <w:tc>
          <w:tcPr>
            <w:tcW w:w="9675" w:type="dxa"/>
            <w:tcBorders>
              <w:top w:val="single" w:sz="8" w:space="0" w:color="000000"/>
              <w:bottom w:val="single" w:sz="8" w:space="0" w:color="000000"/>
            </w:tcBorders>
            <w:shd w:val="clear" w:color="auto" w:fill="FFFFFF"/>
          </w:tcPr>
          <w:p w14:paraId="60AD1E49" w14:textId="77777777" w:rsidR="00BB4344" w:rsidRDefault="000D060E">
            <w:pPr>
              <w:jc w:val="both"/>
              <w:rPr>
                <w:color w:val="00000A"/>
                <w:sz w:val="20"/>
                <w:szCs w:val="20"/>
                <w:highlight w:val="white"/>
              </w:rPr>
            </w:pPr>
            <w:r>
              <w:rPr>
                <w:color w:val="00000A"/>
                <w:sz w:val="20"/>
                <w:szCs w:val="20"/>
                <w:highlight w:val="white"/>
              </w:rPr>
              <w:t>Kamizelka / Nerka sprzętowa ratownika medycznego szt. 2 o następujących parametrach:</w:t>
            </w:r>
          </w:p>
          <w:p w14:paraId="6C6FC8A2" w14:textId="77777777" w:rsidR="00BB4344" w:rsidRDefault="000D060E">
            <w:pPr>
              <w:numPr>
                <w:ilvl w:val="0"/>
                <w:numId w:val="16"/>
              </w:numPr>
              <w:rPr>
                <w:color w:val="00000A"/>
                <w:sz w:val="20"/>
                <w:szCs w:val="20"/>
                <w:highlight w:val="white"/>
              </w:rPr>
            </w:pPr>
            <w:r>
              <w:rPr>
                <w:color w:val="00000A"/>
                <w:sz w:val="20"/>
                <w:szCs w:val="20"/>
                <w:highlight w:val="white"/>
              </w:rPr>
              <w:t xml:space="preserve">Frontowa część nerki wyposażona </w:t>
            </w:r>
            <w:proofErr w:type="gramStart"/>
            <w:r>
              <w:rPr>
                <w:color w:val="00000A"/>
                <w:sz w:val="20"/>
                <w:szCs w:val="20"/>
                <w:highlight w:val="white"/>
              </w:rPr>
              <w:t>w  specjalny</w:t>
            </w:r>
            <w:proofErr w:type="gramEnd"/>
            <w:r>
              <w:rPr>
                <w:color w:val="00000A"/>
                <w:sz w:val="20"/>
                <w:szCs w:val="20"/>
                <w:highlight w:val="white"/>
              </w:rPr>
              <w:t>, wyprofilowany uchwyt na przenoszenie stetoskopu. Mocne przeszycia z gumy elastycznej pozwalające na stabilne przechowywanie stetoskopu a jednocześnie pozwalają na wyciągnięcie go za pomocą jednej ręki. Dzięki zastosowaniu kanału wokół uchwytu zastosowany kanał, dzięki któremu oliwki chowają się, nie przeszkadzając podczas użytkowania nerki.</w:t>
            </w:r>
          </w:p>
          <w:p w14:paraId="1770E132" w14:textId="77777777" w:rsidR="00BB4344" w:rsidRDefault="000D060E">
            <w:pPr>
              <w:numPr>
                <w:ilvl w:val="0"/>
                <w:numId w:val="16"/>
              </w:numPr>
              <w:rPr>
                <w:color w:val="00000A"/>
                <w:sz w:val="20"/>
                <w:szCs w:val="20"/>
                <w:highlight w:val="white"/>
              </w:rPr>
            </w:pPr>
            <w:r>
              <w:rPr>
                <w:color w:val="00000A"/>
                <w:sz w:val="20"/>
                <w:szCs w:val="20"/>
                <w:highlight w:val="white"/>
              </w:rPr>
              <w:t xml:space="preserve">Na kieszeni frontowej wszyty panel z rzepem, umożliwiający personalizację nerki, poprzez użycie różnych naszywek lub oznaczeń, dodatkowo pod </w:t>
            </w:r>
            <w:proofErr w:type="gramStart"/>
            <w:r>
              <w:rPr>
                <w:color w:val="00000A"/>
                <w:sz w:val="20"/>
                <w:szCs w:val="20"/>
                <w:highlight w:val="white"/>
              </w:rPr>
              <w:t>kieszenią  miejsce</w:t>
            </w:r>
            <w:proofErr w:type="gramEnd"/>
            <w:r>
              <w:rPr>
                <w:color w:val="00000A"/>
                <w:sz w:val="20"/>
                <w:szCs w:val="20"/>
                <w:highlight w:val="white"/>
              </w:rPr>
              <w:t xml:space="preserve"> na jednorazowe rękawiczki. Powyżej umieszczona płaska otwarta kieszeń na przechowywanie nożyczek, długopisów, latarki diagnostycznej, a także </w:t>
            </w:r>
            <w:proofErr w:type="spellStart"/>
            <w:r>
              <w:rPr>
                <w:color w:val="00000A"/>
                <w:sz w:val="20"/>
                <w:szCs w:val="20"/>
                <w:highlight w:val="white"/>
              </w:rPr>
              <w:t>stazy</w:t>
            </w:r>
            <w:proofErr w:type="spellEnd"/>
            <w:r>
              <w:rPr>
                <w:color w:val="00000A"/>
                <w:sz w:val="20"/>
                <w:szCs w:val="20"/>
                <w:highlight w:val="white"/>
              </w:rPr>
              <w:t xml:space="preserve"> automatycznej. Za umiejscowiona płaska, zasuwana kieszeń na zamek do przechowywania osobistych rzeczy jak telefon komórkowy, </w:t>
            </w:r>
            <w:proofErr w:type="gramStart"/>
            <w:r>
              <w:rPr>
                <w:color w:val="00000A"/>
                <w:sz w:val="20"/>
                <w:szCs w:val="20"/>
                <w:highlight w:val="white"/>
              </w:rPr>
              <w:t>dokumenty,</w:t>
            </w:r>
            <w:proofErr w:type="gramEnd"/>
            <w:r>
              <w:rPr>
                <w:color w:val="00000A"/>
                <w:sz w:val="20"/>
                <w:szCs w:val="20"/>
                <w:highlight w:val="white"/>
              </w:rPr>
              <w:t xml:space="preserve"> oraz mniejsze przeszycie na identyfikator lub kartę.</w:t>
            </w:r>
          </w:p>
          <w:p w14:paraId="607BF5D5" w14:textId="77777777" w:rsidR="00BB4344" w:rsidRDefault="000D060E">
            <w:pPr>
              <w:numPr>
                <w:ilvl w:val="0"/>
                <w:numId w:val="16"/>
              </w:numPr>
              <w:rPr>
                <w:color w:val="00000A"/>
                <w:sz w:val="20"/>
                <w:szCs w:val="20"/>
                <w:highlight w:val="white"/>
              </w:rPr>
            </w:pPr>
            <w:r>
              <w:rPr>
                <w:color w:val="00000A"/>
                <w:sz w:val="20"/>
                <w:szCs w:val="20"/>
                <w:highlight w:val="white"/>
              </w:rPr>
              <w:t xml:space="preserve">Kieszeń główna zamykana na dwubiegunowy zamek błyskawiczny, tak aby umożliwić </w:t>
            </w:r>
            <w:proofErr w:type="gramStart"/>
            <w:r>
              <w:rPr>
                <w:color w:val="00000A"/>
                <w:sz w:val="20"/>
                <w:szCs w:val="20"/>
                <w:highlight w:val="white"/>
              </w:rPr>
              <w:t>szybkie  otwarcie</w:t>
            </w:r>
            <w:proofErr w:type="gramEnd"/>
            <w:r>
              <w:rPr>
                <w:color w:val="00000A"/>
                <w:sz w:val="20"/>
                <w:szCs w:val="20"/>
                <w:highlight w:val="white"/>
              </w:rPr>
              <w:t xml:space="preserve"> nerki. W środku przestrzeń podzielona na kilka kieszeni; pierwsza duża na szerokość całej nerki, gdzie można </w:t>
            </w:r>
            <w:proofErr w:type="gramStart"/>
            <w:r>
              <w:rPr>
                <w:color w:val="00000A"/>
                <w:sz w:val="20"/>
                <w:szCs w:val="20"/>
                <w:highlight w:val="white"/>
              </w:rPr>
              <w:t>przechowywać  gazy</w:t>
            </w:r>
            <w:proofErr w:type="gramEnd"/>
            <w:r>
              <w:rPr>
                <w:color w:val="00000A"/>
                <w:sz w:val="20"/>
                <w:szCs w:val="20"/>
                <w:highlight w:val="white"/>
              </w:rPr>
              <w:t xml:space="preserve">, folię NRC </w:t>
            </w:r>
            <w:proofErr w:type="gramStart"/>
            <w:r>
              <w:rPr>
                <w:color w:val="00000A"/>
                <w:sz w:val="20"/>
                <w:szCs w:val="20"/>
                <w:highlight w:val="white"/>
              </w:rPr>
              <w:t>itp. .</w:t>
            </w:r>
            <w:proofErr w:type="gramEnd"/>
            <w:r>
              <w:rPr>
                <w:color w:val="00000A"/>
                <w:sz w:val="20"/>
                <w:szCs w:val="20"/>
                <w:highlight w:val="white"/>
              </w:rPr>
              <w:t xml:space="preserve"> Środkowa główna kieszeń wyposażona w regulowane taśmy do przechowywania opasek elastycznych, bandaży, strzykawek, </w:t>
            </w:r>
            <w:proofErr w:type="gramStart"/>
            <w:r>
              <w:rPr>
                <w:color w:val="00000A"/>
                <w:sz w:val="20"/>
                <w:szCs w:val="20"/>
                <w:highlight w:val="white"/>
              </w:rPr>
              <w:t>igieł,</w:t>
            </w:r>
            <w:proofErr w:type="gramEnd"/>
            <w:r>
              <w:rPr>
                <w:color w:val="00000A"/>
                <w:sz w:val="20"/>
                <w:szCs w:val="20"/>
                <w:highlight w:val="white"/>
              </w:rPr>
              <w:t xml:space="preserve"> oraz małych gazików, ponadto ostatnia kieszeń skonstruowana z przeznaczeniem do iniekcji, podzielona na dwie mniejsze </w:t>
            </w:r>
            <w:proofErr w:type="gramStart"/>
            <w:r>
              <w:rPr>
                <w:color w:val="00000A"/>
                <w:sz w:val="20"/>
                <w:szCs w:val="20"/>
                <w:highlight w:val="white"/>
              </w:rPr>
              <w:t>kieszenie</w:t>
            </w:r>
            <w:proofErr w:type="gramEnd"/>
            <w:r>
              <w:rPr>
                <w:color w:val="00000A"/>
                <w:sz w:val="20"/>
                <w:szCs w:val="20"/>
                <w:highlight w:val="white"/>
              </w:rPr>
              <w:t xml:space="preserve"> gdzie w jednej przechowywać można oklejki do </w:t>
            </w:r>
            <w:proofErr w:type="spellStart"/>
            <w:r>
              <w:rPr>
                <w:color w:val="00000A"/>
                <w:sz w:val="20"/>
                <w:szCs w:val="20"/>
                <w:highlight w:val="white"/>
              </w:rPr>
              <w:t>wenflonów</w:t>
            </w:r>
            <w:proofErr w:type="spellEnd"/>
            <w:r>
              <w:rPr>
                <w:color w:val="00000A"/>
                <w:sz w:val="20"/>
                <w:szCs w:val="20"/>
                <w:highlight w:val="white"/>
              </w:rPr>
              <w:t xml:space="preserve"> oraz gaziki do dezynfekcji, druga na </w:t>
            </w:r>
            <w:proofErr w:type="spellStart"/>
            <w:r>
              <w:rPr>
                <w:color w:val="00000A"/>
                <w:sz w:val="20"/>
                <w:szCs w:val="20"/>
                <w:highlight w:val="white"/>
              </w:rPr>
              <w:t>wenflon</w:t>
            </w:r>
            <w:r>
              <w:rPr>
                <w:color w:val="00000A"/>
                <w:sz w:val="20"/>
                <w:szCs w:val="20"/>
                <w:highlight w:val="white"/>
              </w:rPr>
              <w:t>y</w:t>
            </w:r>
            <w:proofErr w:type="spellEnd"/>
            <w:r>
              <w:rPr>
                <w:color w:val="00000A"/>
                <w:sz w:val="20"/>
                <w:szCs w:val="20"/>
                <w:highlight w:val="white"/>
              </w:rPr>
              <w:t xml:space="preserve">   3- 4 szt.</w:t>
            </w:r>
          </w:p>
          <w:p w14:paraId="0E92CED7" w14:textId="77777777" w:rsidR="00BB4344" w:rsidRDefault="000D060E">
            <w:pPr>
              <w:numPr>
                <w:ilvl w:val="0"/>
                <w:numId w:val="16"/>
              </w:numPr>
              <w:rPr>
                <w:color w:val="00000A"/>
                <w:sz w:val="20"/>
                <w:szCs w:val="20"/>
                <w:highlight w:val="white"/>
              </w:rPr>
            </w:pPr>
            <w:r>
              <w:rPr>
                <w:color w:val="00000A"/>
                <w:sz w:val="20"/>
                <w:szCs w:val="20"/>
                <w:highlight w:val="white"/>
              </w:rPr>
              <w:t xml:space="preserve">Bok nerki wyposażony </w:t>
            </w:r>
            <w:proofErr w:type="gramStart"/>
            <w:r>
              <w:rPr>
                <w:color w:val="00000A"/>
                <w:sz w:val="20"/>
                <w:szCs w:val="20"/>
                <w:highlight w:val="white"/>
              </w:rPr>
              <w:t>w  uchwyt</w:t>
            </w:r>
            <w:proofErr w:type="gramEnd"/>
            <w:r>
              <w:rPr>
                <w:color w:val="00000A"/>
                <w:sz w:val="20"/>
                <w:szCs w:val="20"/>
                <w:highlight w:val="white"/>
              </w:rPr>
              <w:t xml:space="preserve"> z odpinanej rzepy, do zamontowania </w:t>
            </w:r>
            <w:proofErr w:type="gramStart"/>
            <w:r>
              <w:rPr>
                <w:color w:val="00000A"/>
                <w:sz w:val="20"/>
                <w:szCs w:val="20"/>
                <w:highlight w:val="white"/>
              </w:rPr>
              <w:t>plastra  w</w:t>
            </w:r>
            <w:proofErr w:type="gramEnd"/>
            <w:r>
              <w:rPr>
                <w:color w:val="00000A"/>
                <w:sz w:val="20"/>
                <w:szCs w:val="20"/>
                <w:highlight w:val="white"/>
              </w:rPr>
              <w:t xml:space="preserve"> rolce</w:t>
            </w:r>
          </w:p>
          <w:p w14:paraId="3115B525" w14:textId="77777777" w:rsidR="00BB4344" w:rsidRDefault="000D060E">
            <w:pPr>
              <w:numPr>
                <w:ilvl w:val="0"/>
                <w:numId w:val="16"/>
              </w:numPr>
              <w:rPr>
                <w:color w:val="00000A"/>
                <w:sz w:val="20"/>
                <w:szCs w:val="20"/>
                <w:highlight w:val="white"/>
              </w:rPr>
            </w:pPr>
            <w:r>
              <w:rPr>
                <w:color w:val="00000A"/>
                <w:sz w:val="20"/>
                <w:szCs w:val="20"/>
                <w:highlight w:val="white"/>
              </w:rPr>
              <w:t>Dodatkowo bok nerki wyposażony w zamykaną na rzep przezroczystą kieszonkę, służącą do przechowywania latarki czołowej</w:t>
            </w:r>
          </w:p>
          <w:p w14:paraId="28D31845" w14:textId="77777777" w:rsidR="00BB4344" w:rsidRDefault="000D060E">
            <w:pPr>
              <w:numPr>
                <w:ilvl w:val="0"/>
                <w:numId w:val="16"/>
              </w:numPr>
              <w:rPr>
                <w:color w:val="00000A"/>
                <w:sz w:val="20"/>
                <w:szCs w:val="20"/>
                <w:highlight w:val="white"/>
              </w:rPr>
            </w:pPr>
            <w:r>
              <w:rPr>
                <w:color w:val="00000A"/>
                <w:sz w:val="20"/>
                <w:szCs w:val="20"/>
                <w:highlight w:val="white"/>
              </w:rPr>
              <w:t>Tył nerki - jedna płaską niezamykana kieszeń, na której znajdują się mocne uchwyty z niklu o szerokości 20-25 mm i wysokości 50-55 mm umożliwiające komfortowe zaczepienie nerki do pasa biodrowego.</w:t>
            </w:r>
          </w:p>
          <w:p w14:paraId="4556E203" w14:textId="77777777" w:rsidR="00BB4344" w:rsidRDefault="000D060E">
            <w:pPr>
              <w:numPr>
                <w:ilvl w:val="0"/>
                <w:numId w:val="16"/>
              </w:numPr>
              <w:rPr>
                <w:color w:val="00000A"/>
                <w:sz w:val="20"/>
                <w:szCs w:val="20"/>
                <w:highlight w:val="white"/>
              </w:rPr>
            </w:pPr>
            <w:r>
              <w:rPr>
                <w:color w:val="00000A"/>
                <w:sz w:val="20"/>
                <w:szCs w:val="20"/>
                <w:highlight w:val="white"/>
              </w:rPr>
              <w:t>Spód nerki - dodatkowa montowana za pomocą zatrzasków rozwijana torba / worek wzmocniony dodatkową taśmą w obwodzie ułatwiający jej uzupełnianie z przeznaczeniem do przechowywania zużytych materiałów medycznych, które później w łatwy sposób można zutylizować a samą torbę poddać dezynfekcji.</w:t>
            </w:r>
          </w:p>
          <w:p w14:paraId="312969DA" w14:textId="77777777" w:rsidR="00BB4344" w:rsidRDefault="000D060E">
            <w:pPr>
              <w:numPr>
                <w:ilvl w:val="0"/>
                <w:numId w:val="16"/>
              </w:numPr>
              <w:rPr>
                <w:color w:val="00000A"/>
                <w:sz w:val="20"/>
                <w:szCs w:val="20"/>
                <w:highlight w:val="white"/>
              </w:rPr>
            </w:pPr>
            <w:r>
              <w:rPr>
                <w:color w:val="00000A"/>
                <w:sz w:val="20"/>
                <w:szCs w:val="20"/>
                <w:highlight w:val="white"/>
              </w:rPr>
              <w:t>Szelki zapinane na klamrę na wysokości bioder oraz panel przedni za pomocą rzepu.</w:t>
            </w:r>
          </w:p>
          <w:p w14:paraId="1CCEA517" w14:textId="77777777" w:rsidR="00BB4344" w:rsidRDefault="000D060E">
            <w:pPr>
              <w:numPr>
                <w:ilvl w:val="0"/>
                <w:numId w:val="16"/>
              </w:numPr>
              <w:rPr>
                <w:color w:val="00000A"/>
                <w:sz w:val="20"/>
                <w:szCs w:val="20"/>
                <w:highlight w:val="white"/>
              </w:rPr>
            </w:pPr>
            <w:r>
              <w:rPr>
                <w:color w:val="00000A"/>
                <w:sz w:val="20"/>
                <w:szCs w:val="20"/>
                <w:highlight w:val="white"/>
              </w:rPr>
              <w:t xml:space="preserve">Umieszczone na obwodzie szelek przeszycia z taśmy poliestrowej, </w:t>
            </w:r>
            <w:proofErr w:type="gramStart"/>
            <w:r>
              <w:rPr>
                <w:color w:val="00000A"/>
                <w:sz w:val="20"/>
                <w:szCs w:val="20"/>
                <w:highlight w:val="white"/>
              </w:rPr>
              <w:t>umożliwiające  mocowanie</w:t>
            </w:r>
            <w:proofErr w:type="gramEnd"/>
            <w:r>
              <w:rPr>
                <w:color w:val="00000A"/>
                <w:sz w:val="20"/>
                <w:szCs w:val="20"/>
                <w:highlight w:val="white"/>
              </w:rPr>
              <w:t xml:space="preserve"> dodatkowych akcesoriów</w:t>
            </w:r>
          </w:p>
          <w:p w14:paraId="3EA0357A" w14:textId="77777777" w:rsidR="00BB4344" w:rsidRDefault="000D060E">
            <w:pPr>
              <w:numPr>
                <w:ilvl w:val="0"/>
                <w:numId w:val="16"/>
              </w:numPr>
              <w:rPr>
                <w:color w:val="00000A"/>
                <w:sz w:val="20"/>
                <w:szCs w:val="20"/>
                <w:highlight w:val="white"/>
              </w:rPr>
            </w:pPr>
            <w:r>
              <w:rPr>
                <w:color w:val="00000A"/>
                <w:sz w:val="20"/>
                <w:szCs w:val="20"/>
                <w:highlight w:val="white"/>
              </w:rPr>
              <w:t xml:space="preserve">Szelki wyposażone w dwa panele z </w:t>
            </w:r>
            <w:proofErr w:type="gramStart"/>
            <w:r>
              <w:rPr>
                <w:color w:val="00000A"/>
                <w:sz w:val="20"/>
                <w:szCs w:val="20"/>
                <w:highlight w:val="white"/>
              </w:rPr>
              <w:t>rzepem  znajdujące</w:t>
            </w:r>
            <w:proofErr w:type="gramEnd"/>
            <w:r>
              <w:rPr>
                <w:color w:val="00000A"/>
                <w:sz w:val="20"/>
                <w:szCs w:val="20"/>
                <w:highlight w:val="white"/>
              </w:rPr>
              <w:t xml:space="preserve"> się na lewym boku oraz z tyłu szelek; służące do spersonalizowania ich na potrzeby użytkującego.</w:t>
            </w:r>
          </w:p>
          <w:p w14:paraId="23306629" w14:textId="77777777" w:rsidR="00BB4344" w:rsidRDefault="000D060E">
            <w:pPr>
              <w:numPr>
                <w:ilvl w:val="0"/>
                <w:numId w:val="16"/>
              </w:numPr>
              <w:rPr>
                <w:color w:val="00000A"/>
                <w:sz w:val="20"/>
                <w:szCs w:val="20"/>
                <w:highlight w:val="white"/>
              </w:rPr>
            </w:pPr>
            <w:r>
              <w:rPr>
                <w:color w:val="00000A"/>
                <w:sz w:val="20"/>
                <w:szCs w:val="20"/>
                <w:highlight w:val="white"/>
              </w:rPr>
              <w:t>Możliwość regulacji szerokości i wysokości pasów za pomocą regulatorów bocznych oraz klamer, pozwalając na optymalne dopasowanie szelek do rozmiaru i sylwetki użytkownika.</w:t>
            </w:r>
          </w:p>
          <w:p w14:paraId="12CBE865" w14:textId="77777777" w:rsidR="00BB4344" w:rsidRDefault="000D060E">
            <w:pPr>
              <w:numPr>
                <w:ilvl w:val="0"/>
                <w:numId w:val="16"/>
              </w:numPr>
              <w:rPr>
                <w:color w:val="00000A"/>
                <w:sz w:val="20"/>
                <w:szCs w:val="20"/>
                <w:highlight w:val="white"/>
              </w:rPr>
            </w:pPr>
            <w:proofErr w:type="gramStart"/>
            <w:r>
              <w:rPr>
                <w:color w:val="00000A"/>
                <w:sz w:val="20"/>
                <w:szCs w:val="20"/>
                <w:highlight w:val="white"/>
              </w:rPr>
              <w:t>Wymiary:  nerka</w:t>
            </w:r>
            <w:proofErr w:type="gramEnd"/>
            <w:r>
              <w:rPr>
                <w:color w:val="00000A"/>
                <w:sz w:val="20"/>
                <w:szCs w:val="20"/>
                <w:highlight w:val="white"/>
              </w:rPr>
              <w:t xml:space="preserve"> - 250 x 200 x 50mm (tolerancja +/- 25 mm) waga w zakresie 350 </w:t>
            </w:r>
            <w:proofErr w:type="gramStart"/>
            <w:r>
              <w:rPr>
                <w:color w:val="00000A"/>
                <w:sz w:val="20"/>
                <w:szCs w:val="20"/>
                <w:highlight w:val="white"/>
              </w:rPr>
              <w:t>-  420g  ;</w:t>
            </w:r>
            <w:proofErr w:type="gramEnd"/>
            <w:r>
              <w:rPr>
                <w:color w:val="00000A"/>
                <w:sz w:val="20"/>
                <w:szCs w:val="20"/>
                <w:highlight w:val="white"/>
              </w:rPr>
              <w:t xml:space="preserve"> szelki (wymiar panelu) 240 x 160mm (tolerancja +/- 25 mm</w:t>
            </w:r>
            <w:proofErr w:type="gramStart"/>
            <w:r>
              <w:rPr>
                <w:color w:val="00000A"/>
                <w:sz w:val="20"/>
                <w:szCs w:val="20"/>
                <w:highlight w:val="white"/>
              </w:rPr>
              <w:t>)  waga</w:t>
            </w:r>
            <w:proofErr w:type="gramEnd"/>
            <w:r>
              <w:rPr>
                <w:color w:val="00000A"/>
                <w:sz w:val="20"/>
                <w:szCs w:val="20"/>
                <w:highlight w:val="white"/>
              </w:rPr>
              <w:t xml:space="preserve"> 480 - 550g</w:t>
            </w:r>
          </w:p>
        </w:tc>
      </w:tr>
      <w:tr w:rsidR="00BB4344" w14:paraId="0B789475" w14:textId="77777777">
        <w:tc>
          <w:tcPr>
            <w:tcW w:w="915" w:type="dxa"/>
            <w:shd w:val="clear" w:color="auto" w:fill="FFFFFF"/>
            <w:tcMar>
              <w:left w:w="98" w:type="dxa"/>
            </w:tcMar>
          </w:tcPr>
          <w:p w14:paraId="7E4EBB82" w14:textId="77777777" w:rsidR="00BB4344" w:rsidRDefault="000D060E">
            <w:pPr>
              <w:pBdr>
                <w:top w:val="nil"/>
                <w:left w:val="nil"/>
                <w:bottom w:val="nil"/>
                <w:right w:val="nil"/>
                <w:between w:val="nil"/>
              </w:pBdr>
              <w:rPr>
                <w:color w:val="00000A"/>
                <w:sz w:val="20"/>
                <w:szCs w:val="20"/>
              </w:rPr>
            </w:pPr>
            <w:r>
              <w:rPr>
                <w:color w:val="00000A"/>
                <w:sz w:val="20"/>
                <w:szCs w:val="20"/>
              </w:rPr>
              <w:t>5.13</w:t>
            </w:r>
          </w:p>
        </w:tc>
        <w:tc>
          <w:tcPr>
            <w:tcW w:w="9675" w:type="dxa"/>
            <w:tcBorders>
              <w:top w:val="single" w:sz="8" w:space="0" w:color="000000"/>
              <w:bottom w:val="single" w:sz="8" w:space="0" w:color="000000"/>
            </w:tcBorders>
            <w:shd w:val="clear" w:color="auto" w:fill="FFFFFF"/>
          </w:tcPr>
          <w:p w14:paraId="2D7C68EF" w14:textId="77777777" w:rsidR="00BB4344" w:rsidRDefault="000D060E">
            <w:pPr>
              <w:jc w:val="both"/>
              <w:rPr>
                <w:color w:val="00000A"/>
                <w:sz w:val="20"/>
                <w:szCs w:val="20"/>
                <w:highlight w:val="white"/>
              </w:rPr>
            </w:pPr>
            <w:r>
              <w:rPr>
                <w:color w:val="00000A"/>
                <w:sz w:val="20"/>
                <w:szCs w:val="20"/>
                <w:highlight w:val="white"/>
              </w:rPr>
              <w:t>Koc termiczny duży szt. 5 o następujących parametrach:</w:t>
            </w:r>
          </w:p>
          <w:p w14:paraId="18D2524C"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 xml:space="preserve">Trzywarstwowa budowa z materiału REFLEXCELL o stopniu izolacji termicznej TOG </w:t>
            </w:r>
            <w:proofErr w:type="gramStart"/>
            <w:r>
              <w:rPr>
                <w:color w:val="00000A"/>
                <w:sz w:val="20"/>
                <w:szCs w:val="20"/>
                <w:highlight w:val="white"/>
              </w:rPr>
              <w:t xml:space="preserve">( </w:t>
            </w:r>
            <w:proofErr w:type="spellStart"/>
            <w:r>
              <w:rPr>
                <w:color w:val="00000A"/>
                <w:sz w:val="20"/>
                <w:szCs w:val="20"/>
                <w:highlight w:val="white"/>
              </w:rPr>
              <w:t>Thermal</w:t>
            </w:r>
            <w:proofErr w:type="spellEnd"/>
            <w:proofErr w:type="gramEnd"/>
            <w:r>
              <w:rPr>
                <w:color w:val="00000A"/>
                <w:sz w:val="20"/>
                <w:szCs w:val="20"/>
                <w:highlight w:val="white"/>
              </w:rPr>
              <w:t xml:space="preserve"> </w:t>
            </w:r>
            <w:proofErr w:type="spellStart"/>
            <w:r>
              <w:rPr>
                <w:color w:val="00000A"/>
                <w:sz w:val="20"/>
                <w:szCs w:val="20"/>
                <w:highlight w:val="white"/>
              </w:rPr>
              <w:t>Overall</w:t>
            </w:r>
            <w:proofErr w:type="spellEnd"/>
            <w:r>
              <w:rPr>
                <w:color w:val="00000A"/>
                <w:sz w:val="20"/>
                <w:szCs w:val="20"/>
                <w:highlight w:val="white"/>
              </w:rPr>
              <w:t xml:space="preserve"> Grade) 7,5 TOG (z tolerancją +/- 1 TOG)</w:t>
            </w:r>
          </w:p>
          <w:p w14:paraId="57ABED4C"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Wzmocnione krawędzie wyposażone w samoprzylepne zapięcie</w:t>
            </w:r>
          </w:p>
          <w:p w14:paraId="79BB6595"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Możliwość przechowywania bez ograniczeń czasowych</w:t>
            </w:r>
          </w:p>
          <w:p w14:paraId="2534F154"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Pakowany próżniowo</w:t>
            </w:r>
          </w:p>
          <w:p w14:paraId="7B1AE214"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Klasyfikowany jako wyrób medyczny</w:t>
            </w:r>
          </w:p>
          <w:p w14:paraId="51600CCE"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Rozmiar spakowanego: 23 x 11 x 5 cm (tolerancja +/- 2 cm)</w:t>
            </w:r>
          </w:p>
          <w:p w14:paraId="6CD81845"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Rozmiar rozpakowanego, gotowego do użycia: 200 x 220 cm (tolerancja +/- 20 cm)</w:t>
            </w:r>
          </w:p>
          <w:p w14:paraId="3927FC50"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Waga w zakresie 400 – 450 g</w:t>
            </w:r>
          </w:p>
          <w:p w14:paraId="4E075C9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Kolor: jaskrawy</w:t>
            </w:r>
          </w:p>
        </w:tc>
      </w:tr>
      <w:tr w:rsidR="00BB4344" w14:paraId="2F262B88" w14:textId="77777777">
        <w:tc>
          <w:tcPr>
            <w:tcW w:w="915" w:type="dxa"/>
            <w:shd w:val="clear" w:color="auto" w:fill="FFFFFF"/>
            <w:tcMar>
              <w:left w:w="98" w:type="dxa"/>
            </w:tcMar>
          </w:tcPr>
          <w:p w14:paraId="2BE4006E" w14:textId="77777777" w:rsidR="00BB4344" w:rsidRDefault="000D060E">
            <w:pPr>
              <w:pBdr>
                <w:top w:val="nil"/>
                <w:left w:val="nil"/>
                <w:bottom w:val="nil"/>
                <w:right w:val="nil"/>
                <w:between w:val="nil"/>
              </w:pBdr>
              <w:rPr>
                <w:color w:val="00000A"/>
                <w:sz w:val="20"/>
                <w:szCs w:val="20"/>
              </w:rPr>
            </w:pPr>
            <w:r>
              <w:rPr>
                <w:color w:val="00000A"/>
                <w:sz w:val="20"/>
                <w:szCs w:val="20"/>
              </w:rPr>
              <w:t>5.14</w:t>
            </w:r>
          </w:p>
        </w:tc>
        <w:tc>
          <w:tcPr>
            <w:tcW w:w="9675" w:type="dxa"/>
            <w:tcBorders>
              <w:top w:val="single" w:sz="8" w:space="0" w:color="000000"/>
              <w:bottom w:val="single" w:sz="8" w:space="0" w:color="000000"/>
            </w:tcBorders>
            <w:shd w:val="clear" w:color="auto" w:fill="FFFFFF"/>
          </w:tcPr>
          <w:p w14:paraId="64F15114" w14:textId="77777777" w:rsidR="00BB4344" w:rsidRDefault="000D060E">
            <w:pPr>
              <w:jc w:val="both"/>
              <w:rPr>
                <w:color w:val="00000A"/>
                <w:sz w:val="20"/>
                <w:szCs w:val="20"/>
                <w:highlight w:val="white"/>
              </w:rPr>
            </w:pPr>
            <w:r>
              <w:rPr>
                <w:color w:val="00000A"/>
                <w:sz w:val="20"/>
                <w:szCs w:val="20"/>
                <w:highlight w:val="white"/>
              </w:rPr>
              <w:t>Koc termiczny szt. 5 o następujących parametrach:</w:t>
            </w:r>
          </w:p>
          <w:p w14:paraId="18C0534B"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Zbudowany w pełni z materiału REFLEXCELL</w:t>
            </w:r>
          </w:p>
          <w:p w14:paraId="254834B9"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Możliwość przechowywania bez ograniczeń czasowych</w:t>
            </w:r>
          </w:p>
          <w:p w14:paraId="5E1B53D4"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Pakowany próżniowo</w:t>
            </w:r>
          </w:p>
          <w:p w14:paraId="596BD5D0"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Metalizowana warstwa wewnętrzna</w:t>
            </w:r>
          </w:p>
          <w:p w14:paraId="18F678B0"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Klasyfikowany jako wyrób medyczny</w:t>
            </w:r>
          </w:p>
          <w:p w14:paraId="4280AF89"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Rozmiar spakowanego: 16 x 11 x 3 cm (tolerancja +/- 2 cm)</w:t>
            </w:r>
          </w:p>
          <w:p w14:paraId="5DDAEC11"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Rozmiar rozpakowanego, gotowego do użycia: 198 x 117 cm (tolerancja +/- 10 cm)</w:t>
            </w:r>
          </w:p>
          <w:p w14:paraId="329F2517"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Waga w zakresie 110 - 140 g</w:t>
            </w:r>
          </w:p>
          <w:p w14:paraId="1E5E9FD3" w14:textId="77777777" w:rsidR="00BB4344" w:rsidRDefault="000D060E">
            <w:pPr>
              <w:numPr>
                <w:ilvl w:val="0"/>
                <w:numId w:val="16"/>
              </w:numPr>
              <w:pBdr>
                <w:top w:val="nil"/>
                <w:left w:val="nil"/>
                <w:bottom w:val="nil"/>
                <w:right w:val="nil"/>
                <w:between w:val="nil"/>
              </w:pBdr>
              <w:rPr>
                <w:color w:val="00000A"/>
                <w:sz w:val="20"/>
                <w:szCs w:val="20"/>
                <w:highlight w:val="white"/>
              </w:rPr>
            </w:pPr>
            <w:r>
              <w:rPr>
                <w:color w:val="00000A"/>
                <w:sz w:val="20"/>
                <w:szCs w:val="20"/>
                <w:highlight w:val="white"/>
              </w:rPr>
              <w:t>Kolor: jaskrawy</w:t>
            </w:r>
          </w:p>
        </w:tc>
      </w:tr>
      <w:tr w:rsidR="00BB4344" w14:paraId="52C219DF" w14:textId="77777777">
        <w:tc>
          <w:tcPr>
            <w:tcW w:w="915" w:type="dxa"/>
            <w:shd w:val="clear" w:color="auto" w:fill="D9D9D9"/>
            <w:tcMar>
              <w:left w:w="98" w:type="dxa"/>
            </w:tcMar>
          </w:tcPr>
          <w:p w14:paraId="6660DDFD" w14:textId="77777777" w:rsidR="00BB4344" w:rsidRDefault="00BB4344">
            <w:pPr>
              <w:numPr>
                <w:ilvl w:val="0"/>
                <w:numId w:val="17"/>
              </w:numPr>
              <w:rPr>
                <w:color w:val="00000A"/>
                <w:sz w:val="20"/>
                <w:szCs w:val="20"/>
              </w:rPr>
            </w:pPr>
          </w:p>
        </w:tc>
        <w:tc>
          <w:tcPr>
            <w:tcW w:w="9675" w:type="dxa"/>
            <w:tcBorders>
              <w:top w:val="single" w:sz="8" w:space="0" w:color="000000"/>
              <w:bottom w:val="single" w:sz="8" w:space="0" w:color="000000"/>
            </w:tcBorders>
            <w:shd w:val="clear" w:color="auto" w:fill="D9D9D9"/>
          </w:tcPr>
          <w:p w14:paraId="2D312E18" w14:textId="77777777" w:rsidR="00BB4344" w:rsidRDefault="000D060E">
            <w:pPr>
              <w:jc w:val="both"/>
              <w:rPr>
                <w:b/>
                <w:bCs/>
                <w:sz w:val="20"/>
                <w:szCs w:val="20"/>
              </w:rPr>
            </w:pPr>
            <w:r>
              <w:rPr>
                <w:b/>
                <w:bCs/>
                <w:sz w:val="20"/>
                <w:szCs w:val="20"/>
              </w:rPr>
              <w:t>Sprzęt do ewakuacji i ratownictwa wysokościowego</w:t>
            </w:r>
          </w:p>
        </w:tc>
      </w:tr>
      <w:tr w:rsidR="00BB4344" w14:paraId="1345F9B4" w14:textId="77777777">
        <w:trPr>
          <w:trHeight w:val="1680"/>
        </w:trPr>
        <w:tc>
          <w:tcPr>
            <w:tcW w:w="915" w:type="dxa"/>
            <w:tcMar>
              <w:left w:w="98" w:type="dxa"/>
            </w:tcMar>
          </w:tcPr>
          <w:p w14:paraId="7B6760F7" w14:textId="77777777" w:rsidR="00BB4344" w:rsidRDefault="000D060E">
            <w:pPr>
              <w:rPr>
                <w:color w:val="00000A"/>
                <w:sz w:val="20"/>
                <w:szCs w:val="20"/>
              </w:rPr>
            </w:pPr>
            <w:r>
              <w:rPr>
                <w:color w:val="00000A"/>
                <w:sz w:val="20"/>
                <w:szCs w:val="20"/>
              </w:rPr>
              <w:lastRenderedPageBreak/>
              <w:t>6.1</w:t>
            </w:r>
          </w:p>
        </w:tc>
        <w:tc>
          <w:tcPr>
            <w:tcW w:w="9675" w:type="dxa"/>
            <w:tcMar>
              <w:left w:w="98" w:type="dxa"/>
            </w:tcMar>
          </w:tcPr>
          <w:p w14:paraId="47FFE595" w14:textId="77777777" w:rsidR="00BB4344" w:rsidRDefault="000D060E">
            <w:pPr>
              <w:jc w:val="both"/>
              <w:rPr>
                <w:sz w:val="20"/>
                <w:szCs w:val="20"/>
              </w:rPr>
            </w:pPr>
            <w:r>
              <w:rPr>
                <w:sz w:val="20"/>
                <w:szCs w:val="20"/>
              </w:rPr>
              <w:t xml:space="preserve">Uprząż przemysłowa (Rozmiar </w:t>
            </w:r>
            <w:proofErr w:type="gramStart"/>
            <w:r>
              <w:rPr>
                <w:sz w:val="20"/>
                <w:szCs w:val="20"/>
              </w:rPr>
              <w:t>XL )</w:t>
            </w:r>
            <w:proofErr w:type="gramEnd"/>
            <w:r>
              <w:rPr>
                <w:sz w:val="20"/>
                <w:szCs w:val="20"/>
              </w:rPr>
              <w:t xml:space="preserve"> x 6 </w:t>
            </w:r>
            <w:proofErr w:type="spellStart"/>
            <w:r>
              <w:rPr>
                <w:sz w:val="20"/>
                <w:szCs w:val="20"/>
              </w:rPr>
              <w:t>szt</w:t>
            </w:r>
            <w:proofErr w:type="spellEnd"/>
            <w:r>
              <w:rPr>
                <w:sz w:val="20"/>
                <w:szCs w:val="20"/>
              </w:rPr>
              <w:t>:</w:t>
            </w:r>
          </w:p>
          <w:p w14:paraId="3F1756BA" w14:textId="77777777" w:rsidR="00BB4344" w:rsidRDefault="000D060E">
            <w:pPr>
              <w:jc w:val="both"/>
              <w:rPr>
                <w:sz w:val="20"/>
                <w:szCs w:val="20"/>
              </w:rPr>
            </w:pPr>
            <w:r>
              <w:rPr>
                <w:sz w:val="20"/>
                <w:szCs w:val="20"/>
              </w:rPr>
              <w:t>W pełni regulowane szelki bezpieczeństwa z łatwo blokowanymi klamrami, które umożliwiają płynną i szybką regulację. Główne cechy:</w:t>
            </w:r>
          </w:p>
          <w:p w14:paraId="7D66EFFD" w14:textId="77777777" w:rsidR="00BB4344" w:rsidRDefault="000D060E">
            <w:pPr>
              <w:numPr>
                <w:ilvl w:val="0"/>
                <w:numId w:val="1"/>
              </w:numPr>
              <w:jc w:val="both"/>
              <w:rPr>
                <w:sz w:val="20"/>
                <w:szCs w:val="20"/>
              </w:rPr>
            </w:pPr>
            <w:r>
              <w:rPr>
                <w:sz w:val="20"/>
                <w:szCs w:val="20"/>
              </w:rPr>
              <w:t>Anatomicznie ukształtowane nogawki i pas są chronione trwałym materiałem PES, który zwiększa odporność na zużycie mechaniczne.</w:t>
            </w:r>
          </w:p>
          <w:p w14:paraId="7111B59E" w14:textId="77777777" w:rsidR="00BB4344" w:rsidRDefault="000D060E">
            <w:pPr>
              <w:numPr>
                <w:ilvl w:val="0"/>
                <w:numId w:val="1"/>
              </w:numPr>
              <w:jc w:val="both"/>
              <w:rPr>
                <w:sz w:val="20"/>
                <w:szCs w:val="20"/>
              </w:rPr>
            </w:pPr>
            <w:r>
              <w:rPr>
                <w:sz w:val="20"/>
                <w:szCs w:val="20"/>
              </w:rPr>
              <w:t>Przednie i tylne punkty kotwiczenia do zabezpieczenia przed upadkiem z wysokości zgodnie z normą EN 361 dodatkowo oznaczone etykietą "A".</w:t>
            </w:r>
          </w:p>
          <w:p w14:paraId="4F716037" w14:textId="77777777" w:rsidR="00BB4344" w:rsidRDefault="000D060E">
            <w:pPr>
              <w:numPr>
                <w:ilvl w:val="0"/>
                <w:numId w:val="1"/>
              </w:numPr>
              <w:jc w:val="both"/>
              <w:rPr>
                <w:sz w:val="20"/>
                <w:szCs w:val="20"/>
              </w:rPr>
            </w:pPr>
            <w:r>
              <w:rPr>
                <w:sz w:val="20"/>
                <w:szCs w:val="20"/>
              </w:rPr>
              <w:t>Przedni punkt do mocowania przyrządów zjazdowych lub pozycjonowania (EN 813, EN 358).</w:t>
            </w:r>
          </w:p>
          <w:p w14:paraId="4B84F486" w14:textId="77777777" w:rsidR="00BB4344" w:rsidRDefault="000D060E">
            <w:pPr>
              <w:numPr>
                <w:ilvl w:val="0"/>
                <w:numId w:val="1"/>
              </w:numPr>
              <w:jc w:val="both"/>
              <w:rPr>
                <w:sz w:val="20"/>
                <w:szCs w:val="20"/>
              </w:rPr>
            </w:pPr>
            <w:r>
              <w:rPr>
                <w:sz w:val="20"/>
                <w:szCs w:val="20"/>
              </w:rPr>
              <w:t>Dwa boczne punkty pozycjonowania z regulacją położenia (EN 358).</w:t>
            </w:r>
          </w:p>
          <w:p w14:paraId="46A58AA7" w14:textId="77777777" w:rsidR="00BB4344" w:rsidRDefault="000D060E">
            <w:pPr>
              <w:numPr>
                <w:ilvl w:val="0"/>
                <w:numId w:val="1"/>
              </w:numPr>
              <w:jc w:val="both"/>
              <w:rPr>
                <w:sz w:val="20"/>
                <w:szCs w:val="20"/>
              </w:rPr>
            </w:pPr>
            <w:r>
              <w:rPr>
                <w:sz w:val="20"/>
                <w:szCs w:val="20"/>
              </w:rPr>
              <w:t>Wszystkie elementy stalowe pokryte powłoką E dla zwiększenia odporności na korozję.</w:t>
            </w:r>
          </w:p>
          <w:p w14:paraId="57C4F791" w14:textId="77777777" w:rsidR="00BB4344" w:rsidRDefault="000D060E">
            <w:pPr>
              <w:numPr>
                <w:ilvl w:val="0"/>
                <w:numId w:val="1"/>
              </w:numPr>
              <w:jc w:val="both"/>
              <w:rPr>
                <w:sz w:val="20"/>
                <w:szCs w:val="20"/>
              </w:rPr>
            </w:pPr>
            <w:r>
              <w:rPr>
                <w:sz w:val="20"/>
                <w:szCs w:val="20"/>
              </w:rPr>
              <w:t>Cztery ergonomicznie ukształtowane duże pętle materiałowe o nośności 5 kg.</w:t>
            </w:r>
          </w:p>
          <w:p w14:paraId="3A5A59C8" w14:textId="77777777" w:rsidR="00BB4344" w:rsidRDefault="000D060E">
            <w:pPr>
              <w:numPr>
                <w:ilvl w:val="0"/>
                <w:numId w:val="1"/>
              </w:numPr>
              <w:jc w:val="both"/>
              <w:rPr>
                <w:sz w:val="20"/>
                <w:szCs w:val="20"/>
              </w:rPr>
            </w:pPr>
            <w:r>
              <w:rPr>
                <w:sz w:val="20"/>
                <w:szCs w:val="20"/>
              </w:rPr>
              <w:t>Cięższe przedmioty o wadze do 35 kg można zawiesić na karbowanym pasku na pasie biodrowym.</w:t>
            </w:r>
          </w:p>
          <w:p w14:paraId="37331AE8" w14:textId="77777777" w:rsidR="00BB4344" w:rsidRDefault="000D060E">
            <w:pPr>
              <w:numPr>
                <w:ilvl w:val="0"/>
                <w:numId w:val="1"/>
              </w:numPr>
              <w:jc w:val="both"/>
              <w:rPr>
                <w:sz w:val="20"/>
                <w:szCs w:val="20"/>
              </w:rPr>
            </w:pPr>
            <w:r>
              <w:rPr>
                <w:sz w:val="20"/>
                <w:szCs w:val="20"/>
              </w:rPr>
              <w:t>Dodatkowe szlufki na nogawkach i pas biodrowy o nośności 5 kg dla lepszej organizacji w materiale.</w:t>
            </w:r>
          </w:p>
          <w:p w14:paraId="3E9C1A89" w14:textId="77777777" w:rsidR="00BB4344" w:rsidRDefault="000D060E">
            <w:pPr>
              <w:numPr>
                <w:ilvl w:val="0"/>
                <w:numId w:val="1"/>
              </w:numPr>
              <w:jc w:val="both"/>
              <w:rPr>
                <w:sz w:val="20"/>
                <w:szCs w:val="20"/>
              </w:rPr>
            </w:pPr>
            <w:r>
              <w:rPr>
                <w:sz w:val="20"/>
                <w:szCs w:val="20"/>
              </w:rPr>
              <w:t>Szeroka gumka na lewym pasku naramiennym umożliwiająca przymocowanie radia lub innego urządzenia.</w:t>
            </w:r>
          </w:p>
          <w:p w14:paraId="05B2D4F6" w14:textId="77777777" w:rsidR="00BB4344" w:rsidRDefault="000D060E">
            <w:pPr>
              <w:numPr>
                <w:ilvl w:val="0"/>
                <w:numId w:val="1"/>
              </w:numPr>
              <w:jc w:val="both"/>
              <w:rPr>
                <w:sz w:val="20"/>
                <w:szCs w:val="20"/>
              </w:rPr>
            </w:pPr>
            <w:r>
              <w:rPr>
                <w:sz w:val="20"/>
                <w:szCs w:val="20"/>
              </w:rPr>
              <w:t>Punkty mocowania na ramionach do ratowania z wąskich przestrzeni (EN 1497).</w:t>
            </w:r>
          </w:p>
          <w:p w14:paraId="38A09704" w14:textId="77777777" w:rsidR="00BB4344" w:rsidRDefault="000D060E">
            <w:pPr>
              <w:numPr>
                <w:ilvl w:val="0"/>
                <w:numId w:val="1"/>
              </w:numPr>
              <w:jc w:val="both"/>
              <w:rPr>
                <w:sz w:val="20"/>
                <w:szCs w:val="20"/>
              </w:rPr>
            </w:pPr>
            <w:r>
              <w:rPr>
                <w:sz w:val="20"/>
                <w:szCs w:val="20"/>
              </w:rPr>
              <w:t>Identyfikacja i etykieta metodologiczna.</w:t>
            </w:r>
          </w:p>
          <w:p w14:paraId="03CE5065" w14:textId="77777777" w:rsidR="00BB4344" w:rsidRDefault="000D060E">
            <w:pPr>
              <w:numPr>
                <w:ilvl w:val="0"/>
                <w:numId w:val="1"/>
              </w:numPr>
              <w:jc w:val="both"/>
              <w:rPr>
                <w:sz w:val="20"/>
                <w:szCs w:val="20"/>
              </w:rPr>
            </w:pPr>
            <w:r>
              <w:rPr>
                <w:sz w:val="20"/>
                <w:szCs w:val="20"/>
              </w:rPr>
              <w:t>Maks. obciążenie: 150 kg.</w:t>
            </w:r>
          </w:p>
          <w:p w14:paraId="1CEEE14D" w14:textId="77777777" w:rsidR="00BB4344" w:rsidRDefault="000D060E">
            <w:pPr>
              <w:numPr>
                <w:ilvl w:val="0"/>
                <w:numId w:val="1"/>
              </w:numPr>
              <w:jc w:val="both"/>
              <w:rPr>
                <w:sz w:val="20"/>
                <w:szCs w:val="20"/>
              </w:rPr>
            </w:pPr>
            <w:r>
              <w:rPr>
                <w:sz w:val="20"/>
                <w:szCs w:val="20"/>
              </w:rPr>
              <w:t>kolorystyka: czarno-żółta</w:t>
            </w:r>
          </w:p>
        </w:tc>
      </w:tr>
      <w:tr w:rsidR="00BB4344" w:rsidRPr="000B5BAF" w14:paraId="597E7B2C" w14:textId="77777777">
        <w:trPr>
          <w:trHeight w:val="994"/>
        </w:trPr>
        <w:tc>
          <w:tcPr>
            <w:tcW w:w="915" w:type="dxa"/>
            <w:tcMar>
              <w:left w:w="98" w:type="dxa"/>
            </w:tcMar>
          </w:tcPr>
          <w:p w14:paraId="7E8920BD" w14:textId="77777777" w:rsidR="00BB4344" w:rsidRDefault="000D060E">
            <w:pPr>
              <w:rPr>
                <w:color w:val="00000A"/>
                <w:sz w:val="20"/>
                <w:szCs w:val="20"/>
              </w:rPr>
            </w:pPr>
            <w:r>
              <w:rPr>
                <w:color w:val="00000A"/>
                <w:sz w:val="20"/>
                <w:szCs w:val="20"/>
              </w:rPr>
              <w:t>6.2</w:t>
            </w:r>
          </w:p>
        </w:tc>
        <w:tc>
          <w:tcPr>
            <w:tcW w:w="9675" w:type="dxa"/>
            <w:tcMar>
              <w:left w:w="98" w:type="dxa"/>
            </w:tcMar>
          </w:tcPr>
          <w:p w14:paraId="6DB9F542" w14:textId="77777777" w:rsidR="00BB4344" w:rsidRDefault="000D060E">
            <w:pPr>
              <w:jc w:val="both"/>
              <w:rPr>
                <w:sz w:val="20"/>
                <w:szCs w:val="20"/>
              </w:rPr>
            </w:pPr>
            <w:r>
              <w:rPr>
                <w:sz w:val="20"/>
                <w:szCs w:val="20"/>
              </w:rPr>
              <w:t xml:space="preserve">Bloczek </w:t>
            </w:r>
            <w:proofErr w:type="spellStart"/>
            <w:r>
              <w:rPr>
                <w:sz w:val="20"/>
                <w:szCs w:val="20"/>
              </w:rPr>
              <w:t>pojedyńczy</w:t>
            </w:r>
            <w:proofErr w:type="spellEnd"/>
            <w:r>
              <w:rPr>
                <w:sz w:val="20"/>
                <w:szCs w:val="20"/>
              </w:rPr>
              <w:t xml:space="preserve"> do ratownictwa wysokościowego x 4 szt.:</w:t>
            </w:r>
          </w:p>
          <w:p w14:paraId="1202D5E6" w14:textId="77777777" w:rsidR="00BB4344" w:rsidRDefault="000D060E">
            <w:pPr>
              <w:numPr>
                <w:ilvl w:val="0"/>
                <w:numId w:val="3"/>
              </w:numPr>
              <w:jc w:val="both"/>
              <w:rPr>
                <w:sz w:val="20"/>
                <w:szCs w:val="20"/>
              </w:rPr>
            </w:pPr>
            <w:r>
              <w:rPr>
                <w:sz w:val="20"/>
                <w:szCs w:val="20"/>
              </w:rPr>
              <w:t>Sprawne otwarcie okładki ruchomej trzema ruchami;</w:t>
            </w:r>
          </w:p>
          <w:p w14:paraId="11D481D8" w14:textId="77777777" w:rsidR="00BB4344" w:rsidRDefault="000D060E">
            <w:pPr>
              <w:numPr>
                <w:ilvl w:val="0"/>
                <w:numId w:val="3"/>
              </w:numPr>
              <w:jc w:val="both"/>
              <w:rPr>
                <w:sz w:val="20"/>
                <w:szCs w:val="20"/>
              </w:rPr>
            </w:pPr>
            <w:r>
              <w:rPr>
                <w:sz w:val="20"/>
                <w:szCs w:val="20"/>
              </w:rPr>
              <w:t>Możliwość założenia liny, nawet gdy bloczek jest wpięty do stanowiska;</w:t>
            </w:r>
          </w:p>
          <w:p w14:paraId="2085F22B" w14:textId="77777777" w:rsidR="00BB4344" w:rsidRDefault="000D060E">
            <w:pPr>
              <w:numPr>
                <w:ilvl w:val="0"/>
                <w:numId w:val="3"/>
              </w:numPr>
              <w:jc w:val="both"/>
              <w:rPr>
                <w:sz w:val="20"/>
                <w:szCs w:val="20"/>
              </w:rPr>
            </w:pPr>
            <w:r>
              <w:rPr>
                <w:sz w:val="20"/>
                <w:szCs w:val="20"/>
              </w:rPr>
              <w:t xml:space="preserve">Czerwony wskaźnik </w:t>
            </w:r>
            <w:proofErr w:type="gramStart"/>
            <w:r>
              <w:rPr>
                <w:sz w:val="20"/>
                <w:szCs w:val="20"/>
              </w:rPr>
              <w:t>bezpieczeństwa</w:t>
            </w:r>
            <w:proofErr w:type="gramEnd"/>
            <w:r>
              <w:rPr>
                <w:sz w:val="20"/>
                <w:szCs w:val="20"/>
              </w:rPr>
              <w:t xml:space="preserve"> jeśli bloczek nie jest zablokowany;</w:t>
            </w:r>
          </w:p>
          <w:p w14:paraId="4DA82606" w14:textId="77777777" w:rsidR="00BB4344" w:rsidRDefault="000D060E">
            <w:pPr>
              <w:numPr>
                <w:ilvl w:val="0"/>
                <w:numId w:val="3"/>
              </w:numPr>
              <w:jc w:val="both"/>
              <w:rPr>
                <w:sz w:val="20"/>
                <w:szCs w:val="20"/>
              </w:rPr>
            </w:pPr>
            <w:r>
              <w:rPr>
                <w:sz w:val="20"/>
                <w:szCs w:val="20"/>
              </w:rPr>
              <w:t>Kształt okładek zaprojektowany w sposób chroniący linę;</w:t>
            </w:r>
          </w:p>
          <w:p w14:paraId="46C79C2E" w14:textId="77777777" w:rsidR="00BB4344" w:rsidRDefault="000D060E">
            <w:pPr>
              <w:numPr>
                <w:ilvl w:val="0"/>
                <w:numId w:val="3"/>
              </w:numPr>
              <w:jc w:val="both"/>
              <w:rPr>
                <w:sz w:val="20"/>
                <w:szCs w:val="20"/>
              </w:rPr>
            </w:pPr>
            <w:r>
              <w:rPr>
                <w:sz w:val="20"/>
                <w:szCs w:val="20"/>
              </w:rPr>
              <w:t>Rolka o dużej średnicy, zapewniająca dużą wydajność;</w:t>
            </w:r>
          </w:p>
          <w:p w14:paraId="72BF6F0B" w14:textId="77777777" w:rsidR="00BB4344" w:rsidRDefault="000D060E">
            <w:pPr>
              <w:numPr>
                <w:ilvl w:val="0"/>
                <w:numId w:val="3"/>
              </w:numPr>
              <w:jc w:val="both"/>
              <w:rPr>
                <w:sz w:val="20"/>
                <w:szCs w:val="20"/>
              </w:rPr>
            </w:pPr>
            <w:r>
              <w:rPr>
                <w:sz w:val="20"/>
                <w:szCs w:val="20"/>
              </w:rPr>
              <w:t>Wbudowany krętlik;</w:t>
            </w:r>
          </w:p>
          <w:p w14:paraId="3513ED23" w14:textId="77777777" w:rsidR="00BB4344" w:rsidRDefault="000D060E">
            <w:pPr>
              <w:numPr>
                <w:ilvl w:val="0"/>
                <w:numId w:val="3"/>
              </w:numPr>
              <w:jc w:val="both"/>
              <w:rPr>
                <w:sz w:val="20"/>
                <w:szCs w:val="20"/>
              </w:rPr>
            </w:pPr>
            <w:r>
              <w:rPr>
                <w:sz w:val="20"/>
                <w:szCs w:val="20"/>
              </w:rPr>
              <w:t>Przeznaczony do lin o średnicy 7 do 11 mm;</w:t>
            </w:r>
          </w:p>
          <w:p w14:paraId="587D202B" w14:textId="77777777" w:rsidR="00BB4344" w:rsidRDefault="000D060E">
            <w:pPr>
              <w:numPr>
                <w:ilvl w:val="0"/>
                <w:numId w:val="3"/>
              </w:numPr>
              <w:jc w:val="both"/>
              <w:rPr>
                <w:sz w:val="20"/>
                <w:szCs w:val="20"/>
              </w:rPr>
            </w:pPr>
            <w:r>
              <w:rPr>
                <w:sz w:val="20"/>
                <w:szCs w:val="20"/>
              </w:rPr>
              <w:t>Wydajność: 91 %;</w:t>
            </w:r>
          </w:p>
          <w:p w14:paraId="53480443" w14:textId="77777777" w:rsidR="00BB4344" w:rsidRDefault="000D060E">
            <w:pPr>
              <w:numPr>
                <w:ilvl w:val="0"/>
                <w:numId w:val="3"/>
              </w:numPr>
              <w:jc w:val="both"/>
              <w:rPr>
                <w:sz w:val="20"/>
                <w:szCs w:val="20"/>
              </w:rPr>
            </w:pPr>
            <w:r>
              <w:rPr>
                <w:sz w:val="20"/>
                <w:szCs w:val="20"/>
              </w:rPr>
              <w:t>Średnica rolki: 25 mm;</w:t>
            </w:r>
          </w:p>
          <w:p w14:paraId="0CD854BC" w14:textId="77777777" w:rsidR="00BB4344" w:rsidRDefault="000D060E">
            <w:pPr>
              <w:numPr>
                <w:ilvl w:val="0"/>
                <w:numId w:val="3"/>
              </w:numPr>
              <w:jc w:val="both"/>
              <w:rPr>
                <w:sz w:val="20"/>
                <w:szCs w:val="20"/>
              </w:rPr>
            </w:pPr>
            <w:r>
              <w:rPr>
                <w:sz w:val="20"/>
                <w:szCs w:val="20"/>
              </w:rPr>
              <w:t xml:space="preserve">Maksymalne obciążenie robocze: 2,5 x 2 = 5 </w:t>
            </w:r>
            <w:proofErr w:type="spellStart"/>
            <w:r>
              <w:rPr>
                <w:sz w:val="20"/>
                <w:szCs w:val="20"/>
              </w:rPr>
              <w:t>kN</w:t>
            </w:r>
            <w:proofErr w:type="spellEnd"/>
            <w:r>
              <w:rPr>
                <w:sz w:val="20"/>
                <w:szCs w:val="20"/>
              </w:rPr>
              <w:t>;</w:t>
            </w:r>
          </w:p>
          <w:p w14:paraId="62377454" w14:textId="77777777" w:rsidR="00BB4344" w:rsidRDefault="000D060E">
            <w:pPr>
              <w:numPr>
                <w:ilvl w:val="0"/>
                <w:numId w:val="3"/>
              </w:numPr>
              <w:jc w:val="both"/>
              <w:rPr>
                <w:sz w:val="20"/>
                <w:szCs w:val="20"/>
              </w:rPr>
            </w:pPr>
            <w:r>
              <w:rPr>
                <w:sz w:val="20"/>
                <w:szCs w:val="20"/>
              </w:rPr>
              <w:t xml:space="preserve">Wytrzymałość na zerwanie: 36 </w:t>
            </w:r>
            <w:proofErr w:type="spellStart"/>
            <w:r>
              <w:rPr>
                <w:sz w:val="20"/>
                <w:szCs w:val="20"/>
              </w:rPr>
              <w:t>kN</w:t>
            </w:r>
            <w:proofErr w:type="spellEnd"/>
          </w:p>
          <w:p w14:paraId="0476B806" w14:textId="77777777" w:rsidR="00BB4344" w:rsidRPr="000B5BAF" w:rsidRDefault="000D060E">
            <w:pPr>
              <w:numPr>
                <w:ilvl w:val="0"/>
                <w:numId w:val="3"/>
              </w:numPr>
              <w:jc w:val="both"/>
              <w:rPr>
                <w:sz w:val="20"/>
                <w:szCs w:val="20"/>
                <w:lang w:val="en-GB"/>
              </w:rPr>
            </w:pPr>
            <w:r w:rsidRPr="000B5BAF">
              <w:rPr>
                <w:sz w:val="20"/>
                <w:szCs w:val="20"/>
                <w:lang w:val="en-GB"/>
              </w:rPr>
              <w:t>Certyfikacja: CE EN 12278, NFPA 1983 Pulley Technical Use, UIAA.</w:t>
            </w:r>
          </w:p>
        </w:tc>
      </w:tr>
      <w:tr w:rsidR="00BB4344" w:rsidRPr="000B5BAF" w14:paraId="376E3F97" w14:textId="77777777">
        <w:trPr>
          <w:trHeight w:val="994"/>
        </w:trPr>
        <w:tc>
          <w:tcPr>
            <w:tcW w:w="915" w:type="dxa"/>
            <w:tcMar>
              <w:left w:w="98" w:type="dxa"/>
            </w:tcMar>
          </w:tcPr>
          <w:p w14:paraId="64481B47" w14:textId="77777777" w:rsidR="00BB4344" w:rsidRDefault="000D060E">
            <w:pPr>
              <w:rPr>
                <w:color w:val="00000A"/>
                <w:sz w:val="20"/>
                <w:szCs w:val="20"/>
              </w:rPr>
            </w:pPr>
            <w:r>
              <w:rPr>
                <w:color w:val="00000A"/>
                <w:sz w:val="20"/>
                <w:szCs w:val="20"/>
              </w:rPr>
              <w:t>6.3</w:t>
            </w:r>
          </w:p>
        </w:tc>
        <w:tc>
          <w:tcPr>
            <w:tcW w:w="9675" w:type="dxa"/>
            <w:tcMar>
              <w:left w:w="98" w:type="dxa"/>
            </w:tcMar>
          </w:tcPr>
          <w:p w14:paraId="3D4B59E5" w14:textId="77777777" w:rsidR="00BB4344" w:rsidRDefault="000D060E">
            <w:pPr>
              <w:jc w:val="both"/>
              <w:rPr>
                <w:sz w:val="20"/>
                <w:szCs w:val="20"/>
              </w:rPr>
            </w:pPr>
            <w:r>
              <w:rPr>
                <w:sz w:val="20"/>
                <w:szCs w:val="20"/>
              </w:rPr>
              <w:t>Bloczek podwójny do ratownictwa wysokościowego x 4szt:</w:t>
            </w:r>
          </w:p>
          <w:p w14:paraId="0EC47DA3" w14:textId="77777777" w:rsidR="00BB4344" w:rsidRDefault="000D060E">
            <w:pPr>
              <w:numPr>
                <w:ilvl w:val="0"/>
                <w:numId w:val="3"/>
              </w:numPr>
              <w:jc w:val="both"/>
              <w:rPr>
                <w:sz w:val="20"/>
                <w:szCs w:val="20"/>
              </w:rPr>
            </w:pPr>
            <w:r>
              <w:rPr>
                <w:sz w:val="20"/>
                <w:szCs w:val="20"/>
              </w:rPr>
              <w:t xml:space="preserve">Czerwony wskaźnik </w:t>
            </w:r>
            <w:proofErr w:type="gramStart"/>
            <w:r>
              <w:rPr>
                <w:sz w:val="20"/>
                <w:szCs w:val="20"/>
              </w:rPr>
              <w:t>bezpieczeństwa</w:t>
            </w:r>
            <w:proofErr w:type="gramEnd"/>
            <w:r>
              <w:rPr>
                <w:sz w:val="20"/>
                <w:szCs w:val="20"/>
              </w:rPr>
              <w:t xml:space="preserve"> jeśli bloczek nie jest zablokowany;</w:t>
            </w:r>
          </w:p>
          <w:p w14:paraId="231488B8" w14:textId="77777777" w:rsidR="00BB4344" w:rsidRDefault="000D060E">
            <w:pPr>
              <w:numPr>
                <w:ilvl w:val="0"/>
                <w:numId w:val="3"/>
              </w:numPr>
              <w:jc w:val="both"/>
              <w:rPr>
                <w:sz w:val="20"/>
                <w:szCs w:val="20"/>
              </w:rPr>
            </w:pPr>
            <w:r>
              <w:rPr>
                <w:sz w:val="20"/>
                <w:szCs w:val="20"/>
              </w:rPr>
              <w:t xml:space="preserve">Przeznaczony do tworzenia układów do wyciągania, odciągów, czy </w:t>
            </w:r>
            <w:proofErr w:type="spellStart"/>
            <w:r>
              <w:rPr>
                <w:sz w:val="20"/>
                <w:szCs w:val="20"/>
              </w:rPr>
              <w:t>tyrolek</w:t>
            </w:r>
            <w:proofErr w:type="spellEnd"/>
            <w:r>
              <w:rPr>
                <w:sz w:val="20"/>
                <w:szCs w:val="20"/>
              </w:rPr>
              <w:t>;</w:t>
            </w:r>
          </w:p>
          <w:p w14:paraId="65CDBEA7" w14:textId="77777777" w:rsidR="00BB4344" w:rsidRDefault="000D060E">
            <w:pPr>
              <w:numPr>
                <w:ilvl w:val="0"/>
                <w:numId w:val="3"/>
              </w:numPr>
              <w:jc w:val="both"/>
              <w:rPr>
                <w:sz w:val="20"/>
                <w:szCs w:val="20"/>
              </w:rPr>
            </w:pPr>
            <w:r>
              <w:rPr>
                <w:sz w:val="20"/>
                <w:szCs w:val="20"/>
              </w:rPr>
              <w:t>Szybkie, łatwe otwieranie za pomocą trzech ruchów;</w:t>
            </w:r>
          </w:p>
          <w:p w14:paraId="2117F545" w14:textId="77777777" w:rsidR="00BB4344" w:rsidRDefault="000D060E">
            <w:pPr>
              <w:numPr>
                <w:ilvl w:val="0"/>
                <w:numId w:val="3"/>
              </w:numPr>
              <w:jc w:val="both"/>
              <w:rPr>
                <w:sz w:val="20"/>
                <w:szCs w:val="20"/>
              </w:rPr>
            </w:pPr>
            <w:r>
              <w:rPr>
                <w:sz w:val="20"/>
                <w:szCs w:val="20"/>
              </w:rPr>
              <w:t>Możliwość założenia liny, nawet gdy bloczek jest wpięty do stanowiska</w:t>
            </w:r>
          </w:p>
          <w:p w14:paraId="2F29216C" w14:textId="77777777" w:rsidR="00BB4344" w:rsidRDefault="000D060E">
            <w:pPr>
              <w:numPr>
                <w:ilvl w:val="0"/>
                <w:numId w:val="3"/>
              </w:numPr>
              <w:jc w:val="both"/>
              <w:rPr>
                <w:sz w:val="20"/>
                <w:szCs w:val="20"/>
              </w:rPr>
            </w:pPr>
            <w:r>
              <w:rPr>
                <w:sz w:val="20"/>
                <w:szCs w:val="20"/>
              </w:rPr>
              <w:t>Wbudowany krętlik</w:t>
            </w:r>
          </w:p>
          <w:p w14:paraId="57F3FF67" w14:textId="77777777" w:rsidR="00BB4344" w:rsidRDefault="000D060E">
            <w:pPr>
              <w:numPr>
                <w:ilvl w:val="0"/>
                <w:numId w:val="3"/>
              </w:numPr>
              <w:jc w:val="both"/>
              <w:rPr>
                <w:sz w:val="20"/>
                <w:szCs w:val="20"/>
              </w:rPr>
            </w:pPr>
            <w:r>
              <w:rPr>
                <w:sz w:val="20"/>
                <w:szCs w:val="20"/>
              </w:rPr>
              <w:t>Duża wydajność bloczka, ok. 95%;</w:t>
            </w:r>
          </w:p>
          <w:p w14:paraId="469A0416" w14:textId="77777777" w:rsidR="00BB4344" w:rsidRDefault="000D060E">
            <w:pPr>
              <w:numPr>
                <w:ilvl w:val="0"/>
                <w:numId w:val="3"/>
              </w:numPr>
              <w:jc w:val="both"/>
              <w:rPr>
                <w:sz w:val="20"/>
                <w:szCs w:val="20"/>
              </w:rPr>
            </w:pPr>
            <w:r>
              <w:rPr>
                <w:sz w:val="20"/>
                <w:szCs w:val="20"/>
              </w:rPr>
              <w:t>Średnica rolki: 38 mm;</w:t>
            </w:r>
          </w:p>
          <w:p w14:paraId="1D9B8886" w14:textId="77777777" w:rsidR="00BB4344" w:rsidRDefault="000D060E">
            <w:pPr>
              <w:numPr>
                <w:ilvl w:val="0"/>
                <w:numId w:val="3"/>
              </w:numPr>
              <w:jc w:val="both"/>
              <w:rPr>
                <w:sz w:val="20"/>
                <w:szCs w:val="20"/>
              </w:rPr>
            </w:pPr>
            <w:r>
              <w:rPr>
                <w:sz w:val="20"/>
                <w:szCs w:val="20"/>
              </w:rPr>
              <w:t>Przeznaczony do lin o średnicy 7-13 mm;</w:t>
            </w:r>
          </w:p>
          <w:p w14:paraId="72D14FEC" w14:textId="77777777" w:rsidR="00BB4344" w:rsidRDefault="000D060E">
            <w:pPr>
              <w:numPr>
                <w:ilvl w:val="0"/>
                <w:numId w:val="3"/>
              </w:numPr>
              <w:jc w:val="both"/>
              <w:rPr>
                <w:sz w:val="20"/>
                <w:szCs w:val="20"/>
              </w:rPr>
            </w:pPr>
            <w:r>
              <w:rPr>
                <w:sz w:val="20"/>
                <w:szCs w:val="20"/>
              </w:rPr>
              <w:t xml:space="preserve">Waga 480g </w:t>
            </w:r>
          </w:p>
          <w:p w14:paraId="62F4095E" w14:textId="77777777" w:rsidR="00BB4344" w:rsidRDefault="000D060E">
            <w:pPr>
              <w:numPr>
                <w:ilvl w:val="0"/>
                <w:numId w:val="3"/>
              </w:numPr>
              <w:jc w:val="both"/>
              <w:rPr>
                <w:sz w:val="20"/>
                <w:szCs w:val="20"/>
              </w:rPr>
            </w:pPr>
            <w:r>
              <w:rPr>
                <w:sz w:val="20"/>
                <w:szCs w:val="20"/>
              </w:rPr>
              <w:t xml:space="preserve">Wytrzymałość na zerwanie do 36 </w:t>
            </w:r>
            <w:proofErr w:type="spellStart"/>
            <w:r>
              <w:rPr>
                <w:sz w:val="20"/>
                <w:szCs w:val="20"/>
              </w:rPr>
              <w:t>kN</w:t>
            </w:r>
            <w:proofErr w:type="spellEnd"/>
            <w:r>
              <w:rPr>
                <w:sz w:val="20"/>
                <w:szCs w:val="20"/>
              </w:rPr>
              <w:t xml:space="preserve"> </w:t>
            </w:r>
          </w:p>
          <w:p w14:paraId="47184612" w14:textId="77777777" w:rsidR="00BB4344" w:rsidRDefault="000D060E">
            <w:pPr>
              <w:numPr>
                <w:ilvl w:val="0"/>
                <w:numId w:val="3"/>
              </w:numPr>
              <w:jc w:val="both"/>
              <w:rPr>
                <w:sz w:val="20"/>
                <w:szCs w:val="20"/>
              </w:rPr>
            </w:pPr>
            <w:r>
              <w:rPr>
                <w:sz w:val="20"/>
                <w:szCs w:val="20"/>
              </w:rPr>
              <w:t xml:space="preserve">Maksymalne obciążenie robocze dla bloczka to 8 </w:t>
            </w:r>
            <w:proofErr w:type="spellStart"/>
            <w:r>
              <w:rPr>
                <w:sz w:val="20"/>
                <w:szCs w:val="20"/>
              </w:rPr>
              <w:t>kN</w:t>
            </w:r>
            <w:proofErr w:type="spellEnd"/>
            <w:r>
              <w:rPr>
                <w:sz w:val="20"/>
                <w:szCs w:val="20"/>
              </w:rPr>
              <w:t xml:space="preserve">, 3 </w:t>
            </w:r>
            <w:proofErr w:type="spellStart"/>
            <w:r>
              <w:rPr>
                <w:sz w:val="20"/>
                <w:szCs w:val="20"/>
              </w:rPr>
              <w:t>kN</w:t>
            </w:r>
            <w:proofErr w:type="spellEnd"/>
            <w:r>
              <w:rPr>
                <w:sz w:val="20"/>
                <w:szCs w:val="20"/>
              </w:rPr>
              <w:t xml:space="preserve"> na jedną żyłę </w:t>
            </w:r>
          </w:p>
          <w:p w14:paraId="09450219" w14:textId="77777777" w:rsidR="00BB4344" w:rsidRPr="000B5BAF" w:rsidRDefault="000D060E">
            <w:pPr>
              <w:numPr>
                <w:ilvl w:val="0"/>
                <w:numId w:val="3"/>
              </w:numPr>
              <w:jc w:val="both"/>
              <w:rPr>
                <w:sz w:val="20"/>
                <w:szCs w:val="20"/>
                <w:lang w:val="en-GB"/>
              </w:rPr>
            </w:pPr>
            <w:r w:rsidRPr="000B5BAF">
              <w:rPr>
                <w:sz w:val="20"/>
                <w:szCs w:val="20"/>
                <w:lang w:val="en-GB"/>
              </w:rPr>
              <w:t>Certyfikacja: CE EN 12278, NFPA 1983 Pulley General Use, UIAA</w:t>
            </w:r>
          </w:p>
        </w:tc>
      </w:tr>
      <w:tr w:rsidR="00BB4344" w14:paraId="72A2E999" w14:textId="77777777">
        <w:trPr>
          <w:trHeight w:val="994"/>
        </w:trPr>
        <w:tc>
          <w:tcPr>
            <w:tcW w:w="915" w:type="dxa"/>
            <w:tcMar>
              <w:left w:w="98" w:type="dxa"/>
            </w:tcMar>
          </w:tcPr>
          <w:p w14:paraId="1B8A5AC6" w14:textId="77777777" w:rsidR="00BB4344" w:rsidRDefault="000D060E">
            <w:pPr>
              <w:rPr>
                <w:color w:val="00000A"/>
                <w:sz w:val="20"/>
                <w:szCs w:val="20"/>
              </w:rPr>
            </w:pPr>
            <w:r>
              <w:rPr>
                <w:color w:val="00000A"/>
                <w:sz w:val="20"/>
                <w:szCs w:val="20"/>
              </w:rPr>
              <w:t>6.4</w:t>
            </w:r>
          </w:p>
        </w:tc>
        <w:tc>
          <w:tcPr>
            <w:tcW w:w="9675" w:type="dxa"/>
            <w:tcMar>
              <w:left w:w="98" w:type="dxa"/>
            </w:tcMar>
          </w:tcPr>
          <w:p w14:paraId="25C92C62" w14:textId="77777777" w:rsidR="00BB4344" w:rsidRDefault="000D060E">
            <w:pPr>
              <w:jc w:val="both"/>
              <w:rPr>
                <w:sz w:val="20"/>
                <w:szCs w:val="20"/>
              </w:rPr>
            </w:pPr>
            <w:r>
              <w:rPr>
                <w:sz w:val="20"/>
                <w:szCs w:val="20"/>
              </w:rPr>
              <w:t>Lonża Y z absorberem i karabinkami MGO x 6szt:</w:t>
            </w:r>
          </w:p>
          <w:p w14:paraId="31B865E6" w14:textId="77777777" w:rsidR="00BB4344" w:rsidRDefault="000D060E">
            <w:pPr>
              <w:numPr>
                <w:ilvl w:val="0"/>
                <w:numId w:val="10"/>
              </w:numPr>
              <w:jc w:val="both"/>
              <w:rPr>
                <w:sz w:val="20"/>
                <w:szCs w:val="20"/>
              </w:rPr>
            </w:pPr>
            <w:r>
              <w:rPr>
                <w:sz w:val="20"/>
                <w:szCs w:val="20"/>
              </w:rPr>
              <w:t>lonża Y asekuracyjna z absorberem</w:t>
            </w:r>
          </w:p>
          <w:p w14:paraId="0A29E82C" w14:textId="77777777" w:rsidR="00BB4344" w:rsidRDefault="000D060E">
            <w:pPr>
              <w:numPr>
                <w:ilvl w:val="0"/>
                <w:numId w:val="10"/>
              </w:numPr>
              <w:jc w:val="both"/>
              <w:rPr>
                <w:sz w:val="20"/>
                <w:szCs w:val="20"/>
              </w:rPr>
            </w:pPr>
            <w:r>
              <w:rPr>
                <w:sz w:val="20"/>
                <w:szCs w:val="20"/>
              </w:rPr>
              <w:t>2 karabinki MGO z dużym prześwitem</w:t>
            </w:r>
          </w:p>
          <w:p w14:paraId="04BC9BA2" w14:textId="77777777" w:rsidR="00BB4344" w:rsidRDefault="000D060E">
            <w:pPr>
              <w:numPr>
                <w:ilvl w:val="0"/>
                <w:numId w:val="10"/>
              </w:numPr>
              <w:jc w:val="both"/>
              <w:rPr>
                <w:sz w:val="20"/>
                <w:szCs w:val="20"/>
              </w:rPr>
            </w:pPr>
            <w:r>
              <w:rPr>
                <w:sz w:val="20"/>
                <w:szCs w:val="20"/>
              </w:rPr>
              <w:t>karabinki z automatyczną blokadą zamka</w:t>
            </w:r>
          </w:p>
          <w:p w14:paraId="52AB3971" w14:textId="77777777" w:rsidR="00BB4344" w:rsidRDefault="000D060E">
            <w:pPr>
              <w:numPr>
                <w:ilvl w:val="0"/>
                <w:numId w:val="10"/>
              </w:numPr>
              <w:jc w:val="both"/>
              <w:rPr>
                <w:sz w:val="20"/>
                <w:szCs w:val="20"/>
              </w:rPr>
            </w:pPr>
            <w:r>
              <w:rPr>
                <w:sz w:val="20"/>
                <w:szCs w:val="20"/>
              </w:rPr>
              <w:t xml:space="preserve">absorber pochłaniający energię przy ewentualnym upadku </w:t>
            </w:r>
          </w:p>
          <w:p w14:paraId="0DC7889C" w14:textId="77777777" w:rsidR="00BB4344" w:rsidRDefault="000D060E">
            <w:pPr>
              <w:numPr>
                <w:ilvl w:val="0"/>
                <w:numId w:val="10"/>
              </w:numPr>
              <w:jc w:val="both"/>
              <w:rPr>
                <w:sz w:val="20"/>
                <w:szCs w:val="20"/>
              </w:rPr>
            </w:pPr>
            <w:r>
              <w:rPr>
                <w:sz w:val="20"/>
                <w:szCs w:val="20"/>
              </w:rPr>
              <w:t>osłona z tworzywa na absorberze</w:t>
            </w:r>
          </w:p>
          <w:p w14:paraId="3AD07302" w14:textId="77777777" w:rsidR="00BB4344" w:rsidRDefault="000D060E">
            <w:pPr>
              <w:numPr>
                <w:ilvl w:val="0"/>
                <w:numId w:val="10"/>
              </w:numPr>
              <w:jc w:val="both"/>
              <w:rPr>
                <w:sz w:val="20"/>
                <w:szCs w:val="20"/>
              </w:rPr>
            </w:pPr>
            <w:r>
              <w:rPr>
                <w:sz w:val="20"/>
                <w:szCs w:val="20"/>
              </w:rPr>
              <w:t>owalny karabinek z zakręcaną blokadą</w:t>
            </w:r>
          </w:p>
          <w:p w14:paraId="69D8DF41" w14:textId="77777777" w:rsidR="00BB4344" w:rsidRDefault="000D060E">
            <w:pPr>
              <w:numPr>
                <w:ilvl w:val="0"/>
                <w:numId w:val="10"/>
              </w:numPr>
              <w:jc w:val="both"/>
              <w:rPr>
                <w:sz w:val="20"/>
                <w:szCs w:val="20"/>
              </w:rPr>
            </w:pPr>
            <w:r>
              <w:rPr>
                <w:sz w:val="20"/>
                <w:szCs w:val="20"/>
              </w:rPr>
              <w:t>elastyczne ramiona, które automatycznie wydłużają się i skracają</w:t>
            </w:r>
          </w:p>
          <w:p w14:paraId="3FF99E0D" w14:textId="77777777" w:rsidR="00BB4344" w:rsidRDefault="000D060E">
            <w:pPr>
              <w:numPr>
                <w:ilvl w:val="0"/>
                <w:numId w:val="10"/>
              </w:numPr>
              <w:jc w:val="both"/>
              <w:rPr>
                <w:sz w:val="20"/>
                <w:szCs w:val="20"/>
              </w:rPr>
            </w:pPr>
            <w:r>
              <w:rPr>
                <w:sz w:val="20"/>
                <w:szCs w:val="20"/>
              </w:rPr>
              <w:t>długość całej lonży 120-175 cm</w:t>
            </w:r>
          </w:p>
          <w:p w14:paraId="66311F9A" w14:textId="77777777" w:rsidR="00BB4344" w:rsidRDefault="000D060E">
            <w:pPr>
              <w:numPr>
                <w:ilvl w:val="0"/>
                <w:numId w:val="10"/>
              </w:numPr>
              <w:jc w:val="both"/>
              <w:rPr>
                <w:sz w:val="20"/>
                <w:szCs w:val="20"/>
              </w:rPr>
            </w:pPr>
            <w:r>
              <w:rPr>
                <w:sz w:val="20"/>
                <w:szCs w:val="20"/>
              </w:rPr>
              <w:t xml:space="preserve">waga: 1550 g </w:t>
            </w:r>
          </w:p>
          <w:p w14:paraId="059650B5" w14:textId="77777777" w:rsidR="00BB4344" w:rsidRDefault="000D060E">
            <w:pPr>
              <w:numPr>
                <w:ilvl w:val="0"/>
                <w:numId w:val="10"/>
              </w:numPr>
              <w:jc w:val="both"/>
              <w:rPr>
                <w:sz w:val="20"/>
                <w:szCs w:val="20"/>
              </w:rPr>
            </w:pPr>
            <w:r>
              <w:rPr>
                <w:sz w:val="20"/>
                <w:szCs w:val="20"/>
              </w:rPr>
              <w:t xml:space="preserve">certyfikacja: CE, EN 355 </w:t>
            </w:r>
          </w:p>
        </w:tc>
      </w:tr>
      <w:tr w:rsidR="00BB4344" w14:paraId="1C1BBB1E" w14:textId="77777777">
        <w:trPr>
          <w:trHeight w:val="994"/>
        </w:trPr>
        <w:tc>
          <w:tcPr>
            <w:tcW w:w="915" w:type="dxa"/>
            <w:tcMar>
              <w:left w:w="98" w:type="dxa"/>
            </w:tcMar>
          </w:tcPr>
          <w:p w14:paraId="6EE8751C" w14:textId="77777777" w:rsidR="00BB4344" w:rsidRDefault="000D060E">
            <w:pPr>
              <w:rPr>
                <w:color w:val="00000A"/>
                <w:sz w:val="20"/>
                <w:szCs w:val="20"/>
              </w:rPr>
            </w:pPr>
            <w:r>
              <w:rPr>
                <w:color w:val="00000A"/>
                <w:sz w:val="20"/>
                <w:szCs w:val="20"/>
              </w:rPr>
              <w:lastRenderedPageBreak/>
              <w:t>6.5</w:t>
            </w:r>
          </w:p>
        </w:tc>
        <w:tc>
          <w:tcPr>
            <w:tcW w:w="9675" w:type="dxa"/>
            <w:tcMar>
              <w:left w:w="98" w:type="dxa"/>
            </w:tcMar>
          </w:tcPr>
          <w:p w14:paraId="66E1ADFA" w14:textId="77777777" w:rsidR="00BB4344" w:rsidRDefault="000D060E">
            <w:pPr>
              <w:jc w:val="both"/>
              <w:rPr>
                <w:sz w:val="20"/>
                <w:szCs w:val="20"/>
              </w:rPr>
            </w:pPr>
            <w:r>
              <w:rPr>
                <w:sz w:val="20"/>
                <w:szCs w:val="20"/>
              </w:rPr>
              <w:t>Taśma stanowiskowa 120cm x 20szt:</w:t>
            </w:r>
          </w:p>
          <w:p w14:paraId="7ADC44EE" w14:textId="77777777" w:rsidR="00BB4344" w:rsidRDefault="000D060E">
            <w:pPr>
              <w:numPr>
                <w:ilvl w:val="0"/>
                <w:numId w:val="5"/>
              </w:numPr>
              <w:jc w:val="both"/>
              <w:rPr>
                <w:sz w:val="20"/>
                <w:szCs w:val="20"/>
              </w:rPr>
            </w:pPr>
            <w:r>
              <w:rPr>
                <w:sz w:val="20"/>
                <w:szCs w:val="20"/>
              </w:rPr>
              <w:t>szyta pętla do prac wysokościowych</w:t>
            </w:r>
          </w:p>
          <w:p w14:paraId="6F4D5AFD" w14:textId="77777777" w:rsidR="00BB4344" w:rsidRDefault="000D060E">
            <w:pPr>
              <w:numPr>
                <w:ilvl w:val="0"/>
                <w:numId w:val="5"/>
              </w:numPr>
              <w:jc w:val="both"/>
              <w:rPr>
                <w:sz w:val="20"/>
                <w:szCs w:val="20"/>
              </w:rPr>
            </w:pPr>
            <w:r>
              <w:rPr>
                <w:sz w:val="20"/>
                <w:szCs w:val="20"/>
              </w:rPr>
              <w:t>wysoka wytrzymałość</w:t>
            </w:r>
          </w:p>
          <w:p w14:paraId="05A897EC" w14:textId="77777777" w:rsidR="00BB4344" w:rsidRDefault="000D060E">
            <w:pPr>
              <w:numPr>
                <w:ilvl w:val="0"/>
                <w:numId w:val="5"/>
              </w:numPr>
              <w:jc w:val="both"/>
              <w:rPr>
                <w:sz w:val="20"/>
                <w:szCs w:val="20"/>
              </w:rPr>
            </w:pPr>
            <w:r>
              <w:rPr>
                <w:sz w:val="20"/>
                <w:szCs w:val="20"/>
              </w:rPr>
              <w:t>odporna na uszkodzenia</w:t>
            </w:r>
          </w:p>
          <w:p w14:paraId="2FD8DD87" w14:textId="77777777" w:rsidR="00BB4344" w:rsidRDefault="000D060E">
            <w:pPr>
              <w:numPr>
                <w:ilvl w:val="0"/>
                <w:numId w:val="5"/>
              </w:numPr>
              <w:jc w:val="both"/>
              <w:rPr>
                <w:sz w:val="20"/>
                <w:szCs w:val="20"/>
              </w:rPr>
            </w:pPr>
            <w:r>
              <w:rPr>
                <w:sz w:val="20"/>
                <w:szCs w:val="20"/>
              </w:rPr>
              <w:t>posiada certyfikację do prac na wysokości</w:t>
            </w:r>
          </w:p>
          <w:p w14:paraId="2DB73EA3" w14:textId="77777777" w:rsidR="00BB4344" w:rsidRDefault="000D060E">
            <w:pPr>
              <w:numPr>
                <w:ilvl w:val="0"/>
                <w:numId w:val="5"/>
              </w:numPr>
              <w:jc w:val="both"/>
              <w:rPr>
                <w:sz w:val="20"/>
                <w:szCs w:val="20"/>
              </w:rPr>
            </w:pPr>
            <w:r>
              <w:rPr>
                <w:sz w:val="20"/>
                <w:szCs w:val="20"/>
              </w:rPr>
              <w:t>materiał: pad</w:t>
            </w:r>
          </w:p>
          <w:p w14:paraId="69EACEB3" w14:textId="77777777" w:rsidR="00BB4344" w:rsidRDefault="000D060E">
            <w:pPr>
              <w:numPr>
                <w:ilvl w:val="0"/>
                <w:numId w:val="5"/>
              </w:numPr>
              <w:jc w:val="both"/>
              <w:rPr>
                <w:sz w:val="20"/>
                <w:szCs w:val="20"/>
              </w:rPr>
            </w:pPr>
            <w:r>
              <w:rPr>
                <w:sz w:val="20"/>
                <w:szCs w:val="20"/>
              </w:rPr>
              <w:t xml:space="preserve">wymiary: długość: 120 cm, szerokość: 25 mm </w:t>
            </w:r>
          </w:p>
          <w:p w14:paraId="7008A0E9" w14:textId="77777777" w:rsidR="00BB4344" w:rsidRDefault="000D060E">
            <w:pPr>
              <w:numPr>
                <w:ilvl w:val="0"/>
                <w:numId w:val="5"/>
              </w:numPr>
              <w:jc w:val="both"/>
              <w:rPr>
                <w:sz w:val="20"/>
                <w:szCs w:val="20"/>
              </w:rPr>
            </w:pPr>
            <w:r>
              <w:rPr>
                <w:sz w:val="20"/>
                <w:szCs w:val="20"/>
              </w:rPr>
              <w:t xml:space="preserve">wytrzymałość: 25 </w:t>
            </w:r>
            <w:proofErr w:type="spellStart"/>
            <w:r>
              <w:rPr>
                <w:sz w:val="20"/>
                <w:szCs w:val="20"/>
              </w:rPr>
              <w:t>kN</w:t>
            </w:r>
            <w:proofErr w:type="spellEnd"/>
            <w:r>
              <w:rPr>
                <w:sz w:val="20"/>
                <w:szCs w:val="20"/>
              </w:rPr>
              <w:t xml:space="preserve"> </w:t>
            </w:r>
          </w:p>
          <w:p w14:paraId="1611FC77" w14:textId="77777777" w:rsidR="00BB4344" w:rsidRDefault="000D060E">
            <w:pPr>
              <w:numPr>
                <w:ilvl w:val="0"/>
                <w:numId w:val="5"/>
              </w:numPr>
              <w:jc w:val="both"/>
              <w:rPr>
                <w:sz w:val="20"/>
                <w:szCs w:val="20"/>
              </w:rPr>
            </w:pPr>
            <w:r>
              <w:rPr>
                <w:sz w:val="20"/>
                <w:szCs w:val="20"/>
              </w:rPr>
              <w:t xml:space="preserve">certyfikacja: CE 1019, EN 354, EN 795.B </w:t>
            </w:r>
          </w:p>
          <w:p w14:paraId="4B0F1169" w14:textId="77777777" w:rsidR="00BB4344" w:rsidRDefault="000D060E">
            <w:pPr>
              <w:numPr>
                <w:ilvl w:val="0"/>
                <w:numId w:val="5"/>
              </w:numPr>
              <w:jc w:val="both"/>
              <w:rPr>
                <w:sz w:val="20"/>
                <w:szCs w:val="20"/>
              </w:rPr>
            </w:pPr>
            <w:r>
              <w:rPr>
                <w:sz w:val="20"/>
                <w:szCs w:val="20"/>
              </w:rPr>
              <w:t>kolor: czarny</w:t>
            </w:r>
          </w:p>
        </w:tc>
      </w:tr>
      <w:tr w:rsidR="00BB4344" w14:paraId="13ABF68E" w14:textId="77777777">
        <w:trPr>
          <w:trHeight w:val="994"/>
        </w:trPr>
        <w:tc>
          <w:tcPr>
            <w:tcW w:w="915" w:type="dxa"/>
            <w:tcMar>
              <w:left w:w="98" w:type="dxa"/>
            </w:tcMar>
          </w:tcPr>
          <w:p w14:paraId="6EE63CCC" w14:textId="77777777" w:rsidR="00BB4344" w:rsidRDefault="000D060E">
            <w:pPr>
              <w:rPr>
                <w:color w:val="00000A"/>
                <w:sz w:val="20"/>
                <w:szCs w:val="20"/>
              </w:rPr>
            </w:pPr>
            <w:r>
              <w:rPr>
                <w:color w:val="00000A"/>
                <w:sz w:val="20"/>
                <w:szCs w:val="20"/>
              </w:rPr>
              <w:t>6.6</w:t>
            </w:r>
          </w:p>
        </w:tc>
        <w:tc>
          <w:tcPr>
            <w:tcW w:w="9675" w:type="dxa"/>
            <w:tcMar>
              <w:left w:w="98" w:type="dxa"/>
            </w:tcMar>
          </w:tcPr>
          <w:p w14:paraId="11B74237" w14:textId="77777777" w:rsidR="00BB4344" w:rsidRDefault="000D060E">
            <w:pPr>
              <w:jc w:val="both"/>
              <w:rPr>
                <w:sz w:val="20"/>
                <w:szCs w:val="20"/>
              </w:rPr>
            </w:pPr>
            <w:r>
              <w:rPr>
                <w:sz w:val="20"/>
                <w:szCs w:val="20"/>
              </w:rPr>
              <w:t>Waga dźwigowa:</w:t>
            </w:r>
          </w:p>
          <w:p w14:paraId="3E74053B" w14:textId="77777777" w:rsidR="00BB4344" w:rsidRDefault="000D060E">
            <w:pPr>
              <w:numPr>
                <w:ilvl w:val="0"/>
                <w:numId w:val="6"/>
              </w:numPr>
              <w:jc w:val="both"/>
              <w:rPr>
                <w:sz w:val="20"/>
                <w:szCs w:val="20"/>
              </w:rPr>
            </w:pPr>
            <w:r>
              <w:rPr>
                <w:sz w:val="20"/>
                <w:szCs w:val="20"/>
              </w:rPr>
              <w:t xml:space="preserve">mierzy do 2000 kg (4400 funtów) z rozdzielczością 500 g (1 funt). Przełączanie między kg/funtami/N </w:t>
            </w:r>
          </w:p>
          <w:p w14:paraId="03F98CB1" w14:textId="77777777" w:rsidR="00BB4344" w:rsidRDefault="000D060E">
            <w:pPr>
              <w:numPr>
                <w:ilvl w:val="0"/>
                <w:numId w:val="6"/>
              </w:numPr>
              <w:jc w:val="both"/>
              <w:rPr>
                <w:sz w:val="20"/>
                <w:szCs w:val="20"/>
              </w:rPr>
            </w:pPr>
            <w:r>
              <w:rPr>
                <w:sz w:val="20"/>
                <w:szCs w:val="20"/>
              </w:rPr>
              <w:t xml:space="preserve">obudowa wykonana w całości z odlewu aluminiowego, stalowy pałąk i szczelny hak </w:t>
            </w:r>
          </w:p>
          <w:p w14:paraId="17971721" w14:textId="77777777" w:rsidR="00BB4344" w:rsidRDefault="000D060E">
            <w:pPr>
              <w:numPr>
                <w:ilvl w:val="0"/>
                <w:numId w:val="6"/>
              </w:numPr>
              <w:jc w:val="both"/>
              <w:rPr>
                <w:sz w:val="20"/>
                <w:szCs w:val="20"/>
              </w:rPr>
            </w:pPr>
            <w:r>
              <w:rPr>
                <w:sz w:val="20"/>
                <w:szCs w:val="20"/>
              </w:rPr>
              <w:t>zapisywanie wartości szczytowych, zapisywanie danych, funkcję tarowania, kalibrację, ostrzeżenie o przeciążeniu i automatyczne wyłączanie.</w:t>
            </w:r>
          </w:p>
          <w:p w14:paraId="1A5F02A4" w14:textId="77777777" w:rsidR="00BB4344" w:rsidRDefault="000D060E">
            <w:pPr>
              <w:numPr>
                <w:ilvl w:val="0"/>
                <w:numId w:val="6"/>
              </w:numPr>
              <w:jc w:val="both"/>
              <w:rPr>
                <w:sz w:val="20"/>
                <w:szCs w:val="20"/>
              </w:rPr>
            </w:pPr>
            <w:r>
              <w:rPr>
                <w:sz w:val="20"/>
                <w:szCs w:val="20"/>
              </w:rPr>
              <w:t xml:space="preserve">pilot zdalnego sterowania (zasięg: ok. 5 m / 16,4 stopy): pilot na podczerwień - odległość ok. 5 m (16,4 stopy). </w:t>
            </w:r>
          </w:p>
          <w:p w14:paraId="49F50327" w14:textId="77777777" w:rsidR="00BB4344" w:rsidRDefault="000D060E">
            <w:pPr>
              <w:numPr>
                <w:ilvl w:val="0"/>
                <w:numId w:val="6"/>
              </w:numPr>
              <w:jc w:val="both"/>
              <w:rPr>
                <w:sz w:val="20"/>
                <w:szCs w:val="20"/>
              </w:rPr>
            </w:pPr>
            <w:r>
              <w:rPr>
                <w:sz w:val="20"/>
                <w:szCs w:val="20"/>
              </w:rPr>
              <w:t xml:space="preserve">wyświetlacz o kącie widzenia 360°, pięć poziomów jasności i ustawień czasu </w:t>
            </w:r>
          </w:p>
          <w:p w14:paraId="5786C423" w14:textId="77777777" w:rsidR="00BB4344" w:rsidRDefault="000D060E">
            <w:pPr>
              <w:numPr>
                <w:ilvl w:val="0"/>
                <w:numId w:val="6"/>
              </w:numPr>
              <w:jc w:val="both"/>
              <w:rPr>
                <w:sz w:val="20"/>
                <w:szCs w:val="20"/>
              </w:rPr>
            </w:pPr>
            <w:r>
              <w:rPr>
                <w:sz w:val="20"/>
                <w:szCs w:val="20"/>
              </w:rPr>
              <w:t>możliwość wpięcia w układ linowy lub podwieszenia w stanowisku za pomocą szekli i haka stalowego</w:t>
            </w:r>
          </w:p>
          <w:p w14:paraId="681F4BCD" w14:textId="77777777" w:rsidR="00BB4344" w:rsidRDefault="000D060E">
            <w:pPr>
              <w:numPr>
                <w:ilvl w:val="0"/>
                <w:numId w:val="6"/>
              </w:numPr>
              <w:jc w:val="both"/>
              <w:rPr>
                <w:sz w:val="20"/>
                <w:szCs w:val="20"/>
              </w:rPr>
            </w:pPr>
            <w:r>
              <w:rPr>
                <w:sz w:val="20"/>
                <w:szCs w:val="20"/>
              </w:rPr>
              <w:t>zasilanie wagi: bateria</w:t>
            </w:r>
          </w:p>
        </w:tc>
      </w:tr>
      <w:tr w:rsidR="00BB4344" w14:paraId="6835EF4C" w14:textId="77777777">
        <w:trPr>
          <w:trHeight w:val="994"/>
        </w:trPr>
        <w:tc>
          <w:tcPr>
            <w:tcW w:w="915" w:type="dxa"/>
            <w:tcMar>
              <w:left w:w="98" w:type="dxa"/>
            </w:tcMar>
          </w:tcPr>
          <w:p w14:paraId="471E5B76" w14:textId="77777777" w:rsidR="00BB4344" w:rsidRDefault="000D060E">
            <w:pPr>
              <w:rPr>
                <w:color w:val="00000A"/>
                <w:sz w:val="20"/>
                <w:szCs w:val="20"/>
              </w:rPr>
            </w:pPr>
            <w:r>
              <w:rPr>
                <w:color w:val="00000A"/>
                <w:sz w:val="20"/>
                <w:szCs w:val="20"/>
              </w:rPr>
              <w:t>6.7</w:t>
            </w:r>
          </w:p>
        </w:tc>
        <w:tc>
          <w:tcPr>
            <w:tcW w:w="9675" w:type="dxa"/>
            <w:tcMar>
              <w:left w:w="98" w:type="dxa"/>
            </w:tcMar>
          </w:tcPr>
          <w:p w14:paraId="72A78858" w14:textId="77777777" w:rsidR="00BB4344" w:rsidRDefault="000D060E">
            <w:pPr>
              <w:jc w:val="both"/>
              <w:rPr>
                <w:sz w:val="20"/>
                <w:szCs w:val="20"/>
              </w:rPr>
            </w:pPr>
            <w:r>
              <w:rPr>
                <w:sz w:val="20"/>
                <w:szCs w:val="20"/>
              </w:rPr>
              <w:t>Taśma stanowiskowa 80cm x 20szt:</w:t>
            </w:r>
          </w:p>
          <w:p w14:paraId="202686F1" w14:textId="77777777" w:rsidR="00BB4344" w:rsidRDefault="000D060E">
            <w:pPr>
              <w:numPr>
                <w:ilvl w:val="0"/>
                <w:numId w:val="5"/>
              </w:numPr>
              <w:jc w:val="both"/>
              <w:rPr>
                <w:sz w:val="20"/>
                <w:szCs w:val="20"/>
              </w:rPr>
            </w:pPr>
            <w:r>
              <w:rPr>
                <w:sz w:val="20"/>
                <w:szCs w:val="20"/>
              </w:rPr>
              <w:t>szyta pętla do prac wysokościowych</w:t>
            </w:r>
          </w:p>
          <w:p w14:paraId="01137F7B" w14:textId="77777777" w:rsidR="00BB4344" w:rsidRDefault="000D060E">
            <w:pPr>
              <w:numPr>
                <w:ilvl w:val="0"/>
                <w:numId w:val="5"/>
              </w:numPr>
              <w:jc w:val="both"/>
              <w:rPr>
                <w:sz w:val="20"/>
                <w:szCs w:val="20"/>
              </w:rPr>
            </w:pPr>
            <w:r>
              <w:rPr>
                <w:sz w:val="20"/>
                <w:szCs w:val="20"/>
              </w:rPr>
              <w:t>wysoka wytrzymałość</w:t>
            </w:r>
          </w:p>
          <w:p w14:paraId="640E4070" w14:textId="77777777" w:rsidR="00BB4344" w:rsidRDefault="000D060E">
            <w:pPr>
              <w:numPr>
                <w:ilvl w:val="0"/>
                <w:numId w:val="5"/>
              </w:numPr>
              <w:jc w:val="both"/>
              <w:rPr>
                <w:sz w:val="20"/>
                <w:szCs w:val="20"/>
              </w:rPr>
            </w:pPr>
            <w:r>
              <w:rPr>
                <w:sz w:val="20"/>
                <w:szCs w:val="20"/>
              </w:rPr>
              <w:t>odporna na uszkodzenia</w:t>
            </w:r>
          </w:p>
          <w:p w14:paraId="11CAEFB8" w14:textId="77777777" w:rsidR="00BB4344" w:rsidRDefault="000D060E">
            <w:pPr>
              <w:numPr>
                <w:ilvl w:val="0"/>
                <w:numId w:val="5"/>
              </w:numPr>
              <w:jc w:val="both"/>
              <w:rPr>
                <w:sz w:val="20"/>
                <w:szCs w:val="20"/>
              </w:rPr>
            </w:pPr>
            <w:r>
              <w:rPr>
                <w:sz w:val="20"/>
                <w:szCs w:val="20"/>
              </w:rPr>
              <w:t>posiada certyfikację do prac na wysokości</w:t>
            </w:r>
          </w:p>
          <w:p w14:paraId="315B1B6B" w14:textId="77777777" w:rsidR="00BB4344" w:rsidRDefault="000D060E">
            <w:pPr>
              <w:numPr>
                <w:ilvl w:val="0"/>
                <w:numId w:val="5"/>
              </w:numPr>
              <w:jc w:val="both"/>
              <w:rPr>
                <w:sz w:val="20"/>
                <w:szCs w:val="20"/>
              </w:rPr>
            </w:pPr>
            <w:r>
              <w:rPr>
                <w:sz w:val="20"/>
                <w:szCs w:val="20"/>
              </w:rPr>
              <w:t>materiał: pad</w:t>
            </w:r>
          </w:p>
          <w:p w14:paraId="0F37ACD8" w14:textId="77777777" w:rsidR="00BB4344" w:rsidRDefault="000D060E">
            <w:pPr>
              <w:numPr>
                <w:ilvl w:val="0"/>
                <w:numId w:val="5"/>
              </w:numPr>
              <w:jc w:val="both"/>
              <w:rPr>
                <w:sz w:val="20"/>
                <w:szCs w:val="20"/>
              </w:rPr>
            </w:pPr>
            <w:r>
              <w:rPr>
                <w:sz w:val="20"/>
                <w:szCs w:val="20"/>
              </w:rPr>
              <w:t xml:space="preserve">wymiary: długość: 80cm, szerokość: 25mm </w:t>
            </w:r>
          </w:p>
          <w:p w14:paraId="65EE8D31" w14:textId="77777777" w:rsidR="00BB4344" w:rsidRDefault="000D060E">
            <w:pPr>
              <w:numPr>
                <w:ilvl w:val="0"/>
                <w:numId w:val="5"/>
              </w:numPr>
              <w:jc w:val="both"/>
              <w:rPr>
                <w:sz w:val="20"/>
                <w:szCs w:val="20"/>
              </w:rPr>
            </w:pPr>
            <w:r>
              <w:rPr>
                <w:sz w:val="20"/>
                <w:szCs w:val="20"/>
              </w:rPr>
              <w:t xml:space="preserve">wytrzymałość: 25 </w:t>
            </w:r>
            <w:proofErr w:type="spellStart"/>
            <w:r>
              <w:rPr>
                <w:sz w:val="20"/>
                <w:szCs w:val="20"/>
              </w:rPr>
              <w:t>kN</w:t>
            </w:r>
            <w:proofErr w:type="spellEnd"/>
            <w:r>
              <w:rPr>
                <w:sz w:val="20"/>
                <w:szCs w:val="20"/>
              </w:rPr>
              <w:t xml:space="preserve"> </w:t>
            </w:r>
          </w:p>
          <w:p w14:paraId="0BAB8FE2" w14:textId="77777777" w:rsidR="00BB4344" w:rsidRDefault="000D060E">
            <w:pPr>
              <w:numPr>
                <w:ilvl w:val="0"/>
                <w:numId w:val="5"/>
              </w:numPr>
              <w:jc w:val="both"/>
              <w:rPr>
                <w:sz w:val="20"/>
                <w:szCs w:val="20"/>
              </w:rPr>
            </w:pPr>
            <w:r>
              <w:rPr>
                <w:sz w:val="20"/>
                <w:szCs w:val="20"/>
              </w:rPr>
              <w:t xml:space="preserve">certyfikacja: CE 1019 EN 354 EN 795.B </w:t>
            </w:r>
          </w:p>
          <w:p w14:paraId="4FBB86F9" w14:textId="77777777" w:rsidR="00BB4344" w:rsidRDefault="000D060E">
            <w:pPr>
              <w:numPr>
                <w:ilvl w:val="0"/>
                <w:numId w:val="5"/>
              </w:numPr>
              <w:jc w:val="both"/>
              <w:rPr>
                <w:sz w:val="20"/>
                <w:szCs w:val="20"/>
              </w:rPr>
            </w:pPr>
            <w:r>
              <w:rPr>
                <w:sz w:val="20"/>
                <w:szCs w:val="20"/>
              </w:rPr>
              <w:t>kolor: czarny</w:t>
            </w:r>
          </w:p>
        </w:tc>
      </w:tr>
      <w:tr w:rsidR="00BB4344" w14:paraId="03479773" w14:textId="77777777">
        <w:trPr>
          <w:trHeight w:val="450"/>
        </w:trPr>
        <w:tc>
          <w:tcPr>
            <w:tcW w:w="915" w:type="dxa"/>
            <w:tcMar>
              <w:left w:w="98" w:type="dxa"/>
            </w:tcMar>
          </w:tcPr>
          <w:p w14:paraId="782A2593" w14:textId="77777777" w:rsidR="00BB4344" w:rsidRDefault="000D060E">
            <w:pPr>
              <w:rPr>
                <w:color w:val="00000A"/>
                <w:sz w:val="20"/>
                <w:szCs w:val="20"/>
              </w:rPr>
            </w:pPr>
            <w:r>
              <w:rPr>
                <w:color w:val="00000A"/>
                <w:sz w:val="20"/>
                <w:szCs w:val="20"/>
              </w:rPr>
              <w:t>6.8</w:t>
            </w:r>
          </w:p>
        </w:tc>
        <w:tc>
          <w:tcPr>
            <w:tcW w:w="967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F078FC" w14:textId="77777777" w:rsidR="00BB4344" w:rsidRDefault="000D060E">
            <w:pPr>
              <w:pBdr>
                <w:top w:val="nil"/>
                <w:left w:val="nil"/>
                <w:bottom w:val="nil"/>
                <w:right w:val="nil"/>
                <w:between w:val="nil"/>
              </w:pBdr>
              <w:jc w:val="both"/>
              <w:rPr>
                <w:b/>
                <w:bCs/>
                <w:color w:val="0000FF"/>
                <w:sz w:val="26"/>
                <w:szCs w:val="26"/>
              </w:rPr>
            </w:pPr>
            <w:r>
              <w:rPr>
                <w:sz w:val="20"/>
                <w:szCs w:val="20"/>
              </w:rPr>
              <w:t>Profesjonalna, specjalistyczna drabina teleskopowa przeznaczona do działań ratowniczych i ewakuacyjnych. W</w:t>
            </w:r>
            <w:r>
              <w:rPr>
                <w:color w:val="000000"/>
                <w:sz w:val="20"/>
                <w:szCs w:val="20"/>
              </w:rPr>
              <w:t>ymagania techniczne i funkcjonalne:</w:t>
            </w:r>
          </w:p>
          <w:p w14:paraId="3B5E0356" w14:textId="77777777" w:rsidR="00BB4344" w:rsidRDefault="000D060E">
            <w:pPr>
              <w:numPr>
                <w:ilvl w:val="0"/>
                <w:numId w:val="6"/>
              </w:numPr>
              <w:pBdr>
                <w:top w:val="nil"/>
                <w:left w:val="nil"/>
                <w:bottom w:val="nil"/>
                <w:right w:val="nil"/>
                <w:between w:val="nil"/>
              </w:pBdr>
              <w:jc w:val="both"/>
              <w:rPr>
                <w:sz w:val="20"/>
                <w:szCs w:val="20"/>
              </w:rPr>
            </w:pPr>
            <w:r>
              <w:rPr>
                <w:sz w:val="20"/>
                <w:szCs w:val="20"/>
              </w:rPr>
              <w:t>Długość po rozłożeniu: 4,1 m</w:t>
            </w:r>
          </w:p>
          <w:p w14:paraId="20B2BF07" w14:textId="77777777" w:rsidR="00BB4344" w:rsidRDefault="000D060E">
            <w:pPr>
              <w:numPr>
                <w:ilvl w:val="0"/>
                <w:numId w:val="6"/>
              </w:numPr>
              <w:pBdr>
                <w:top w:val="nil"/>
                <w:left w:val="nil"/>
                <w:bottom w:val="nil"/>
                <w:right w:val="nil"/>
                <w:between w:val="nil"/>
              </w:pBdr>
              <w:jc w:val="both"/>
              <w:rPr>
                <w:sz w:val="20"/>
                <w:szCs w:val="20"/>
              </w:rPr>
            </w:pPr>
            <w:r>
              <w:rPr>
                <w:sz w:val="20"/>
                <w:szCs w:val="20"/>
              </w:rPr>
              <w:t>Szerokość drabiny: min. 56 cm</w:t>
            </w:r>
          </w:p>
          <w:p w14:paraId="04573FA5" w14:textId="77777777" w:rsidR="00BB4344" w:rsidRDefault="000D060E">
            <w:pPr>
              <w:numPr>
                <w:ilvl w:val="0"/>
                <w:numId w:val="6"/>
              </w:numPr>
              <w:pBdr>
                <w:top w:val="nil"/>
                <w:left w:val="nil"/>
                <w:bottom w:val="nil"/>
                <w:right w:val="nil"/>
                <w:between w:val="nil"/>
              </w:pBdr>
              <w:jc w:val="both"/>
              <w:rPr>
                <w:sz w:val="20"/>
                <w:szCs w:val="20"/>
              </w:rPr>
            </w:pPr>
            <w:r>
              <w:rPr>
                <w:sz w:val="20"/>
                <w:szCs w:val="20"/>
              </w:rPr>
              <w:t>Liczba stopni: 13</w:t>
            </w:r>
          </w:p>
          <w:p w14:paraId="22315717" w14:textId="77777777" w:rsidR="00BB4344" w:rsidRDefault="000D060E">
            <w:pPr>
              <w:numPr>
                <w:ilvl w:val="0"/>
                <w:numId w:val="6"/>
              </w:numPr>
              <w:pBdr>
                <w:top w:val="nil"/>
                <w:left w:val="nil"/>
                <w:bottom w:val="nil"/>
                <w:right w:val="nil"/>
                <w:between w:val="nil"/>
              </w:pBdr>
              <w:jc w:val="both"/>
              <w:rPr>
                <w:sz w:val="20"/>
                <w:szCs w:val="20"/>
              </w:rPr>
            </w:pPr>
            <w:r>
              <w:rPr>
                <w:sz w:val="20"/>
                <w:szCs w:val="20"/>
              </w:rPr>
              <w:t>Szerokość stopni: min. 50 mm (stopnie z profilem antypoślizgowym)</w:t>
            </w:r>
          </w:p>
          <w:p w14:paraId="59E6BF08" w14:textId="77777777" w:rsidR="00BB4344" w:rsidRDefault="000D060E">
            <w:pPr>
              <w:numPr>
                <w:ilvl w:val="0"/>
                <w:numId w:val="6"/>
              </w:numPr>
              <w:pBdr>
                <w:top w:val="nil"/>
                <w:left w:val="nil"/>
                <w:bottom w:val="nil"/>
                <w:right w:val="nil"/>
                <w:between w:val="nil"/>
              </w:pBdr>
              <w:jc w:val="both"/>
              <w:rPr>
                <w:sz w:val="20"/>
                <w:szCs w:val="20"/>
              </w:rPr>
            </w:pPr>
            <w:r>
              <w:rPr>
                <w:sz w:val="20"/>
                <w:szCs w:val="20"/>
              </w:rPr>
              <w:t>Wysokość robocza: do ok. 5,1 m - 5,3 m</w:t>
            </w:r>
          </w:p>
          <w:p w14:paraId="043B8029" w14:textId="77777777" w:rsidR="00BB4344" w:rsidRDefault="000D060E">
            <w:pPr>
              <w:numPr>
                <w:ilvl w:val="0"/>
                <w:numId w:val="6"/>
              </w:numPr>
              <w:pBdr>
                <w:top w:val="nil"/>
                <w:left w:val="nil"/>
                <w:bottom w:val="nil"/>
                <w:right w:val="nil"/>
                <w:between w:val="nil"/>
              </w:pBdr>
              <w:jc w:val="both"/>
              <w:rPr>
                <w:sz w:val="20"/>
                <w:szCs w:val="20"/>
              </w:rPr>
            </w:pPr>
            <w:r>
              <w:rPr>
                <w:sz w:val="20"/>
                <w:szCs w:val="20"/>
              </w:rPr>
              <w:t>Długość po złożeniu (transportowa): max. 1,17 m - 1,20 m</w:t>
            </w:r>
          </w:p>
          <w:p w14:paraId="79B047BC" w14:textId="77777777" w:rsidR="00BB4344" w:rsidRDefault="000D060E">
            <w:pPr>
              <w:numPr>
                <w:ilvl w:val="0"/>
                <w:numId w:val="6"/>
              </w:numPr>
              <w:pBdr>
                <w:top w:val="nil"/>
                <w:left w:val="nil"/>
                <w:bottom w:val="nil"/>
                <w:right w:val="nil"/>
                <w:between w:val="nil"/>
              </w:pBdr>
              <w:jc w:val="both"/>
              <w:rPr>
                <w:sz w:val="20"/>
                <w:szCs w:val="20"/>
              </w:rPr>
            </w:pPr>
            <w:r>
              <w:rPr>
                <w:sz w:val="20"/>
                <w:szCs w:val="20"/>
              </w:rPr>
              <w:t>Maksymalne obciążenie robocze: min. 500 kg lub dopuszczenie dla 3 osób jednocześnie (profil zaprojektowany z myślą o ratownictwie)</w:t>
            </w:r>
          </w:p>
          <w:p w14:paraId="7ABCE2E4" w14:textId="77777777" w:rsidR="00BB4344" w:rsidRDefault="000D060E">
            <w:pPr>
              <w:numPr>
                <w:ilvl w:val="0"/>
                <w:numId w:val="6"/>
              </w:numPr>
              <w:pBdr>
                <w:top w:val="nil"/>
                <w:left w:val="nil"/>
                <w:bottom w:val="nil"/>
                <w:right w:val="nil"/>
                <w:between w:val="nil"/>
              </w:pBdr>
              <w:jc w:val="both"/>
              <w:rPr>
                <w:sz w:val="20"/>
                <w:szCs w:val="20"/>
              </w:rPr>
            </w:pPr>
            <w:r>
              <w:rPr>
                <w:sz w:val="20"/>
                <w:szCs w:val="20"/>
              </w:rPr>
              <w:t>Masa własna: max. 15 kg</w:t>
            </w:r>
          </w:p>
          <w:p w14:paraId="3B593EBD" w14:textId="77777777" w:rsidR="00BB4344" w:rsidRDefault="000D060E">
            <w:pPr>
              <w:numPr>
                <w:ilvl w:val="0"/>
                <w:numId w:val="6"/>
              </w:numPr>
              <w:pBdr>
                <w:top w:val="nil"/>
                <w:left w:val="nil"/>
                <w:bottom w:val="nil"/>
                <w:right w:val="nil"/>
                <w:between w:val="nil"/>
              </w:pBdr>
              <w:jc w:val="both"/>
              <w:rPr>
                <w:sz w:val="20"/>
                <w:szCs w:val="20"/>
              </w:rPr>
            </w:pPr>
            <w:r>
              <w:rPr>
                <w:sz w:val="20"/>
                <w:szCs w:val="20"/>
              </w:rPr>
              <w:t>Konstrukcja i materiał:</w:t>
            </w:r>
          </w:p>
          <w:p w14:paraId="69C8A084" w14:textId="77777777" w:rsidR="00BB4344" w:rsidRDefault="000D060E">
            <w:pPr>
              <w:numPr>
                <w:ilvl w:val="1"/>
                <w:numId w:val="6"/>
              </w:numPr>
              <w:pBdr>
                <w:top w:val="nil"/>
                <w:left w:val="nil"/>
                <w:bottom w:val="nil"/>
                <w:right w:val="nil"/>
                <w:between w:val="nil"/>
              </w:pBdr>
              <w:jc w:val="both"/>
              <w:rPr>
                <w:sz w:val="20"/>
                <w:szCs w:val="20"/>
              </w:rPr>
            </w:pPr>
            <w:r>
              <w:rPr>
                <w:sz w:val="20"/>
                <w:szCs w:val="20"/>
              </w:rPr>
              <w:t>Wzmocnione tytanem, wysokiej jakości aluminium (anodowane).</w:t>
            </w:r>
          </w:p>
          <w:p w14:paraId="50C2C936" w14:textId="77777777" w:rsidR="00BB4344" w:rsidRDefault="000D060E">
            <w:pPr>
              <w:numPr>
                <w:ilvl w:val="1"/>
                <w:numId w:val="6"/>
              </w:numPr>
              <w:pBdr>
                <w:top w:val="nil"/>
                <w:left w:val="nil"/>
                <w:bottom w:val="nil"/>
                <w:right w:val="nil"/>
                <w:between w:val="nil"/>
              </w:pBdr>
              <w:jc w:val="both"/>
              <w:rPr>
                <w:sz w:val="20"/>
                <w:szCs w:val="20"/>
              </w:rPr>
            </w:pPr>
            <w:r>
              <w:rPr>
                <w:sz w:val="20"/>
                <w:szCs w:val="20"/>
              </w:rPr>
              <w:t xml:space="preserve">Zastosowanie opatentowanego profilu trójkątnego (Triangle </w:t>
            </w:r>
            <w:proofErr w:type="spellStart"/>
            <w:r>
              <w:rPr>
                <w:sz w:val="20"/>
                <w:szCs w:val="20"/>
              </w:rPr>
              <w:t>Tube</w:t>
            </w:r>
            <w:proofErr w:type="spellEnd"/>
            <w:r>
              <w:rPr>
                <w:sz w:val="20"/>
                <w:szCs w:val="20"/>
              </w:rPr>
              <w:t>) zapewniającego zwiększoną sztywność i wytrzymałość na skręcanie.</w:t>
            </w:r>
          </w:p>
          <w:p w14:paraId="5BADED9D" w14:textId="77777777" w:rsidR="00BB4344" w:rsidRDefault="000D060E">
            <w:pPr>
              <w:numPr>
                <w:ilvl w:val="0"/>
                <w:numId w:val="6"/>
              </w:numPr>
              <w:pBdr>
                <w:top w:val="nil"/>
                <w:left w:val="nil"/>
                <w:bottom w:val="nil"/>
                <w:right w:val="nil"/>
                <w:between w:val="nil"/>
              </w:pBdr>
              <w:jc w:val="both"/>
              <w:rPr>
                <w:sz w:val="20"/>
                <w:szCs w:val="20"/>
              </w:rPr>
            </w:pPr>
            <w:r>
              <w:rPr>
                <w:sz w:val="20"/>
                <w:szCs w:val="20"/>
              </w:rPr>
              <w:t>System składania:</w:t>
            </w:r>
          </w:p>
          <w:p w14:paraId="3A818770" w14:textId="77777777" w:rsidR="00BB4344" w:rsidRDefault="000D060E">
            <w:pPr>
              <w:numPr>
                <w:ilvl w:val="1"/>
                <w:numId w:val="6"/>
              </w:numPr>
              <w:pBdr>
                <w:top w:val="nil"/>
                <w:left w:val="nil"/>
                <w:bottom w:val="nil"/>
                <w:right w:val="nil"/>
                <w:between w:val="nil"/>
              </w:pBdr>
              <w:jc w:val="both"/>
              <w:rPr>
                <w:sz w:val="20"/>
                <w:szCs w:val="20"/>
              </w:rPr>
            </w:pPr>
            <w:r>
              <w:rPr>
                <w:sz w:val="20"/>
                <w:szCs w:val="20"/>
              </w:rPr>
              <w:t>Opatentowany system kontrolowanego, bezpiecznego składania ze spowalniaczem pneumatycznym (ochrona przed przytrzaśnięciem palców).</w:t>
            </w:r>
          </w:p>
          <w:p w14:paraId="1635A0A4" w14:textId="77777777" w:rsidR="00BB4344" w:rsidRDefault="000D060E">
            <w:pPr>
              <w:numPr>
                <w:ilvl w:val="1"/>
                <w:numId w:val="6"/>
              </w:numPr>
              <w:pBdr>
                <w:top w:val="nil"/>
                <w:left w:val="nil"/>
                <w:bottom w:val="nil"/>
                <w:right w:val="nil"/>
                <w:between w:val="nil"/>
              </w:pBdr>
              <w:jc w:val="both"/>
              <w:rPr>
                <w:sz w:val="20"/>
                <w:szCs w:val="20"/>
              </w:rPr>
            </w:pPr>
            <w:r>
              <w:rPr>
                <w:sz w:val="20"/>
                <w:szCs w:val="20"/>
              </w:rPr>
              <w:t>Czytelny wskaźnik blokady na każdym stopniu (potwierdzenie prawidłowego zablokowania rygli).</w:t>
            </w:r>
          </w:p>
          <w:p w14:paraId="22607BF6" w14:textId="77777777" w:rsidR="00BB4344" w:rsidRDefault="000D060E">
            <w:pPr>
              <w:numPr>
                <w:ilvl w:val="0"/>
                <w:numId w:val="6"/>
              </w:numPr>
              <w:pBdr>
                <w:top w:val="nil"/>
                <w:left w:val="nil"/>
                <w:bottom w:val="nil"/>
                <w:right w:val="nil"/>
                <w:between w:val="nil"/>
              </w:pBdr>
              <w:jc w:val="both"/>
              <w:rPr>
                <w:sz w:val="20"/>
                <w:szCs w:val="20"/>
              </w:rPr>
            </w:pPr>
            <w:r>
              <w:rPr>
                <w:sz w:val="20"/>
                <w:szCs w:val="20"/>
              </w:rPr>
              <w:t>Bezpieczeństwo i ergonomia:</w:t>
            </w:r>
          </w:p>
          <w:p w14:paraId="6A8051AC" w14:textId="77777777" w:rsidR="00BB4344" w:rsidRDefault="000D060E">
            <w:pPr>
              <w:numPr>
                <w:ilvl w:val="1"/>
                <w:numId w:val="6"/>
              </w:numPr>
              <w:pBdr>
                <w:top w:val="nil"/>
                <w:left w:val="nil"/>
                <w:bottom w:val="nil"/>
                <w:right w:val="nil"/>
                <w:between w:val="nil"/>
              </w:pBdr>
              <w:jc w:val="both"/>
              <w:rPr>
                <w:sz w:val="20"/>
                <w:szCs w:val="20"/>
              </w:rPr>
            </w:pPr>
            <w:r>
              <w:rPr>
                <w:sz w:val="20"/>
                <w:szCs w:val="20"/>
              </w:rPr>
              <w:t>Gumowe stopki/końcówki antypoślizgowe zapewniające stabilność na różnych nawierzchniach.</w:t>
            </w:r>
          </w:p>
          <w:p w14:paraId="57CA345C" w14:textId="77777777" w:rsidR="00BB4344" w:rsidRDefault="000D060E">
            <w:pPr>
              <w:numPr>
                <w:ilvl w:val="1"/>
                <w:numId w:val="6"/>
              </w:numPr>
              <w:pBdr>
                <w:top w:val="nil"/>
                <w:left w:val="nil"/>
                <w:bottom w:val="nil"/>
                <w:right w:val="nil"/>
                <w:between w:val="nil"/>
              </w:pBdr>
              <w:jc w:val="both"/>
              <w:rPr>
                <w:sz w:val="20"/>
                <w:szCs w:val="20"/>
              </w:rPr>
            </w:pPr>
            <w:r>
              <w:rPr>
                <w:sz w:val="20"/>
                <w:szCs w:val="20"/>
              </w:rPr>
              <w:t>Konstrukcja umożliwiająca stosowanie w trudnych warunkach (np. pożarnictwo, ratownictwo wysokościowe, wojsko, służby specjalne).</w:t>
            </w:r>
          </w:p>
        </w:tc>
      </w:tr>
      <w:tr w:rsidR="00BB4344" w14:paraId="30DBFAB6" w14:textId="77777777">
        <w:trPr>
          <w:trHeight w:val="154"/>
        </w:trPr>
        <w:tc>
          <w:tcPr>
            <w:tcW w:w="915" w:type="dxa"/>
            <w:shd w:val="clear" w:color="auto" w:fill="D9D9D9"/>
            <w:tcMar>
              <w:left w:w="98" w:type="dxa"/>
            </w:tcMar>
          </w:tcPr>
          <w:p w14:paraId="6C89CB13" w14:textId="77777777" w:rsidR="00BB4344" w:rsidRDefault="00BB4344">
            <w:pPr>
              <w:numPr>
                <w:ilvl w:val="0"/>
                <w:numId w:val="17"/>
              </w:numPr>
              <w:rPr>
                <w:color w:val="00000A"/>
                <w:sz w:val="20"/>
                <w:szCs w:val="20"/>
              </w:rPr>
            </w:pPr>
          </w:p>
        </w:tc>
        <w:tc>
          <w:tcPr>
            <w:tcW w:w="9675" w:type="dxa"/>
            <w:shd w:val="clear" w:color="auto" w:fill="D9D9D9"/>
            <w:tcMar>
              <w:left w:w="98" w:type="dxa"/>
            </w:tcMar>
          </w:tcPr>
          <w:p w14:paraId="7D408FDD" w14:textId="77777777" w:rsidR="00BB4344" w:rsidRDefault="000D060E">
            <w:pPr>
              <w:jc w:val="both"/>
              <w:rPr>
                <w:b/>
                <w:bCs/>
                <w:sz w:val="20"/>
                <w:szCs w:val="20"/>
              </w:rPr>
            </w:pPr>
            <w:r>
              <w:rPr>
                <w:b/>
                <w:bCs/>
                <w:sz w:val="20"/>
                <w:szCs w:val="20"/>
              </w:rPr>
              <w:t>Sprzęt techniczny do stabilizacji, przebić, przekłuć i wykonywania dostępu</w:t>
            </w:r>
          </w:p>
        </w:tc>
      </w:tr>
      <w:tr w:rsidR="00BB4344" w14:paraId="2C5EEE6A" w14:textId="77777777">
        <w:tc>
          <w:tcPr>
            <w:tcW w:w="915" w:type="dxa"/>
            <w:tcMar>
              <w:left w:w="98" w:type="dxa"/>
            </w:tcMar>
          </w:tcPr>
          <w:p w14:paraId="022DE17A" w14:textId="77777777" w:rsidR="00BB4344" w:rsidRDefault="00BB4344">
            <w:pPr>
              <w:numPr>
                <w:ilvl w:val="1"/>
                <w:numId w:val="17"/>
              </w:numPr>
              <w:rPr>
                <w:color w:val="00000A"/>
                <w:sz w:val="20"/>
                <w:szCs w:val="20"/>
              </w:rPr>
            </w:pPr>
          </w:p>
        </w:tc>
        <w:tc>
          <w:tcPr>
            <w:tcW w:w="9675" w:type="dxa"/>
            <w:tcMar>
              <w:left w:w="98" w:type="dxa"/>
            </w:tcMar>
          </w:tcPr>
          <w:p w14:paraId="352FB221" w14:textId="77777777" w:rsidR="00BB4344" w:rsidRDefault="000D060E">
            <w:pPr>
              <w:shd w:val="clear" w:color="auto" w:fill="FFFFFF"/>
              <w:jc w:val="both"/>
              <w:rPr>
                <w:color w:val="00000A"/>
                <w:sz w:val="20"/>
                <w:szCs w:val="20"/>
              </w:rPr>
            </w:pPr>
            <w:r>
              <w:rPr>
                <w:color w:val="00000A"/>
                <w:sz w:val="20"/>
                <w:szCs w:val="20"/>
              </w:rPr>
              <w:t>Piła ratownicza, łańcuchowa:</w:t>
            </w:r>
          </w:p>
          <w:p w14:paraId="01D1674C" w14:textId="77777777" w:rsidR="00BB4344" w:rsidRDefault="000D060E">
            <w:pPr>
              <w:numPr>
                <w:ilvl w:val="0"/>
                <w:numId w:val="5"/>
              </w:numPr>
              <w:pBdr>
                <w:top w:val="nil"/>
                <w:left w:val="nil"/>
                <w:bottom w:val="nil"/>
                <w:right w:val="nil"/>
                <w:between w:val="nil"/>
              </w:pBdr>
              <w:jc w:val="both"/>
              <w:rPr>
                <w:sz w:val="20"/>
                <w:szCs w:val="20"/>
              </w:rPr>
            </w:pPr>
            <w:r>
              <w:rPr>
                <w:sz w:val="20"/>
                <w:szCs w:val="20"/>
              </w:rPr>
              <w:t>napędzana silnikiem spalinowym</w:t>
            </w:r>
          </w:p>
          <w:p w14:paraId="597487C7"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pojemność skokowa min 72 cm³,</w:t>
            </w:r>
          </w:p>
          <w:p w14:paraId="6689CDD6"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moc min. 6 KM,</w:t>
            </w:r>
          </w:p>
          <w:p w14:paraId="4FAA74D7" w14:textId="77777777" w:rsidR="00BB4344" w:rsidRDefault="000D060E">
            <w:pPr>
              <w:numPr>
                <w:ilvl w:val="0"/>
                <w:numId w:val="5"/>
              </w:numPr>
              <w:pBdr>
                <w:top w:val="nil"/>
                <w:left w:val="nil"/>
                <w:bottom w:val="nil"/>
                <w:right w:val="nil"/>
                <w:between w:val="nil"/>
              </w:pBdr>
              <w:jc w:val="both"/>
              <w:rPr>
                <w:sz w:val="20"/>
                <w:szCs w:val="20"/>
              </w:rPr>
            </w:pPr>
            <w:r>
              <w:rPr>
                <w:sz w:val="20"/>
                <w:szCs w:val="20"/>
              </w:rPr>
              <w:t>długość prowadnicy 50 cm,</w:t>
            </w:r>
          </w:p>
          <w:p w14:paraId="59513DBC"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Podziałka piły łańcuchowej ⅜,</w:t>
            </w:r>
          </w:p>
          <w:p w14:paraId="1CBA4923" w14:textId="77777777" w:rsidR="00BB4344" w:rsidRDefault="000D060E">
            <w:pPr>
              <w:numPr>
                <w:ilvl w:val="0"/>
                <w:numId w:val="5"/>
              </w:numPr>
              <w:pBdr>
                <w:top w:val="nil"/>
                <w:left w:val="nil"/>
                <w:bottom w:val="nil"/>
                <w:right w:val="nil"/>
                <w:between w:val="nil"/>
              </w:pBdr>
              <w:jc w:val="both"/>
              <w:rPr>
                <w:sz w:val="20"/>
                <w:szCs w:val="20"/>
              </w:rPr>
            </w:pPr>
            <w:r>
              <w:rPr>
                <w:sz w:val="20"/>
                <w:szCs w:val="20"/>
              </w:rPr>
              <w:t>2 sztuki łańcucha do prowadnicy o długości 50 cm,</w:t>
            </w:r>
          </w:p>
          <w:p w14:paraId="31949683" w14:textId="77777777" w:rsidR="00BB4344" w:rsidRDefault="000D060E">
            <w:pPr>
              <w:numPr>
                <w:ilvl w:val="0"/>
                <w:numId w:val="5"/>
              </w:numPr>
              <w:pBdr>
                <w:top w:val="nil"/>
                <w:left w:val="nil"/>
                <w:bottom w:val="nil"/>
                <w:right w:val="nil"/>
                <w:between w:val="nil"/>
              </w:pBdr>
              <w:jc w:val="both"/>
              <w:rPr>
                <w:sz w:val="20"/>
                <w:szCs w:val="20"/>
              </w:rPr>
            </w:pPr>
            <w:r>
              <w:rPr>
                <w:sz w:val="20"/>
                <w:szCs w:val="20"/>
              </w:rPr>
              <w:t>olej zapasowy do smarowania łańcucha</w:t>
            </w:r>
          </w:p>
        </w:tc>
      </w:tr>
      <w:tr w:rsidR="00BB4344" w14:paraId="3FBDFCF1" w14:textId="77777777">
        <w:tc>
          <w:tcPr>
            <w:tcW w:w="915" w:type="dxa"/>
            <w:tcMar>
              <w:left w:w="98" w:type="dxa"/>
            </w:tcMar>
          </w:tcPr>
          <w:p w14:paraId="50ED35A5" w14:textId="77777777" w:rsidR="00BB4344" w:rsidRDefault="00BB4344">
            <w:pPr>
              <w:numPr>
                <w:ilvl w:val="1"/>
                <w:numId w:val="17"/>
              </w:numPr>
              <w:rPr>
                <w:color w:val="00000A"/>
                <w:sz w:val="20"/>
                <w:szCs w:val="20"/>
              </w:rPr>
            </w:pPr>
          </w:p>
        </w:tc>
        <w:tc>
          <w:tcPr>
            <w:tcW w:w="9675" w:type="dxa"/>
            <w:tcMar>
              <w:left w:w="98" w:type="dxa"/>
            </w:tcMar>
          </w:tcPr>
          <w:p w14:paraId="372FCC50" w14:textId="77777777" w:rsidR="00BB4344" w:rsidRDefault="000D060E">
            <w:pPr>
              <w:shd w:val="clear" w:color="auto" w:fill="FFFFFF"/>
              <w:jc w:val="both"/>
              <w:rPr>
                <w:color w:val="00000A"/>
                <w:sz w:val="20"/>
                <w:szCs w:val="20"/>
              </w:rPr>
            </w:pPr>
            <w:r>
              <w:rPr>
                <w:color w:val="00000A"/>
                <w:sz w:val="20"/>
                <w:szCs w:val="20"/>
              </w:rPr>
              <w:t>Kanister kombi do piły ratowniczej. Kanister pomarańczowy, zbiornik 3l paliwa i 1,5 l oleju</w:t>
            </w:r>
          </w:p>
        </w:tc>
      </w:tr>
      <w:tr w:rsidR="00BB4344" w14:paraId="16621622" w14:textId="77777777">
        <w:tc>
          <w:tcPr>
            <w:tcW w:w="915" w:type="dxa"/>
            <w:tcMar>
              <w:left w:w="98" w:type="dxa"/>
            </w:tcMar>
          </w:tcPr>
          <w:p w14:paraId="769D8842" w14:textId="77777777" w:rsidR="00BB4344" w:rsidRDefault="00BB4344">
            <w:pPr>
              <w:numPr>
                <w:ilvl w:val="1"/>
                <w:numId w:val="17"/>
              </w:numPr>
              <w:rPr>
                <w:color w:val="00000A"/>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4813C99" w14:textId="77777777" w:rsidR="00BB4344" w:rsidRDefault="000D060E">
            <w:pPr>
              <w:keepLines/>
              <w:spacing w:line="276" w:lineRule="auto"/>
              <w:jc w:val="both"/>
              <w:rPr>
                <w:sz w:val="20"/>
                <w:szCs w:val="20"/>
              </w:rPr>
            </w:pPr>
            <w:r>
              <w:rPr>
                <w:sz w:val="20"/>
                <w:szCs w:val="20"/>
              </w:rPr>
              <w:t>Akumulatorowy, plecakowy system ciśnieniowego podawania wody z wymiennym zbiornikiem.</w:t>
            </w:r>
          </w:p>
          <w:p w14:paraId="3CFE6D5C"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system akumulatorowy Milwaukee M18, napięcie nominalne 18 V.</w:t>
            </w:r>
          </w:p>
          <w:p w14:paraId="07B6299C"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Kompatybilność: urządzenie musi być fabrycznie przystosowane do bezpośredniego zasilania akumulatorami Milwaukee M18 będącymi w posiadaniu Zamawiającego.</w:t>
            </w:r>
          </w:p>
          <w:p w14:paraId="7266E836"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musi współpracować z posiadanymi akumulatorami bez konieczności stosowania adapterów, przejściówek, dodatkowych przewodów lub dokonywania modyfikacji urządzenia albo akumulatora.</w:t>
            </w:r>
          </w:p>
          <w:p w14:paraId="70E755B4" w14:textId="77777777" w:rsidR="00BB4344" w:rsidRDefault="000D060E">
            <w:pPr>
              <w:numPr>
                <w:ilvl w:val="0"/>
                <w:numId w:val="5"/>
              </w:numPr>
              <w:pBdr>
                <w:top w:val="nil"/>
                <w:left w:val="nil"/>
                <w:bottom w:val="nil"/>
                <w:right w:val="nil"/>
                <w:between w:val="nil"/>
              </w:pBdr>
              <w:jc w:val="both"/>
              <w:rPr>
                <w:sz w:val="20"/>
                <w:szCs w:val="20"/>
              </w:rPr>
            </w:pPr>
            <w:r>
              <w:rPr>
                <w:sz w:val="20"/>
                <w:szCs w:val="20"/>
              </w:rPr>
              <w:t>Nie dopuszcza się urządzeń należących do innych systemów akumulatorowych, nawet w przypadku dołączenia przez Wykonawcę dodatkowego akumulatora i ładowarki.</w:t>
            </w:r>
          </w:p>
          <w:p w14:paraId="75CFBE6B" w14:textId="77777777" w:rsidR="00BB4344" w:rsidRDefault="000D060E">
            <w:pPr>
              <w:numPr>
                <w:ilvl w:val="0"/>
                <w:numId w:val="5"/>
              </w:numPr>
              <w:pBdr>
                <w:top w:val="nil"/>
                <w:left w:val="nil"/>
                <w:bottom w:val="nil"/>
                <w:right w:val="nil"/>
                <w:between w:val="nil"/>
              </w:pBdr>
              <w:jc w:val="both"/>
              <w:rPr>
                <w:sz w:val="20"/>
                <w:szCs w:val="20"/>
              </w:rPr>
            </w:pPr>
            <w:r>
              <w:rPr>
                <w:sz w:val="20"/>
                <w:szCs w:val="20"/>
              </w:rPr>
              <w:t>Nie dopuszcza się stosowania adapterów umożliwiających zasilanie urządzenia akumulatorami Milwaukee M18.</w:t>
            </w:r>
          </w:p>
          <w:p w14:paraId="3DC8FB98" w14:textId="77777777" w:rsidR="00BB4344" w:rsidRDefault="000D060E">
            <w:pPr>
              <w:numPr>
                <w:ilvl w:val="0"/>
                <w:numId w:val="5"/>
              </w:numPr>
              <w:pBdr>
                <w:top w:val="nil"/>
                <w:left w:val="nil"/>
                <w:bottom w:val="nil"/>
                <w:right w:val="nil"/>
                <w:between w:val="nil"/>
              </w:pBdr>
              <w:jc w:val="both"/>
              <w:rPr>
                <w:sz w:val="20"/>
                <w:szCs w:val="20"/>
              </w:rPr>
            </w:pPr>
            <w:r>
              <w:rPr>
                <w:sz w:val="20"/>
                <w:szCs w:val="20"/>
              </w:rPr>
              <w:t>Rodzaj urządzenia: plecakowa jednostka zasilająca współpracująca z wymiennym zbiornikiem przeznaczonym do podawania czystej wody.</w:t>
            </w:r>
          </w:p>
          <w:p w14:paraId="6268BF46" w14:textId="77777777" w:rsidR="00BB4344" w:rsidRDefault="000D060E">
            <w:pPr>
              <w:numPr>
                <w:ilvl w:val="0"/>
                <w:numId w:val="5"/>
              </w:numPr>
              <w:pBdr>
                <w:top w:val="nil"/>
                <w:left w:val="nil"/>
                <w:bottom w:val="nil"/>
                <w:right w:val="nil"/>
                <w:between w:val="nil"/>
              </w:pBdr>
              <w:jc w:val="both"/>
              <w:rPr>
                <w:sz w:val="20"/>
                <w:szCs w:val="20"/>
              </w:rPr>
            </w:pPr>
            <w:r>
              <w:rPr>
                <w:sz w:val="20"/>
                <w:szCs w:val="20"/>
              </w:rPr>
              <w:t>Napęd: elektryczny, akumulatorowy, niewymagający ręcznego pompowania.</w:t>
            </w:r>
          </w:p>
          <w:p w14:paraId="677EBE17" w14:textId="77777777" w:rsidR="00BB4344" w:rsidRDefault="000D060E">
            <w:pPr>
              <w:numPr>
                <w:ilvl w:val="0"/>
                <w:numId w:val="5"/>
              </w:numPr>
              <w:pBdr>
                <w:top w:val="nil"/>
                <w:left w:val="nil"/>
                <w:bottom w:val="nil"/>
                <w:right w:val="nil"/>
                <w:between w:val="nil"/>
              </w:pBdr>
              <w:jc w:val="both"/>
              <w:rPr>
                <w:sz w:val="20"/>
                <w:szCs w:val="20"/>
              </w:rPr>
            </w:pPr>
            <w:r>
              <w:rPr>
                <w:sz w:val="20"/>
                <w:szCs w:val="20"/>
              </w:rPr>
              <w:t>Liczba poziomów regulacji wydajności: minimum 5.</w:t>
            </w:r>
          </w:p>
          <w:p w14:paraId="044F5426"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Maksymalna wydajność przepływu wody: nie mniejsza niż 4,3 l/min.</w:t>
            </w:r>
          </w:p>
          <w:p w14:paraId="725BD678"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ciśnienia roboczego zbiornika do wody: obejmujący co najmniej wartości od 1,4 do 4,1 bar.</w:t>
            </w:r>
          </w:p>
          <w:p w14:paraId="483FC14A" w14:textId="77777777" w:rsidR="00BB4344" w:rsidRDefault="000D060E">
            <w:pPr>
              <w:numPr>
                <w:ilvl w:val="0"/>
                <w:numId w:val="5"/>
              </w:numPr>
              <w:pBdr>
                <w:top w:val="nil"/>
                <w:left w:val="nil"/>
                <w:bottom w:val="nil"/>
                <w:right w:val="nil"/>
                <w:between w:val="nil"/>
              </w:pBdr>
              <w:jc w:val="both"/>
              <w:rPr>
                <w:sz w:val="20"/>
                <w:szCs w:val="20"/>
              </w:rPr>
            </w:pPr>
            <w:r>
              <w:rPr>
                <w:sz w:val="20"/>
                <w:szCs w:val="20"/>
              </w:rPr>
              <w:t>Długość przewodu wodnego: minimum 3 m.</w:t>
            </w:r>
          </w:p>
          <w:p w14:paraId="50E70BEC"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Przewód wodny: wymienny, wyposażony w standardowe szybkozłącze stosowane w przewodach ogrodowych.</w:t>
            </w:r>
          </w:p>
          <w:p w14:paraId="4AC146FB"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Końcówka robocza: dysza wodna umożliwiająca kontrolowane podawanie i rozpylanie wody.</w:t>
            </w:r>
          </w:p>
          <w:p w14:paraId="73CCFAC0"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musi umożliwiać podłączenie do sprzętu przeznaczonego do cięcia, wiercenia i obróbki betonu wymagającego doprowadzania wody.</w:t>
            </w:r>
          </w:p>
          <w:p w14:paraId="19BC835A"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Wydajność pracy: możliwość opróżnienia minimum 12 pełnych zbiorników na jednym naładowaniu kompatybilnego akumulatora Milwaukee M18 HIGH OUTPUT o pojemności 3,0 Ah.</w:t>
            </w:r>
          </w:p>
          <w:p w14:paraId="7007C0E0"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Konstrukcja nośna: plecakowa, umożliwiająca wygodne przenoszenie urządzenia wraz z napełnionym zbiornikiem wymienionym w punkcie 7.</w:t>
            </w:r>
            <w:proofErr w:type="gramStart"/>
            <w:r>
              <w:rPr>
                <w:sz w:val="20"/>
                <w:szCs w:val="20"/>
              </w:rPr>
              <w:t>4..</w:t>
            </w:r>
            <w:proofErr w:type="gramEnd"/>
          </w:p>
          <w:p w14:paraId="747F3F84" w14:textId="77777777" w:rsidR="00BB4344" w:rsidRDefault="000D060E">
            <w:pPr>
              <w:numPr>
                <w:ilvl w:val="0"/>
                <w:numId w:val="5"/>
              </w:numPr>
              <w:pBdr>
                <w:top w:val="nil"/>
                <w:left w:val="nil"/>
                <w:bottom w:val="nil"/>
                <w:right w:val="nil"/>
                <w:between w:val="nil"/>
              </w:pBdr>
              <w:jc w:val="both"/>
              <w:rPr>
                <w:sz w:val="20"/>
                <w:szCs w:val="20"/>
              </w:rPr>
            </w:pPr>
            <w:r>
              <w:rPr>
                <w:sz w:val="20"/>
                <w:szCs w:val="20"/>
              </w:rPr>
              <w:t>Szelki: regulowane i wyściełane, zapewniające równomierne rozłożenie obciążenia podczas pracy.</w:t>
            </w:r>
          </w:p>
          <w:p w14:paraId="50B4ABC1" w14:textId="77777777" w:rsidR="00BB4344" w:rsidRDefault="000D060E">
            <w:pPr>
              <w:numPr>
                <w:ilvl w:val="0"/>
                <w:numId w:val="5"/>
              </w:numPr>
              <w:pBdr>
                <w:top w:val="nil"/>
                <w:left w:val="nil"/>
                <w:bottom w:val="nil"/>
                <w:right w:val="nil"/>
                <w:between w:val="nil"/>
              </w:pBdr>
              <w:jc w:val="both"/>
              <w:rPr>
                <w:sz w:val="20"/>
                <w:szCs w:val="20"/>
              </w:rPr>
            </w:pPr>
            <w:r>
              <w:rPr>
                <w:sz w:val="20"/>
                <w:szCs w:val="20"/>
              </w:rPr>
              <w:t>System nośny: wyposażony w podparcie odcinka lędźwiowego oraz pas biodrowy.</w:t>
            </w:r>
          </w:p>
          <w:p w14:paraId="3E2DEE3E"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Masa jednostki zasilającej z kompatybilnym akumulatorem o pojemności 3,0 Ah: nie większa niż 4,9 kg.</w:t>
            </w:r>
          </w:p>
          <w:p w14:paraId="0319A648"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Przeznaczenie: dostarczanie wody podczas cięcia i wiercenia w betonie, ograniczanie zapylenia, zmywanie szlamu powstającego podczas obróbki materiałów budowlanych oraz mycie sprzętu, powierzchni i miejsca pracy.</w:t>
            </w:r>
          </w:p>
          <w:p w14:paraId="0A0CBEE6"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Wymagane wyposażenie: plecakowa jednostka zasilająca, przewód wodny o długości minimum 3 m, dysza wodna, szybkozłącze oraz elementy niezbędne do prawidłowego użytkowania urządzenia.</w:t>
            </w:r>
          </w:p>
          <w:p w14:paraId="26042D83"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dostawy: kompletne urządzenie wraz ze zbiornikiem przeznaczonym do wody oraz wyposażeniem standardowym, bez akumulatora i ładowarki.</w:t>
            </w:r>
          </w:p>
          <w:p w14:paraId="0952CEA7"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Zamawiający nie wymaga dostarczenia akumulatora ani ładowarki, ponieważ posiada kompatybilne akumulatory oraz ładowarki systemu Milwaukee M18.</w:t>
            </w:r>
          </w:p>
          <w:p w14:paraId="48CE9F9E" w14:textId="77777777" w:rsidR="00BB4344" w:rsidRDefault="000D060E">
            <w:pPr>
              <w:numPr>
                <w:ilvl w:val="0"/>
                <w:numId w:val="5"/>
              </w:numPr>
              <w:pBdr>
                <w:top w:val="nil"/>
                <w:left w:val="nil"/>
                <w:bottom w:val="nil"/>
                <w:right w:val="nil"/>
                <w:between w:val="nil"/>
              </w:pBdr>
              <w:jc w:val="both"/>
              <w:rPr>
                <w:sz w:val="20"/>
                <w:szCs w:val="20"/>
              </w:rPr>
            </w:pPr>
            <w:r>
              <w:rPr>
                <w:sz w:val="20"/>
                <w:szCs w:val="20"/>
              </w:rPr>
              <w:t>Stan urządzenia: fabrycznie nowe, nieużywane, kompletne, wolne od wad fizycznych i prawnych oraz gotowe do użytkowania po zamontowaniu kompatybilnego akumulatora i napełnieniu zbiornika wodą.</w:t>
            </w:r>
          </w:p>
          <w:p w14:paraId="39CE4268"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Potwierdzenie parametrów: karta katalogowa, instrukcja obsługi, wydruk z oficjalnej strony internetowej producenta lub inny oficjalny dokument producenta.</w:t>
            </w:r>
          </w:p>
          <w:p w14:paraId="38D67563"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Wymóg kompatybilności z systemem Milwaukee M18 wynika z konieczności wykorzystania posiadanych przez Zamawiającego akumulatorów i ładowarek, zapewnienia wymienności źródeł zasilania oraz ograniczenia kosztów zakupu i utrzymywania dodatkowego systemu akumulatorowego. </w:t>
            </w:r>
          </w:p>
        </w:tc>
      </w:tr>
      <w:tr w:rsidR="00BB4344" w14:paraId="1AF202DB" w14:textId="77777777">
        <w:tc>
          <w:tcPr>
            <w:tcW w:w="915" w:type="dxa"/>
            <w:tcMar>
              <w:left w:w="98" w:type="dxa"/>
            </w:tcMar>
          </w:tcPr>
          <w:p w14:paraId="4BF7CE8C" w14:textId="77777777" w:rsidR="00BB4344" w:rsidRDefault="00BB4344">
            <w:pPr>
              <w:numPr>
                <w:ilvl w:val="1"/>
                <w:numId w:val="17"/>
              </w:numPr>
              <w:rPr>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CBBB389"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Zbiornik na wodę kompatybilny z plecakowym systemem ciśnieniowym wymienionym w punkcie 7.3</w:t>
            </w:r>
          </w:p>
          <w:p w14:paraId="47E39770"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Pojemność zbiornika na wodę: minimum 15 l.</w:t>
            </w:r>
          </w:p>
          <w:p w14:paraId="01358985" w14:textId="77777777" w:rsidR="00BB4344" w:rsidRDefault="000D060E">
            <w:pPr>
              <w:numPr>
                <w:ilvl w:val="0"/>
                <w:numId w:val="5"/>
              </w:numPr>
              <w:pBdr>
                <w:top w:val="nil"/>
                <w:left w:val="nil"/>
                <w:bottom w:val="nil"/>
                <w:right w:val="nil"/>
                <w:between w:val="nil"/>
              </w:pBdr>
              <w:jc w:val="both"/>
              <w:rPr>
                <w:sz w:val="20"/>
                <w:szCs w:val="20"/>
              </w:rPr>
            </w:pPr>
            <w:r>
              <w:rPr>
                <w:sz w:val="20"/>
                <w:szCs w:val="20"/>
              </w:rPr>
              <w:t>Zbiornik: półprzezroczysty, umożliwiający wzrokową kontrolę poziomu znajdującej się w nim wody.</w:t>
            </w:r>
          </w:p>
          <w:p w14:paraId="7DE96105" w14:textId="77777777" w:rsidR="00BB4344" w:rsidRDefault="000D060E">
            <w:pPr>
              <w:numPr>
                <w:ilvl w:val="0"/>
                <w:numId w:val="5"/>
              </w:numPr>
              <w:pBdr>
                <w:top w:val="nil"/>
                <w:left w:val="nil"/>
                <w:bottom w:val="nil"/>
                <w:right w:val="nil"/>
                <w:between w:val="nil"/>
              </w:pBdr>
              <w:jc w:val="both"/>
              <w:rPr>
                <w:sz w:val="20"/>
                <w:szCs w:val="20"/>
              </w:rPr>
            </w:pPr>
            <w:r>
              <w:rPr>
                <w:sz w:val="20"/>
                <w:szCs w:val="20"/>
              </w:rPr>
              <w:t>Skala pomiarowa: naniesiona na zbiorniku, umożliwiająca określenie ilości znajdującej się w nim cieczy.</w:t>
            </w:r>
          </w:p>
          <w:p w14:paraId="7D3BF560" w14:textId="77777777" w:rsidR="00BB4344" w:rsidRDefault="000D060E">
            <w:pPr>
              <w:numPr>
                <w:ilvl w:val="0"/>
                <w:numId w:val="5"/>
              </w:numPr>
              <w:pBdr>
                <w:top w:val="nil"/>
                <w:left w:val="nil"/>
                <w:bottom w:val="nil"/>
                <w:right w:val="nil"/>
                <w:between w:val="nil"/>
              </w:pBdr>
              <w:jc w:val="both"/>
              <w:rPr>
                <w:sz w:val="20"/>
                <w:szCs w:val="20"/>
              </w:rPr>
            </w:pPr>
            <w:r>
              <w:rPr>
                <w:sz w:val="20"/>
                <w:szCs w:val="20"/>
              </w:rPr>
              <w:t>Otwór wlewowy: szeroki, umożliwiający łatwe napełnianie i opróżnianie zbiornika.</w:t>
            </w:r>
          </w:p>
          <w:p w14:paraId="0041534C"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Pokrywa zbiornika: wyposażona w uchwyt umożliwiający wygodne przenoszenie odłączonego zbiornika.</w:t>
            </w:r>
          </w:p>
          <w:p w14:paraId="652541FB" w14:textId="77777777" w:rsidR="00BB4344" w:rsidRDefault="000D060E">
            <w:pPr>
              <w:numPr>
                <w:ilvl w:val="0"/>
                <w:numId w:val="5"/>
              </w:numPr>
              <w:pBdr>
                <w:top w:val="nil"/>
                <w:left w:val="nil"/>
                <w:bottom w:val="nil"/>
                <w:right w:val="nil"/>
                <w:between w:val="nil"/>
              </w:pBdr>
              <w:jc w:val="both"/>
              <w:rPr>
                <w:sz w:val="20"/>
                <w:szCs w:val="20"/>
              </w:rPr>
            </w:pPr>
            <w:r>
              <w:rPr>
                <w:sz w:val="20"/>
                <w:szCs w:val="20"/>
              </w:rPr>
              <w:t>System zbiornika: wymienny, umożliwiający szybkie zamontowanie i zdemontowanie kompletnego zbiornika wraz z pompą i przewodem.</w:t>
            </w:r>
          </w:p>
          <w:p w14:paraId="61611CF0" w14:textId="77777777" w:rsidR="00BB4344" w:rsidRDefault="000D060E">
            <w:pPr>
              <w:numPr>
                <w:ilvl w:val="0"/>
                <w:numId w:val="5"/>
              </w:numPr>
              <w:pBdr>
                <w:top w:val="nil"/>
                <w:left w:val="nil"/>
                <w:bottom w:val="nil"/>
                <w:right w:val="nil"/>
                <w:between w:val="nil"/>
              </w:pBdr>
              <w:jc w:val="both"/>
              <w:rPr>
                <w:sz w:val="20"/>
                <w:szCs w:val="20"/>
              </w:rPr>
            </w:pPr>
            <w:r>
              <w:rPr>
                <w:sz w:val="20"/>
                <w:szCs w:val="20"/>
              </w:rPr>
              <w:t>Filtr: zintegrowany filtr zabezpieczający układ przed przedostawaniem się zanieczyszczeń znajdujących się w wodzie.</w:t>
            </w:r>
          </w:p>
          <w:p w14:paraId="65A01AD9"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Masa kompletnego pustego zbiornika wraz z przewodem i dyszą: nie większa niż 3,4 kg.</w:t>
            </w:r>
          </w:p>
          <w:p w14:paraId="4A32D3BE" w14:textId="77777777" w:rsidR="00BB4344" w:rsidRDefault="000D060E">
            <w:pPr>
              <w:numPr>
                <w:ilvl w:val="0"/>
                <w:numId w:val="5"/>
              </w:numPr>
              <w:jc w:val="both"/>
              <w:rPr>
                <w:sz w:val="20"/>
                <w:szCs w:val="20"/>
              </w:rPr>
            </w:pPr>
            <w:r>
              <w:rPr>
                <w:sz w:val="20"/>
                <w:szCs w:val="20"/>
              </w:rPr>
              <w:t>Stan urządzenia: fabrycznie nowe, nieużywane, kompletne, wolne od wad fizycznych i prawnych oraz gotowe do użytkowania po zamontowaniu kompatybilnego akumulatora i napełnieniu zbiornika wodą.</w:t>
            </w:r>
          </w:p>
        </w:tc>
      </w:tr>
      <w:tr w:rsidR="00BB4344" w14:paraId="069FAA02" w14:textId="77777777">
        <w:tc>
          <w:tcPr>
            <w:tcW w:w="915" w:type="dxa"/>
            <w:tcMar>
              <w:left w:w="98" w:type="dxa"/>
            </w:tcMar>
          </w:tcPr>
          <w:p w14:paraId="51645570" w14:textId="77777777" w:rsidR="00BB4344" w:rsidRDefault="00BB4344">
            <w:pPr>
              <w:numPr>
                <w:ilvl w:val="1"/>
                <w:numId w:val="17"/>
              </w:numPr>
              <w:rPr>
                <w:color w:val="00000A"/>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12E8747" w14:textId="77777777" w:rsidR="00BB4344" w:rsidRDefault="000D060E">
            <w:pPr>
              <w:keepLines/>
              <w:spacing w:line="276" w:lineRule="auto"/>
              <w:jc w:val="both"/>
              <w:rPr>
                <w:sz w:val="20"/>
                <w:szCs w:val="20"/>
              </w:rPr>
            </w:pPr>
            <w:r>
              <w:rPr>
                <w:sz w:val="20"/>
                <w:szCs w:val="20"/>
              </w:rPr>
              <w:t>Elektryczny młot wyburzeniowy, przeznaczony do profesjonalnego użytkowania.</w:t>
            </w:r>
          </w:p>
          <w:p w14:paraId="41085D40" w14:textId="77777777" w:rsidR="00BB4344" w:rsidRDefault="000D060E">
            <w:pPr>
              <w:numPr>
                <w:ilvl w:val="0"/>
                <w:numId w:val="5"/>
              </w:numPr>
              <w:pBdr>
                <w:top w:val="nil"/>
                <w:left w:val="nil"/>
                <w:bottom w:val="nil"/>
                <w:right w:val="nil"/>
                <w:between w:val="nil"/>
              </w:pBdr>
              <w:jc w:val="both"/>
              <w:rPr>
                <w:sz w:val="20"/>
                <w:szCs w:val="20"/>
              </w:rPr>
            </w:pPr>
            <w:r>
              <w:rPr>
                <w:sz w:val="20"/>
                <w:szCs w:val="20"/>
              </w:rPr>
              <w:t>Uchwyt narzędziowy: TE-S lub kompatybilny z narzędziami tej klasy.</w:t>
            </w:r>
          </w:p>
          <w:p w14:paraId="78EE2B66"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Moc znamionowa: nie mniejsza niż 1750 W.</w:t>
            </w:r>
          </w:p>
          <w:p w14:paraId="6403EF60" w14:textId="77777777" w:rsidR="00BB4344" w:rsidRDefault="000D060E">
            <w:pPr>
              <w:numPr>
                <w:ilvl w:val="0"/>
                <w:numId w:val="5"/>
              </w:numPr>
              <w:pBdr>
                <w:top w:val="nil"/>
                <w:left w:val="nil"/>
                <w:bottom w:val="nil"/>
                <w:right w:val="nil"/>
                <w:between w:val="nil"/>
              </w:pBdr>
              <w:jc w:val="both"/>
              <w:rPr>
                <w:sz w:val="20"/>
                <w:szCs w:val="20"/>
              </w:rPr>
            </w:pPr>
            <w:r>
              <w:rPr>
                <w:sz w:val="20"/>
                <w:szCs w:val="20"/>
              </w:rPr>
              <w:t>Energia pojedynczego udaru: minimum 26 J.</w:t>
            </w:r>
          </w:p>
          <w:p w14:paraId="06031184"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Częstotliwość udarów: minimum 1950 </w:t>
            </w:r>
            <w:proofErr w:type="gramStart"/>
            <w:r>
              <w:rPr>
                <w:sz w:val="20"/>
                <w:szCs w:val="20"/>
              </w:rPr>
              <w:t>ud./</w:t>
            </w:r>
            <w:proofErr w:type="gramEnd"/>
            <w:r>
              <w:rPr>
                <w:sz w:val="20"/>
                <w:szCs w:val="20"/>
              </w:rPr>
              <w:t>min.</w:t>
            </w:r>
          </w:p>
          <w:p w14:paraId="3EC3AE0D"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Masa urządzenia: nie większa niż 13 kg.</w:t>
            </w:r>
          </w:p>
          <w:p w14:paraId="73F8EBEE"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Wydajność dłutowania: minimum 7800 cm³/min.</w:t>
            </w:r>
          </w:p>
          <w:p w14:paraId="2F80070B" w14:textId="77777777" w:rsidR="00BB4344" w:rsidRDefault="000D060E">
            <w:pPr>
              <w:numPr>
                <w:ilvl w:val="0"/>
                <w:numId w:val="5"/>
              </w:numPr>
              <w:pBdr>
                <w:top w:val="nil"/>
                <w:left w:val="nil"/>
                <w:bottom w:val="nil"/>
                <w:right w:val="nil"/>
                <w:between w:val="nil"/>
              </w:pBdr>
              <w:jc w:val="both"/>
              <w:rPr>
                <w:sz w:val="20"/>
                <w:szCs w:val="20"/>
              </w:rPr>
            </w:pPr>
            <w:r>
              <w:rPr>
                <w:sz w:val="20"/>
                <w:szCs w:val="20"/>
              </w:rPr>
              <w:t>System aktywnego tłumienia drgań (AVR) lub równoważny.</w:t>
            </w:r>
          </w:p>
          <w:p w14:paraId="5D9AF4F4"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Przeznaczenie do pracy przy wyburzaniu posadzek oraz okazjonalnym dłutowaniu ścian.</w:t>
            </w:r>
          </w:p>
          <w:p w14:paraId="1CB42B2E" w14:textId="77777777" w:rsidR="00BB4344" w:rsidRDefault="000D060E">
            <w:pPr>
              <w:numPr>
                <w:ilvl w:val="0"/>
                <w:numId w:val="5"/>
              </w:numPr>
              <w:pBdr>
                <w:top w:val="nil"/>
                <w:left w:val="nil"/>
                <w:bottom w:val="nil"/>
                <w:right w:val="nil"/>
                <w:between w:val="nil"/>
              </w:pBdr>
              <w:jc w:val="both"/>
              <w:rPr>
                <w:sz w:val="20"/>
                <w:szCs w:val="20"/>
              </w:rPr>
            </w:pPr>
            <w:r>
              <w:rPr>
                <w:sz w:val="20"/>
                <w:szCs w:val="20"/>
              </w:rPr>
              <w:t>Ergonomiczna rękojeść boczna umożliwiająca wygodną pracę.</w:t>
            </w:r>
          </w:p>
          <w:p w14:paraId="46E944D3" w14:textId="77777777" w:rsidR="00BB4344" w:rsidRDefault="000D060E">
            <w:pPr>
              <w:numPr>
                <w:ilvl w:val="0"/>
                <w:numId w:val="5"/>
              </w:numPr>
              <w:pBdr>
                <w:top w:val="nil"/>
                <w:left w:val="nil"/>
                <w:bottom w:val="nil"/>
                <w:right w:val="nil"/>
                <w:between w:val="nil"/>
              </w:pBdr>
              <w:jc w:val="both"/>
              <w:rPr>
                <w:sz w:val="20"/>
                <w:szCs w:val="20"/>
              </w:rPr>
            </w:pPr>
            <w:r>
              <w:rPr>
                <w:sz w:val="20"/>
                <w:szCs w:val="20"/>
              </w:rPr>
              <w:t>Odłączany przewód zasilający umożliwiający jego szybką wymianę.</w:t>
            </w:r>
          </w:p>
          <w:p w14:paraId="7E022692"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Możliwość współpracy z systemem odsysania pyłu.</w:t>
            </w:r>
          </w:p>
          <w:p w14:paraId="338E99AA"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Zasilanie: 230 V / 50 </w:t>
            </w:r>
            <w:proofErr w:type="spellStart"/>
            <w:r>
              <w:rPr>
                <w:sz w:val="20"/>
                <w:szCs w:val="20"/>
              </w:rPr>
              <w:t>Hz</w:t>
            </w:r>
            <w:proofErr w:type="spellEnd"/>
            <w:r>
              <w:rPr>
                <w:sz w:val="20"/>
                <w:szCs w:val="20"/>
              </w:rPr>
              <w:t>.</w:t>
            </w:r>
          </w:p>
          <w:p w14:paraId="00A9D485"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Poziom ciśnienia akustycznego: maks. 88 </w:t>
            </w:r>
            <w:proofErr w:type="spellStart"/>
            <w:r>
              <w:rPr>
                <w:sz w:val="20"/>
                <w:szCs w:val="20"/>
              </w:rPr>
              <w:t>dB</w:t>
            </w:r>
            <w:proofErr w:type="spellEnd"/>
            <w:r>
              <w:rPr>
                <w:sz w:val="20"/>
                <w:szCs w:val="20"/>
              </w:rPr>
              <w:t>(A).</w:t>
            </w:r>
          </w:p>
          <w:p w14:paraId="0E4AA9EB" w14:textId="77777777" w:rsidR="00BB4344" w:rsidRDefault="000D060E">
            <w:pPr>
              <w:numPr>
                <w:ilvl w:val="0"/>
                <w:numId w:val="5"/>
              </w:numPr>
              <w:pBdr>
                <w:top w:val="nil"/>
                <w:left w:val="nil"/>
                <w:bottom w:val="nil"/>
                <w:right w:val="nil"/>
                <w:between w:val="nil"/>
              </w:pBdr>
              <w:jc w:val="both"/>
              <w:rPr>
                <w:sz w:val="20"/>
                <w:szCs w:val="20"/>
              </w:rPr>
            </w:pPr>
            <w:r>
              <w:rPr>
                <w:sz w:val="20"/>
                <w:szCs w:val="20"/>
              </w:rPr>
              <w:t>Wibracje podczas dłutowania: maks. 5,9 m/s².</w:t>
            </w:r>
          </w:p>
          <w:p w14:paraId="6165474E" w14:textId="77777777" w:rsidR="00BB4344" w:rsidRDefault="000D060E">
            <w:pPr>
              <w:keepLines/>
              <w:spacing w:line="276" w:lineRule="auto"/>
              <w:jc w:val="both"/>
              <w:rPr>
                <w:sz w:val="20"/>
                <w:szCs w:val="20"/>
              </w:rPr>
            </w:pPr>
            <w:r>
              <w:rPr>
                <w:sz w:val="20"/>
                <w:szCs w:val="20"/>
              </w:rPr>
              <w:t>W zestawie:</w:t>
            </w:r>
          </w:p>
          <w:p w14:paraId="056D63C1" w14:textId="77777777" w:rsidR="00BB4344" w:rsidRDefault="000D060E">
            <w:pPr>
              <w:numPr>
                <w:ilvl w:val="0"/>
                <w:numId w:val="5"/>
              </w:numPr>
              <w:pBdr>
                <w:top w:val="nil"/>
                <w:left w:val="nil"/>
                <w:bottom w:val="nil"/>
                <w:right w:val="nil"/>
                <w:between w:val="nil"/>
              </w:pBdr>
              <w:jc w:val="both"/>
              <w:rPr>
                <w:sz w:val="20"/>
                <w:szCs w:val="20"/>
              </w:rPr>
            </w:pPr>
            <w:r>
              <w:rPr>
                <w:sz w:val="20"/>
                <w:szCs w:val="20"/>
              </w:rPr>
              <w:t>dłuto szpiczaste o dwóch różnych długościach - 3 zestawy,</w:t>
            </w:r>
          </w:p>
          <w:p w14:paraId="509887D4"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dłuto płaskie o dwóch różnych długościach i szerokości między 30 - 60mm - 3 zestawy </w:t>
            </w:r>
          </w:p>
        </w:tc>
      </w:tr>
      <w:tr w:rsidR="00BB4344" w14:paraId="135B566C" w14:textId="77777777">
        <w:tc>
          <w:tcPr>
            <w:tcW w:w="915" w:type="dxa"/>
            <w:tcMar>
              <w:left w:w="98" w:type="dxa"/>
            </w:tcMar>
          </w:tcPr>
          <w:p w14:paraId="3649C7F9" w14:textId="77777777" w:rsidR="00BB4344" w:rsidRDefault="00BB4344">
            <w:pPr>
              <w:numPr>
                <w:ilvl w:val="1"/>
                <w:numId w:val="17"/>
              </w:numPr>
              <w:rPr>
                <w:color w:val="00000A"/>
                <w:sz w:val="20"/>
                <w:szCs w:val="20"/>
              </w:rPr>
            </w:pPr>
          </w:p>
        </w:tc>
        <w:tc>
          <w:tcPr>
            <w:tcW w:w="96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47896C9B" w14:textId="77777777" w:rsidR="00BB4344" w:rsidRDefault="000D060E">
            <w:pPr>
              <w:keepLines/>
              <w:spacing w:line="276" w:lineRule="auto"/>
              <w:jc w:val="both"/>
              <w:rPr>
                <w:sz w:val="20"/>
                <w:szCs w:val="20"/>
              </w:rPr>
            </w:pPr>
            <w:r>
              <w:rPr>
                <w:sz w:val="20"/>
                <w:szCs w:val="20"/>
              </w:rPr>
              <w:t>Akumulatorowy młot wiercąco-kujący klasy SDS-Max, przeznaczony do profesjonalnego użytkowania.</w:t>
            </w:r>
          </w:p>
          <w:p w14:paraId="7E184548"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system akumulatorowy o napięciu znamionowym od 21,6 V do 22 V.</w:t>
            </w:r>
          </w:p>
          <w:p w14:paraId="0426C63C" w14:textId="77777777" w:rsidR="00BB4344" w:rsidRDefault="000D060E">
            <w:pPr>
              <w:numPr>
                <w:ilvl w:val="0"/>
                <w:numId w:val="5"/>
              </w:numPr>
              <w:pBdr>
                <w:top w:val="nil"/>
                <w:left w:val="nil"/>
                <w:bottom w:val="nil"/>
                <w:right w:val="nil"/>
                <w:between w:val="nil"/>
              </w:pBdr>
              <w:jc w:val="both"/>
              <w:rPr>
                <w:sz w:val="20"/>
                <w:szCs w:val="20"/>
              </w:rPr>
            </w:pPr>
            <w:r>
              <w:rPr>
                <w:sz w:val="20"/>
                <w:szCs w:val="20"/>
              </w:rPr>
              <w:t>Napęd: elektryczny, akumulatorowy.</w:t>
            </w:r>
          </w:p>
          <w:p w14:paraId="5E8F8EA3"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Silnik: </w:t>
            </w:r>
            <w:proofErr w:type="spellStart"/>
            <w:r>
              <w:rPr>
                <w:sz w:val="20"/>
                <w:szCs w:val="20"/>
              </w:rPr>
              <w:t>bezszczotkowy</w:t>
            </w:r>
            <w:proofErr w:type="spellEnd"/>
            <w:r>
              <w:rPr>
                <w:sz w:val="20"/>
                <w:szCs w:val="20"/>
              </w:rPr>
              <w:t>, przeznaczony do intensywnej i długotrwałej eksploatacji.</w:t>
            </w:r>
          </w:p>
          <w:p w14:paraId="445FEED0" w14:textId="77777777" w:rsidR="00BB4344" w:rsidRDefault="000D060E">
            <w:pPr>
              <w:numPr>
                <w:ilvl w:val="0"/>
                <w:numId w:val="5"/>
              </w:numPr>
              <w:pBdr>
                <w:top w:val="nil"/>
                <w:left w:val="nil"/>
                <w:bottom w:val="nil"/>
                <w:right w:val="nil"/>
                <w:between w:val="nil"/>
              </w:pBdr>
              <w:jc w:val="both"/>
              <w:rPr>
                <w:sz w:val="20"/>
                <w:szCs w:val="20"/>
              </w:rPr>
            </w:pPr>
            <w:r>
              <w:rPr>
                <w:sz w:val="20"/>
                <w:szCs w:val="20"/>
              </w:rPr>
              <w:t>Uchwyt narzędziowy: SDS-Max lub równoważny, umożliwiający stosowanie standardowych wierteł i dłut tej klasy.</w:t>
            </w:r>
          </w:p>
          <w:p w14:paraId="2F59751C" w14:textId="77777777" w:rsidR="00BB4344" w:rsidRDefault="000D060E">
            <w:pPr>
              <w:numPr>
                <w:ilvl w:val="0"/>
                <w:numId w:val="5"/>
              </w:numPr>
              <w:pBdr>
                <w:top w:val="nil"/>
                <w:left w:val="nil"/>
                <w:bottom w:val="nil"/>
                <w:right w:val="nil"/>
                <w:between w:val="nil"/>
              </w:pBdr>
              <w:jc w:val="both"/>
              <w:rPr>
                <w:sz w:val="20"/>
                <w:szCs w:val="20"/>
              </w:rPr>
            </w:pPr>
            <w:r>
              <w:rPr>
                <w:sz w:val="20"/>
                <w:szCs w:val="20"/>
              </w:rPr>
              <w:t>Energia pojedynczego udaru: minimum 8,1 J.</w:t>
            </w:r>
          </w:p>
          <w:p w14:paraId="15EE7AF5"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Częstotliwość udarów: minimum 3300 </w:t>
            </w:r>
            <w:proofErr w:type="gramStart"/>
            <w:r>
              <w:rPr>
                <w:sz w:val="20"/>
                <w:szCs w:val="20"/>
              </w:rPr>
              <w:t>ud./</w:t>
            </w:r>
            <w:proofErr w:type="gramEnd"/>
            <w:r>
              <w:rPr>
                <w:sz w:val="20"/>
                <w:szCs w:val="20"/>
              </w:rPr>
              <w:t>min.</w:t>
            </w:r>
          </w:p>
          <w:p w14:paraId="78EFBCED"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Prędkość obrotowa: minimum 340 </w:t>
            </w:r>
            <w:proofErr w:type="spellStart"/>
            <w:r>
              <w:rPr>
                <w:sz w:val="20"/>
                <w:szCs w:val="20"/>
              </w:rPr>
              <w:t>obr</w:t>
            </w:r>
            <w:proofErr w:type="spellEnd"/>
            <w:r>
              <w:rPr>
                <w:sz w:val="20"/>
                <w:szCs w:val="20"/>
              </w:rPr>
              <w:t>./min.</w:t>
            </w:r>
          </w:p>
          <w:p w14:paraId="202FCB95"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średnic wiercenia udarowego w betonie: obejmujący co najmniej średnice od 18 mm do 40 mm.</w:t>
            </w:r>
          </w:p>
          <w:p w14:paraId="64A1D3CA"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Masa urządzenia bez akumulatora: nie większa niż 6,3 kg.</w:t>
            </w:r>
          </w:p>
          <w:p w14:paraId="2F46E338" w14:textId="77777777" w:rsidR="00BB4344" w:rsidRDefault="000D060E">
            <w:pPr>
              <w:numPr>
                <w:ilvl w:val="0"/>
                <w:numId w:val="5"/>
              </w:numPr>
              <w:pBdr>
                <w:top w:val="nil"/>
                <w:left w:val="nil"/>
                <w:bottom w:val="nil"/>
                <w:right w:val="nil"/>
                <w:between w:val="nil"/>
              </w:pBdr>
              <w:jc w:val="both"/>
              <w:rPr>
                <w:sz w:val="20"/>
                <w:szCs w:val="20"/>
              </w:rPr>
            </w:pPr>
            <w:r>
              <w:rPr>
                <w:sz w:val="20"/>
                <w:szCs w:val="20"/>
              </w:rPr>
              <w:t>Tryby pracy: wiercenie udarowe, kucie bez obrotu oraz ustawianie położenia dłuta.</w:t>
            </w:r>
          </w:p>
          <w:p w14:paraId="4D87B854" w14:textId="77777777" w:rsidR="00BB4344" w:rsidRDefault="000D060E">
            <w:pPr>
              <w:numPr>
                <w:ilvl w:val="0"/>
                <w:numId w:val="5"/>
              </w:numPr>
              <w:pBdr>
                <w:top w:val="nil"/>
                <w:left w:val="nil"/>
                <w:bottom w:val="nil"/>
                <w:right w:val="nil"/>
                <w:between w:val="nil"/>
              </w:pBdr>
              <w:jc w:val="both"/>
              <w:rPr>
                <w:sz w:val="20"/>
                <w:szCs w:val="20"/>
              </w:rPr>
            </w:pPr>
            <w:r>
              <w:rPr>
                <w:sz w:val="20"/>
                <w:szCs w:val="20"/>
              </w:rPr>
              <w:t>Regulacja mocy: urządzenie musi posiadać tryb ograniczonej mocy lub rozwiązanie równoważne, umożliwiające wykonywanie precyzyjnych prac w materiałach o mniejszej wytrzymałości.</w:t>
            </w:r>
          </w:p>
          <w:p w14:paraId="6AB75850"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System bezpieczeństwa: automatyczne </w:t>
            </w:r>
            <w:proofErr w:type="spellStart"/>
            <w:r>
              <w:rPr>
                <w:sz w:val="20"/>
                <w:szCs w:val="20"/>
              </w:rPr>
              <w:t>ogranczenie</w:t>
            </w:r>
            <w:proofErr w:type="spellEnd"/>
            <w:r>
              <w:rPr>
                <w:sz w:val="20"/>
                <w:szCs w:val="20"/>
              </w:rPr>
              <w:t xml:space="preserve"> lub odłączenie napędu w przypadku zakleszczenia wiertła i gwałtownego obrotu urządzenia wokół osi narzędzia roboczego.</w:t>
            </w:r>
          </w:p>
          <w:p w14:paraId="16C3E130" w14:textId="77777777" w:rsidR="00BB4344" w:rsidRDefault="000D060E">
            <w:pPr>
              <w:numPr>
                <w:ilvl w:val="0"/>
                <w:numId w:val="5"/>
              </w:numPr>
              <w:pBdr>
                <w:top w:val="nil"/>
                <w:left w:val="nil"/>
                <w:bottom w:val="nil"/>
                <w:right w:val="nil"/>
                <w:between w:val="nil"/>
              </w:pBdr>
              <w:jc w:val="both"/>
              <w:rPr>
                <w:sz w:val="20"/>
                <w:szCs w:val="20"/>
              </w:rPr>
            </w:pPr>
            <w:r>
              <w:rPr>
                <w:sz w:val="20"/>
                <w:szCs w:val="20"/>
              </w:rPr>
              <w:t>System tłumienia drgań: aktywny system ograniczający drgania przenoszone na ręce operatora lub rozwiązanie równoważne.</w:t>
            </w:r>
          </w:p>
          <w:p w14:paraId="73A2A608" w14:textId="77777777" w:rsidR="00BB4344" w:rsidRDefault="000D060E">
            <w:pPr>
              <w:numPr>
                <w:ilvl w:val="0"/>
                <w:numId w:val="5"/>
              </w:numPr>
              <w:pBdr>
                <w:top w:val="nil"/>
                <w:left w:val="nil"/>
                <w:bottom w:val="nil"/>
                <w:right w:val="nil"/>
                <w:between w:val="nil"/>
              </w:pBdr>
              <w:jc w:val="both"/>
              <w:rPr>
                <w:sz w:val="20"/>
                <w:szCs w:val="20"/>
              </w:rPr>
            </w:pPr>
            <w:r>
              <w:rPr>
                <w:sz w:val="20"/>
                <w:szCs w:val="20"/>
              </w:rPr>
              <w:t>Wibracje podczas wiercenia udarowego w betonie: maksymalnie 10,7 m/s².</w:t>
            </w:r>
          </w:p>
          <w:p w14:paraId="41C87891" w14:textId="77777777" w:rsidR="00BB4344" w:rsidRDefault="000D060E">
            <w:pPr>
              <w:numPr>
                <w:ilvl w:val="0"/>
                <w:numId w:val="5"/>
              </w:numPr>
              <w:pBdr>
                <w:top w:val="nil"/>
                <w:left w:val="nil"/>
                <w:bottom w:val="nil"/>
                <w:right w:val="nil"/>
                <w:between w:val="nil"/>
              </w:pBdr>
              <w:jc w:val="both"/>
              <w:rPr>
                <w:sz w:val="20"/>
                <w:szCs w:val="20"/>
              </w:rPr>
            </w:pPr>
            <w:r>
              <w:rPr>
                <w:sz w:val="20"/>
                <w:szCs w:val="20"/>
              </w:rPr>
              <w:t>Wibracje podczas dłutowania w betonie: maksymalnie 9,1 m/s².</w:t>
            </w:r>
          </w:p>
          <w:p w14:paraId="42C62FA9"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Poziom ciśnienia akustycznego: maksymalnie 98 </w:t>
            </w:r>
            <w:proofErr w:type="spellStart"/>
            <w:r>
              <w:rPr>
                <w:sz w:val="20"/>
                <w:szCs w:val="20"/>
              </w:rPr>
              <w:t>dB</w:t>
            </w:r>
            <w:proofErr w:type="spellEnd"/>
            <w:r>
              <w:rPr>
                <w:sz w:val="20"/>
                <w:szCs w:val="20"/>
              </w:rPr>
              <w:t>(A).</w:t>
            </w:r>
          </w:p>
          <w:p w14:paraId="481F5031" w14:textId="77777777" w:rsidR="00BB4344" w:rsidRDefault="000D060E">
            <w:pPr>
              <w:numPr>
                <w:ilvl w:val="0"/>
                <w:numId w:val="5"/>
              </w:numPr>
              <w:pBdr>
                <w:top w:val="nil"/>
                <w:left w:val="nil"/>
                <w:bottom w:val="nil"/>
                <w:right w:val="nil"/>
                <w:between w:val="nil"/>
              </w:pBdr>
              <w:jc w:val="both"/>
              <w:rPr>
                <w:sz w:val="20"/>
                <w:szCs w:val="20"/>
              </w:rPr>
            </w:pPr>
            <w:r>
              <w:rPr>
                <w:sz w:val="20"/>
                <w:szCs w:val="20"/>
              </w:rPr>
              <w:t>Rękojeść główna: ergonomiczna, pokryta materiałem antypoślizgowym.</w:t>
            </w:r>
          </w:p>
          <w:p w14:paraId="745453EB" w14:textId="77777777" w:rsidR="00BB4344" w:rsidRDefault="000D060E">
            <w:pPr>
              <w:numPr>
                <w:ilvl w:val="0"/>
                <w:numId w:val="5"/>
              </w:numPr>
              <w:pBdr>
                <w:top w:val="nil"/>
                <w:left w:val="nil"/>
                <w:bottom w:val="nil"/>
                <w:right w:val="nil"/>
                <w:between w:val="nil"/>
              </w:pBdr>
              <w:jc w:val="both"/>
              <w:rPr>
                <w:sz w:val="20"/>
                <w:szCs w:val="20"/>
              </w:rPr>
            </w:pPr>
            <w:r>
              <w:rPr>
                <w:sz w:val="20"/>
                <w:szCs w:val="20"/>
              </w:rPr>
              <w:t>Rękojeść dodatkowa: regulowana, umożliwiająca bezpieczne i stabilne prowadzenie urządzenia.</w:t>
            </w:r>
          </w:p>
          <w:p w14:paraId="622462B1" w14:textId="77777777" w:rsidR="00BB4344" w:rsidRDefault="000D060E">
            <w:pPr>
              <w:numPr>
                <w:ilvl w:val="0"/>
                <w:numId w:val="5"/>
              </w:numPr>
              <w:pBdr>
                <w:top w:val="nil"/>
                <w:left w:val="nil"/>
                <w:bottom w:val="nil"/>
                <w:right w:val="nil"/>
                <w:between w:val="nil"/>
              </w:pBdr>
              <w:jc w:val="both"/>
              <w:rPr>
                <w:sz w:val="20"/>
                <w:szCs w:val="20"/>
              </w:rPr>
            </w:pPr>
            <w:r>
              <w:rPr>
                <w:sz w:val="20"/>
                <w:szCs w:val="20"/>
              </w:rPr>
              <w:t>Ogranicznik głębokości wiercenia: umożliwiający ustawienie wymaganej głębokości wykonywanego otworu.</w:t>
            </w:r>
          </w:p>
          <w:p w14:paraId="28EB181D"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Zabezpieczenia elektroniczne: zabezpieczenie przed przeciążeniem, przegrzaniem oraz nadmiernym poborem prądu.</w:t>
            </w:r>
          </w:p>
          <w:p w14:paraId="5E08D505"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Możliwość współpracy z systemem odsysania pyłu przeznaczonym do wiercenia i dłutowania w betonie.</w:t>
            </w:r>
          </w:p>
          <w:p w14:paraId="13E0FB68"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Przeznaczenie: wiercenie udarowe w betonie i betonie zbrojonym, wykonywanie otworów pod kotwy, pręty zbrojeniowe i przepusty instalacyjne oraz wykonywanie prac związanych z kuciem i dłutowaniem.</w:t>
            </w:r>
          </w:p>
          <w:p w14:paraId="39198F69"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musi być przeznaczone do profesjonalnego i intensywnego użytkowania podczas prac budowlanych, technicznych i ratowniczych.</w:t>
            </w:r>
          </w:p>
          <w:p w14:paraId="249F85B0"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Wymagane wyposażenie:</w:t>
            </w:r>
            <w:r>
              <w:rPr>
                <w:sz w:val="20"/>
                <w:szCs w:val="20"/>
              </w:rPr>
              <w:br/>
              <w:t xml:space="preserve"> – akumulatorowy młot wiercąco-kujący – 1 szt.,</w:t>
            </w:r>
            <w:r>
              <w:rPr>
                <w:sz w:val="20"/>
                <w:szCs w:val="20"/>
              </w:rPr>
              <w:br/>
              <w:t xml:space="preserve"> – regulowana rękojeść dodatkowa – 1 szt.,</w:t>
            </w:r>
            <w:r>
              <w:rPr>
                <w:sz w:val="20"/>
                <w:szCs w:val="20"/>
              </w:rPr>
              <w:br/>
              <w:t xml:space="preserve"> – ogranicznik głębokości wiercenia – 1 szt.,</w:t>
            </w:r>
            <w:r>
              <w:rPr>
                <w:sz w:val="20"/>
                <w:szCs w:val="20"/>
              </w:rPr>
              <w:br/>
              <w:t xml:space="preserve"> – smar do uchwytu narzędziowego – minimum 1 opakowanie,</w:t>
            </w:r>
            <w:r>
              <w:rPr>
                <w:sz w:val="20"/>
                <w:szCs w:val="20"/>
              </w:rPr>
              <w:br/>
            </w:r>
            <w:r>
              <w:rPr>
                <w:sz w:val="20"/>
                <w:szCs w:val="20"/>
              </w:rPr>
              <w:lastRenderedPageBreak/>
              <w:t xml:space="preserve"> – wytrzymała walizka transportowa dopasowana do urządzenia – 1 szt.,</w:t>
            </w:r>
            <w:r>
              <w:rPr>
                <w:sz w:val="20"/>
                <w:szCs w:val="20"/>
              </w:rPr>
              <w:br/>
              <w:t xml:space="preserve"> – instrukcja obsługi w języku polskim,</w:t>
            </w:r>
            <w:r>
              <w:rPr>
                <w:sz w:val="20"/>
                <w:szCs w:val="20"/>
              </w:rPr>
              <w:br/>
              <w:t xml:space="preserve"> – dokumentacja gwarancyjna.</w:t>
            </w:r>
          </w:p>
          <w:p w14:paraId="16D882E9"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dostawy: kompletne urządzenie wraz z walizką transportową i wyposażeniem standardowym, bez akumulatora i ładowarki.</w:t>
            </w:r>
          </w:p>
          <w:p w14:paraId="0B22F38C" w14:textId="77777777" w:rsidR="00BB4344" w:rsidRDefault="000D060E">
            <w:pPr>
              <w:numPr>
                <w:ilvl w:val="0"/>
                <w:numId w:val="5"/>
              </w:numPr>
              <w:pBdr>
                <w:top w:val="nil"/>
                <w:left w:val="nil"/>
                <w:bottom w:val="nil"/>
                <w:right w:val="nil"/>
                <w:between w:val="nil"/>
              </w:pBdr>
              <w:jc w:val="both"/>
              <w:rPr>
                <w:sz w:val="20"/>
                <w:szCs w:val="20"/>
              </w:rPr>
            </w:pPr>
            <w:r>
              <w:rPr>
                <w:sz w:val="20"/>
                <w:szCs w:val="20"/>
              </w:rPr>
              <w:t>Stan urządzenia: fabrycznie nowe, nieużywane, kompletne, wolne od wad fizycznych i prawnych oraz gotowe do użytkowania po zamontowaniu odpowiedniego akumulatora.</w:t>
            </w:r>
          </w:p>
          <w:p w14:paraId="56E5FF99"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nie może być regenerowane, naprawiane, powystawowe ani pochodzić ze zwrotów konsumenckich.</w:t>
            </w:r>
          </w:p>
          <w:p w14:paraId="508B8432"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Potwierdzenie parametrów: karta katalogowa, instrukcja obsługi, deklaracja zgodności, wydruk z oficjalnej strony internetowej producenta lub inny oficjalny dokument producenta.</w:t>
            </w:r>
            <w:r>
              <w:rPr>
                <w:color w:val="0000FF"/>
                <w:sz w:val="20"/>
                <w:szCs w:val="20"/>
              </w:rPr>
              <w:t xml:space="preserve"> </w:t>
            </w:r>
          </w:p>
        </w:tc>
      </w:tr>
      <w:tr w:rsidR="00BB4344" w14:paraId="5A3AFF76" w14:textId="77777777">
        <w:tc>
          <w:tcPr>
            <w:tcW w:w="915" w:type="dxa"/>
            <w:tcMar>
              <w:left w:w="98" w:type="dxa"/>
            </w:tcMar>
          </w:tcPr>
          <w:p w14:paraId="320F220F" w14:textId="77777777" w:rsidR="00BB4344" w:rsidRDefault="00BB4344">
            <w:pPr>
              <w:numPr>
                <w:ilvl w:val="1"/>
                <w:numId w:val="17"/>
              </w:numPr>
              <w:rPr>
                <w:color w:val="00000A"/>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99A7577" w14:textId="77777777" w:rsidR="00BB4344" w:rsidRDefault="000D060E">
            <w:pPr>
              <w:keepLines/>
              <w:spacing w:line="276" w:lineRule="auto"/>
              <w:jc w:val="both"/>
              <w:rPr>
                <w:sz w:val="20"/>
                <w:szCs w:val="20"/>
              </w:rPr>
            </w:pPr>
            <w:r>
              <w:rPr>
                <w:sz w:val="22"/>
                <w:szCs w:val="22"/>
              </w:rPr>
              <w:t>A</w:t>
            </w:r>
            <w:r>
              <w:rPr>
                <w:sz w:val="20"/>
                <w:szCs w:val="20"/>
              </w:rPr>
              <w:t xml:space="preserve">kumulatorowy zszywacz do zszywek </w:t>
            </w:r>
            <w:proofErr w:type="spellStart"/>
            <w:r>
              <w:rPr>
                <w:sz w:val="20"/>
                <w:szCs w:val="20"/>
              </w:rPr>
              <w:t>wąskokoronowych</w:t>
            </w:r>
            <w:proofErr w:type="spellEnd"/>
            <w:r>
              <w:rPr>
                <w:sz w:val="20"/>
                <w:szCs w:val="20"/>
              </w:rPr>
              <w:t>.</w:t>
            </w:r>
          </w:p>
          <w:p w14:paraId="05990BCF"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system akumulatorowy Milwaukee M18, napięcie nominalne 18 V.</w:t>
            </w:r>
          </w:p>
          <w:p w14:paraId="5B66B2CE"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Kompatybilność: urządzenie musi być fabrycznie przystosowane do bezpośredniego zasilania akumulatorami Milwaukee M18 będącymi w posiadaniu Zamawiającego.</w:t>
            </w:r>
          </w:p>
          <w:p w14:paraId="0DE661EE"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musi współpracować z posiadanymi akumulatorami bez konieczności stosowania adapterów, przejściówek, dodatkowych przewodów lub dokonywania modyfikacji urządzenia albo akumulatora.</w:t>
            </w:r>
          </w:p>
          <w:p w14:paraId="5A4799D0" w14:textId="77777777" w:rsidR="00BB4344" w:rsidRDefault="000D060E">
            <w:pPr>
              <w:numPr>
                <w:ilvl w:val="0"/>
                <w:numId w:val="5"/>
              </w:numPr>
              <w:pBdr>
                <w:top w:val="nil"/>
                <w:left w:val="nil"/>
                <w:bottom w:val="nil"/>
                <w:right w:val="nil"/>
                <w:between w:val="nil"/>
              </w:pBdr>
              <w:jc w:val="both"/>
              <w:rPr>
                <w:sz w:val="20"/>
                <w:szCs w:val="20"/>
              </w:rPr>
            </w:pPr>
            <w:r>
              <w:rPr>
                <w:sz w:val="20"/>
                <w:szCs w:val="20"/>
              </w:rPr>
              <w:t>Nie dopuszcza się urządzeń należących do innych systemów akumulatorowych, nawet w przypadku dołączenia dodatkowego akumulatora i ładowarki.</w:t>
            </w:r>
          </w:p>
          <w:p w14:paraId="07E49CCE" w14:textId="77777777" w:rsidR="00BB4344" w:rsidRDefault="000D060E">
            <w:pPr>
              <w:numPr>
                <w:ilvl w:val="0"/>
                <w:numId w:val="5"/>
              </w:numPr>
              <w:pBdr>
                <w:top w:val="nil"/>
                <w:left w:val="nil"/>
                <w:bottom w:val="nil"/>
                <w:right w:val="nil"/>
                <w:between w:val="nil"/>
              </w:pBdr>
              <w:jc w:val="both"/>
              <w:rPr>
                <w:sz w:val="20"/>
                <w:szCs w:val="20"/>
              </w:rPr>
            </w:pPr>
            <w:r>
              <w:rPr>
                <w:sz w:val="20"/>
                <w:szCs w:val="20"/>
              </w:rPr>
              <w:t>Nie dopuszcza się stosowania adapterów umożliwiających zasilanie urządzenia akumulatorami Milwaukee M18.</w:t>
            </w:r>
          </w:p>
          <w:p w14:paraId="68602EF3"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Rodzaj obsługiwanych zszywek: zszywki </w:t>
            </w:r>
            <w:proofErr w:type="spellStart"/>
            <w:r>
              <w:rPr>
                <w:sz w:val="20"/>
                <w:szCs w:val="20"/>
              </w:rPr>
              <w:t>wąskokoronowe</w:t>
            </w:r>
            <w:proofErr w:type="spellEnd"/>
            <w:r>
              <w:rPr>
                <w:sz w:val="20"/>
                <w:szCs w:val="20"/>
              </w:rPr>
              <w:t xml:space="preserve"> o szerokości korony 6,35 mm.</w:t>
            </w:r>
          </w:p>
          <w:p w14:paraId="4CF60F3F"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długości obsługiwanych zszywek: od 9,5 mm do 38 mm.</w:t>
            </w:r>
          </w:p>
          <w:p w14:paraId="16B3BE1A"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Pojemność magazynka: minimum 100 zszywek.</w:t>
            </w:r>
          </w:p>
          <w:p w14:paraId="0890B999" w14:textId="77777777" w:rsidR="00BB4344" w:rsidRDefault="000D060E">
            <w:pPr>
              <w:numPr>
                <w:ilvl w:val="0"/>
                <w:numId w:val="5"/>
              </w:numPr>
              <w:pBdr>
                <w:top w:val="nil"/>
                <w:left w:val="nil"/>
                <w:bottom w:val="nil"/>
                <w:right w:val="nil"/>
                <w:between w:val="nil"/>
              </w:pBdr>
              <w:jc w:val="both"/>
              <w:rPr>
                <w:sz w:val="20"/>
                <w:szCs w:val="20"/>
              </w:rPr>
            </w:pPr>
            <w:r>
              <w:rPr>
                <w:sz w:val="20"/>
                <w:szCs w:val="20"/>
              </w:rPr>
              <w:t>Tryby pracy: pojedynczy oraz seryjny lub kontaktowy.</w:t>
            </w:r>
          </w:p>
          <w:p w14:paraId="332CE75E" w14:textId="77777777" w:rsidR="00BB4344" w:rsidRDefault="000D060E">
            <w:pPr>
              <w:numPr>
                <w:ilvl w:val="0"/>
                <w:numId w:val="5"/>
              </w:numPr>
              <w:pBdr>
                <w:top w:val="nil"/>
                <w:left w:val="nil"/>
                <w:bottom w:val="nil"/>
                <w:right w:val="nil"/>
                <w:between w:val="nil"/>
              </w:pBdr>
              <w:jc w:val="both"/>
              <w:rPr>
                <w:sz w:val="20"/>
                <w:szCs w:val="20"/>
              </w:rPr>
            </w:pPr>
            <w:r>
              <w:rPr>
                <w:sz w:val="20"/>
                <w:szCs w:val="20"/>
              </w:rPr>
              <w:t>Regulacja głębokości osadzania zszywek: bez użycia dodatkowych narzędzi.</w:t>
            </w:r>
          </w:p>
          <w:p w14:paraId="5CB4D13F" w14:textId="77777777" w:rsidR="00BB4344" w:rsidRDefault="000D060E">
            <w:pPr>
              <w:numPr>
                <w:ilvl w:val="0"/>
                <w:numId w:val="5"/>
              </w:numPr>
              <w:pBdr>
                <w:top w:val="nil"/>
                <w:left w:val="nil"/>
                <w:bottom w:val="nil"/>
                <w:right w:val="nil"/>
                <w:between w:val="nil"/>
              </w:pBdr>
              <w:jc w:val="both"/>
              <w:rPr>
                <w:sz w:val="20"/>
                <w:szCs w:val="20"/>
              </w:rPr>
            </w:pPr>
            <w:r>
              <w:rPr>
                <w:sz w:val="20"/>
                <w:szCs w:val="20"/>
              </w:rPr>
              <w:t>Napęd: elektryczny, niewymagający stosowania sprężarki, przewodów pneumatycznych ani nabojów gazowych.</w:t>
            </w:r>
          </w:p>
          <w:p w14:paraId="1FCC3E66"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Silnik: </w:t>
            </w:r>
            <w:proofErr w:type="spellStart"/>
            <w:r>
              <w:rPr>
                <w:sz w:val="20"/>
                <w:szCs w:val="20"/>
              </w:rPr>
              <w:t>bezszczotkowy</w:t>
            </w:r>
            <w:proofErr w:type="spellEnd"/>
            <w:r>
              <w:rPr>
                <w:sz w:val="20"/>
                <w:szCs w:val="20"/>
              </w:rPr>
              <w:t>.</w:t>
            </w:r>
          </w:p>
          <w:p w14:paraId="798280BB" w14:textId="77777777" w:rsidR="00BB4344" w:rsidRDefault="000D060E">
            <w:pPr>
              <w:numPr>
                <w:ilvl w:val="0"/>
                <w:numId w:val="5"/>
              </w:numPr>
              <w:pBdr>
                <w:top w:val="nil"/>
                <w:left w:val="nil"/>
                <w:bottom w:val="nil"/>
                <w:right w:val="nil"/>
                <w:between w:val="nil"/>
              </w:pBdr>
              <w:jc w:val="both"/>
              <w:rPr>
                <w:sz w:val="20"/>
                <w:szCs w:val="20"/>
              </w:rPr>
            </w:pPr>
            <w:r>
              <w:rPr>
                <w:sz w:val="20"/>
                <w:szCs w:val="20"/>
              </w:rPr>
              <w:t>Blokada pustego strzału: urządzenie musi posiadać zabezpieczenie uniemożliwiające wykonanie strzału po wyczerpaniu zszywek w magazynku.</w:t>
            </w:r>
          </w:p>
          <w:p w14:paraId="1E91702F" w14:textId="77777777" w:rsidR="00BB4344" w:rsidRDefault="000D060E">
            <w:pPr>
              <w:numPr>
                <w:ilvl w:val="0"/>
                <w:numId w:val="5"/>
              </w:numPr>
              <w:pBdr>
                <w:top w:val="nil"/>
                <w:left w:val="nil"/>
                <w:bottom w:val="nil"/>
                <w:right w:val="nil"/>
                <w:between w:val="nil"/>
              </w:pBdr>
              <w:jc w:val="both"/>
              <w:rPr>
                <w:sz w:val="20"/>
                <w:szCs w:val="20"/>
              </w:rPr>
            </w:pPr>
            <w:r>
              <w:rPr>
                <w:sz w:val="20"/>
                <w:szCs w:val="20"/>
              </w:rPr>
              <w:t>Oświetlenie: wbudowana dioda LED oświetlająca miejsce pracy.</w:t>
            </w:r>
          </w:p>
          <w:p w14:paraId="4C89846E"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Magazynek: konstrukcja umożliwiająca kontrolę liczby pozostałych zszywek oraz szybkie uzupełnianie magazynka.</w:t>
            </w:r>
          </w:p>
          <w:p w14:paraId="52AA4321" w14:textId="77777777" w:rsidR="00BB4344" w:rsidRDefault="000D060E">
            <w:pPr>
              <w:numPr>
                <w:ilvl w:val="0"/>
                <w:numId w:val="5"/>
              </w:numPr>
              <w:pBdr>
                <w:top w:val="nil"/>
                <w:left w:val="nil"/>
                <w:bottom w:val="nil"/>
                <w:right w:val="nil"/>
                <w:between w:val="nil"/>
              </w:pBdr>
              <w:jc w:val="both"/>
              <w:rPr>
                <w:sz w:val="20"/>
                <w:szCs w:val="20"/>
              </w:rPr>
            </w:pPr>
            <w:r>
              <w:rPr>
                <w:sz w:val="20"/>
                <w:szCs w:val="20"/>
              </w:rPr>
              <w:t>Usuwanie zacięć: możliwość łatwego usunięcia zablokowanej zszywki.</w:t>
            </w:r>
          </w:p>
          <w:p w14:paraId="68DE3AA7"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Końcówka robocza: wyposażona w element ochronny ograniczający ryzyko uszkodzenia lub zarysowania obrabianej powierzchni.</w:t>
            </w:r>
          </w:p>
          <w:p w14:paraId="307D0790" w14:textId="77777777" w:rsidR="00BB4344" w:rsidRDefault="000D060E">
            <w:pPr>
              <w:numPr>
                <w:ilvl w:val="0"/>
                <w:numId w:val="5"/>
              </w:numPr>
              <w:pBdr>
                <w:top w:val="nil"/>
                <w:left w:val="nil"/>
                <w:bottom w:val="nil"/>
                <w:right w:val="nil"/>
                <w:between w:val="nil"/>
              </w:pBdr>
              <w:jc w:val="both"/>
              <w:rPr>
                <w:sz w:val="20"/>
                <w:szCs w:val="20"/>
              </w:rPr>
            </w:pPr>
            <w:r>
              <w:rPr>
                <w:sz w:val="20"/>
                <w:szCs w:val="20"/>
              </w:rPr>
              <w:t>Uchwyt: ergonomiczny, pokryty materiałem antypoślizgowym.</w:t>
            </w:r>
          </w:p>
          <w:p w14:paraId="4797F28F"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Wyposażenie dodatkowe: zaczep umożliwiający zawieszenie urządzenia na pasku roboczym.</w:t>
            </w:r>
          </w:p>
          <w:p w14:paraId="2B412A39"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Masa urządzenia z akumulatorem o pojemności około 2,0 Ah: nie większa niż 3,0 kg.</w:t>
            </w:r>
          </w:p>
          <w:p w14:paraId="7DFD911D"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Przeznaczenie: wykonywanie profesjonalnych prac montażowych, wykończeniowych, naprawczych i warsztatowych.</w:t>
            </w:r>
          </w:p>
          <w:p w14:paraId="03B4FF86"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Wymagane wyposażenie: walizka lub skrzynia transportowa dopasowana do urządzenia, zaczep do paska, końcówka ochronna oraz instrukcja obsługi w języku polskim, zszywki o dł. min 35mm kompatybilne z urządzeniem - 1000szt.;</w:t>
            </w:r>
          </w:p>
          <w:p w14:paraId="51BB6011" w14:textId="77777777" w:rsidR="00BB4344" w:rsidRDefault="000D060E">
            <w:pPr>
              <w:numPr>
                <w:ilvl w:val="0"/>
                <w:numId w:val="5"/>
              </w:numPr>
              <w:pBdr>
                <w:top w:val="nil"/>
                <w:left w:val="nil"/>
                <w:bottom w:val="nil"/>
                <w:right w:val="nil"/>
                <w:between w:val="nil"/>
              </w:pBdr>
              <w:jc w:val="both"/>
              <w:rPr>
                <w:sz w:val="20"/>
                <w:szCs w:val="20"/>
              </w:rPr>
            </w:pPr>
            <w:r>
              <w:rPr>
                <w:sz w:val="20"/>
                <w:szCs w:val="20"/>
              </w:rPr>
              <w:t>Zestaw nie musi zawierać akumulatora ani ładowarki, ponieważ Zamawiający posiada kompatybilne akumulatory i ładowarki systemu Milwaukee M18.</w:t>
            </w:r>
          </w:p>
          <w:p w14:paraId="1C614259"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Wymóg kompatybilności z systemem Milwaukee M18 wynika z konieczności wykorzystania posiadanych przez Zamawiającego akumulatorów i ładowarek, zachowania wymienności źródeł zasilania oraz ograniczenia kosztów zakupu i utrzymywania dodatkowego systemu akumulatorowego.</w:t>
            </w:r>
            <w:r>
              <w:rPr>
                <w:color w:val="0000FF"/>
                <w:sz w:val="20"/>
                <w:szCs w:val="20"/>
              </w:rPr>
              <w:t xml:space="preserve"> </w:t>
            </w:r>
          </w:p>
        </w:tc>
      </w:tr>
      <w:tr w:rsidR="00BB4344" w14:paraId="07EF1AAE" w14:textId="77777777">
        <w:tc>
          <w:tcPr>
            <w:tcW w:w="915" w:type="dxa"/>
            <w:tcMar>
              <w:left w:w="98" w:type="dxa"/>
            </w:tcMar>
          </w:tcPr>
          <w:p w14:paraId="24673560" w14:textId="77777777" w:rsidR="00BB4344" w:rsidRDefault="00BB4344">
            <w:pPr>
              <w:numPr>
                <w:ilvl w:val="1"/>
                <w:numId w:val="17"/>
              </w:numPr>
              <w:rPr>
                <w:color w:val="00000A"/>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6775FBF" w14:textId="77777777" w:rsidR="00BB4344" w:rsidRDefault="000D060E">
            <w:pPr>
              <w:keepLines/>
              <w:spacing w:line="276" w:lineRule="auto"/>
              <w:jc w:val="both"/>
              <w:rPr>
                <w:sz w:val="20"/>
                <w:szCs w:val="20"/>
              </w:rPr>
            </w:pPr>
            <w:r>
              <w:rPr>
                <w:sz w:val="20"/>
                <w:szCs w:val="20"/>
              </w:rPr>
              <w:t>Akumulatorowa gwoździarka konstrukcyjna do drewna.</w:t>
            </w:r>
          </w:p>
          <w:p w14:paraId="4CA0DAE2"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system akumulatorowy Milwaukee M18, napięcie nominalne 18 V.</w:t>
            </w:r>
          </w:p>
          <w:p w14:paraId="51F9E84B"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Kompatybilność: urządzenie musi być fabrycznie przystosowane do bezpośredniego zasilania akumulatorami Milwaukee M18 będącymi w posiadaniu Zamawiającego.</w:t>
            </w:r>
          </w:p>
          <w:p w14:paraId="7B515711"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musi współpracować z posiadanymi akumulatorami bez konieczności stosowania adapterów, przejściówek, dodatkowych przewodów lub dokonywania modyfikacji urządzenia albo akumulatora.</w:t>
            </w:r>
          </w:p>
          <w:p w14:paraId="7A860E80" w14:textId="77777777" w:rsidR="00BB4344" w:rsidRDefault="000D060E">
            <w:pPr>
              <w:numPr>
                <w:ilvl w:val="0"/>
                <w:numId w:val="5"/>
              </w:numPr>
              <w:pBdr>
                <w:top w:val="nil"/>
                <w:left w:val="nil"/>
                <w:bottom w:val="nil"/>
                <w:right w:val="nil"/>
                <w:between w:val="nil"/>
              </w:pBdr>
              <w:jc w:val="both"/>
              <w:rPr>
                <w:sz w:val="20"/>
                <w:szCs w:val="20"/>
              </w:rPr>
            </w:pPr>
            <w:r>
              <w:rPr>
                <w:sz w:val="20"/>
                <w:szCs w:val="20"/>
              </w:rPr>
              <w:t>Nie dopuszcza się urządzeń należących do innych systemów akumulatorowych, nawet w przypadku dołączenia przez Wykonawcę dodatkowego akumulatora i ładowarki.</w:t>
            </w:r>
          </w:p>
          <w:p w14:paraId="03E730ED"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Nie dopuszcza się stosowania adapterów umożliwiających zasilanie urządzenia akumulatorami Milwaukee M18.</w:t>
            </w:r>
          </w:p>
          <w:p w14:paraId="574CA147" w14:textId="77777777" w:rsidR="00BB4344" w:rsidRDefault="000D060E">
            <w:pPr>
              <w:numPr>
                <w:ilvl w:val="0"/>
                <w:numId w:val="5"/>
              </w:numPr>
              <w:pBdr>
                <w:top w:val="nil"/>
                <w:left w:val="nil"/>
                <w:bottom w:val="nil"/>
                <w:right w:val="nil"/>
                <w:between w:val="nil"/>
              </w:pBdr>
              <w:jc w:val="both"/>
              <w:rPr>
                <w:sz w:val="20"/>
                <w:szCs w:val="20"/>
              </w:rPr>
            </w:pPr>
            <w:r>
              <w:rPr>
                <w:sz w:val="20"/>
                <w:szCs w:val="20"/>
              </w:rPr>
              <w:t>Napęd: elektryczny, akumulatorowy, niewymagający stosowania sprężarki, przewodów pneumatycznych ani nabojów gazowych.</w:t>
            </w:r>
          </w:p>
          <w:p w14:paraId="31D40EF0"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Silnik: </w:t>
            </w:r>
            <w:proofErr w:type="spellStart"/>
            <w:r>
              <w:rPr>
                <w:sz w:val="20"/>
                <w:szCs w:val="20"/>
              </w:rPr>
              <w:t>bezszczotkowy</w:t>
            </w:r>
            <w:proofErr w:type="spellEnd"/>
            <w:r>
              <w:rPr>
                <w:sz w:val="20"/>
                <w:szCs w:val="20"/>
              </w:rPr>
              <w:t>.</w:t>
            </w:r>
          </w:p>
          <w:p w14:paraId="2F4DE77A" w14:textId="77777777" w:rsidR="00BB4344" w:rsidRDefault="000D060E">
            <w:pPr>
              <w:numPr>
                <w:ilvl w:val="0"/>
                <w:numId w:val="5"/>
              </w:numPr>
              <w:pBdr>
                <w:top w:val="nil"/>
                <w:left w:val="nil"/>
                <w:bottom w:val="nil"/>
                <w:right w:val="nil"/>
                <w:between w:val="nil"/>
              </w:pBdr>
              <w:jc w:val="both"/>
              <w:rPr>
                <w:sz w:val="20"/>
                <w:szCs w:val="20"/>
              </w:rPr>
            </w:pPr>
            <w:r>
              <w:rPr>
                <w:sz w:val="20"/>
                <w:szCs w:val="20"/>
              </w:rPr>
              <w:t>Rodzaj obsługiwanych elementów mocujących: gwoździe konstrukcyjne łączone papierem, przeznaczone do magazynków kątowych.</w:t>
            </w:r>
          </w:p>
          <w:p w14:paraId="5AB60870" w14:textId="77777777" w:rsidR="00BB4344" w:rsidRDefault="000D060E">
            <w:pPr>
              <w:numPr>
                <w:ilvl w:val="0"/>
                <w:numId w:val="5"/>
              </w:numPr>
              <w:pBdr>
                <w:top w:val="nil"/>
                <w:left w:val="nil"/>
                <w:bottom w:val="nil"/>
                <w:right w:val="nil"/>
                <w:between w:val="nil"/>
              </w:pBdr>
              <w:jc w:val="both"/>
              <w:rPr>
                <w:sz w:val="20"/>
                <w:szCs w:val="20"/>
              </w:rPr>
            </w:pPr>
            <w:r>
              <w:rPr>
                <w:sz w:val="20"/>
                <w:szCs w:val="20"/>
              </w:rPr>
              <w:t>Kąt łączenia gwoździ: od 30° do 34°.</w:t>
            </w:r>
          </w:p>
          <w:p w14:paraId="146E97B8"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długości obsługiwanych gwoździ: od 50 mm do 90 mm.</w:t>
            </w:r>
          </w:p>
          <w:p w14:paraId="71BF17F3"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średnicy obsługiwanych gwoździ: od 2,9 mm do 3,3 mm.</w:t>
            </w:r>
          </w:p>
          <w:p w14:paraId="4B06C8A0"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Pojemność magazynka: minimum 51 gwoździ.</w:t>
            </w:r>
          </w:p>
          <w:p w14:paraId="5E4B8BFF"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Tryby pracy: pojedynczy, umożliwiający precyzyjne osadzanie </w:t>
            </w:r>
            <w:proofErr w:type="gramStart"/>
            <w:r>
              <w:rPr>
                <w:sz w:val="20"/>
                <w:szCs w:val="20"/>
              </w:rPr>
              <w:t>gwoździ,</w:t>
            </w:r>
            <w:proofErr w:type="gramEnd"/>
            <w:r>
              <w:rPr>
                <w:sz w:val="20"/>
                <w:szCs w:val="20"/>
              </w:rPr>
              <w:t xml:space="preserve"> oraz seryjny lub kontaktowy, umożliwiający szybkie wykonywanie kolejnych mocowań.</w:t>
            </w:r>
          </w:p>
          <w:p w14:paraId="1346A8BB" w14:textId="77777777" w:rsidR="00BB4344" w:rsidRDefault="000D060E">
            <w:pPr>
              <w:numPr>
                <w:ilvl w:val="0"/>
                <w:numId w:val="5"/>
              </w:numPr>
              <w:pBdr>
                <w:top w:val="nil"/>
                <w:left w:val="nil"/>
                <w:bottom w:val="nil"/>
                <w:right w:val="nil"/>
                <w:between w:val="nil"/>
              </w:pBdr>
              <w:jc w:val="both"/>
              <w:rPr>
                <w:sz w:val="20"/>
                <w:szCs w:val="20"/>
              </w:rPr>
            </w:pPr>
            <w:r>
              <w:rPr>
                <w:sz w:val="20"/>
                <w:szCs w:val="20"/>
              </w:rPr>
              <w:t>Gotowość do pracy: urządzenie musi umożliwiać wykonywanie kolejnych cykli roboczych bez opóźnienia związanego z rozruchem mechanizmu przed każdym osadzeniem gwoździa.</w:t>
            </w:r>
          </w:p>
          <w:p w14:paraId="18C3C169" w14:textId="77777777" w:rsidR="00BB4344" w:rsidRDefault="000D060E">
            <w:pPr>
              <w:numPr>
                <w:ilvl w:val="0"/>
                <w:numId w:val="5"/>
              </w:numPr>
              <w:pBdr>
                <w:top w:val="nil"/>
                <w:left w:val="nil"/>
                <w:bottom w:val="nil"/>
                <w:right w:val="nil"/>
                <w:between w:val="nil"/>
              </w:pBdr>
              <w:jc w:val="both"/>
              <w:rPr>
                <w:sz w:val="20"/>
                <w:szCs w:val="20"/>
              </w:rPr>
            </w:pPr>
            <w:r>
              <w:rPr>
                <w:sz w:val="20"/>
                <w:szCs w:val="20"/>
              </w:rPr>
              <w:t>Regulacja głębokości osadzania gwoździ: bez użycia dodatkowych narzędzi.</w:t>
            </w:r>
          </w:p>
          <w:p w14:paraId="28DFAAD1" w14:textId="77777777" w:rsidR="00BB4344" w:rsidRDefault="000D060E">
            <w:pPr>
              <w:numPr>
                <w:ilvl w:val="0"/>
                <w:numId w:val="5"/>
              </w:numPr>
              <w:pBdr>
                <w:top w:val="nil"/>
                <w:left w:val="nil"/>
                <w:bottom w:val="nil"/>
                <w:right w:val="nil"/>
                <w:between w:val="nil"/>
              </w:pBdr>
              <w:jc w:val="both"/>
              <w:rPr>
                <w:sz w:val="20"/>
                <w:szCs w:val="20"/>
              </w:rPr>
            </w:pPr>
            <w:r>
              <w:rPr>
                <w:sz w:val="20"/>
                <w:szCs w:val="20"/>
              </w:rPr>
              <w:t>Blokada pustego strzału: urządzenie musi posiadać zabezpieczenie uniemożliwiające wykonanie cyklu roboczego po wyczerpaniu gwoździ w magazynku.</w:t>
            </w:r>
          </w:p>
          <w:p w14:paraId="27A8ED51" w14:textId="77777777" w:rsidR="00BB4344" w:rsidRDefault="000D060E">
            <w:pPr>
              <w:numPr>
                <w:ilvl w:val="0"/>
                <w:numId w:val="5"/>
              </w:numPr>
              <w:pBdr>
                <w:top w:val="nil"/>
                <w:left w:val="nil"/>
                <w:bottom w:val="nil"/>
                <w:right w:val="nil"/>
                <w:between w:val="nil"/>
              </w:pBdr>
              <w:jc w:val="both"/>
              <w:rPr>
                <w:sz w:val="20"/>
                <w:szCs w:val="20"/>
              </w:rPr>
            </w:pPr>
            <w:r>
              <w:rPr>
                <w:sz w:val="20"/>
                <w:szCs w:val="20"/>
              </w:rPr>
              <w:t>Usuwanie zacięć: konstrukcja urządzenia musi umożliwiać szybki i łatwy dostęp do kanału roboczego w celu usunięcia zablokowanego gwoździa.</w:t>
            </w:r>
          </w:p>
          <w:p w14:paraId="16A50AA7" w14:textId="77777777" w:rsidR="00BB4344" w:rsidRDefault="000D060E">
            <w:pPr>
              <w:numPr>
                <w:ilvl w:val="0"/>
                <w:numId w:val="5"/>
              </w:numPr>
              <w:pBdr>
                <w:top w:val="nil"/>
                <w:left w:val="nil"/>
                <w:bottom w:val="nil"/>
                <w:right w:val="nil"/>
                <w:between w:val="nil"/>
              </w:pBdr>
              <w:jc w:val="both"/>
              <w:rPr>
                <w:sz w:val="20"/>
                <w:szCs w:val="20"/>
              </w:rPr>
            </w:pPr>
            <w:r>
              <w:rPr>
                <w:sz w:val="20"/>
                <w:szCs w:val="20"/>
              </w:rPr>
              <w:t>Oświetlenie: wbudowana dioda LED oświetlająca miejsce pracy.</w:t>
            </w:r>
          </w:p>
          <w:p w14:paraId="5496746B"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Magazynek: kątowy, umożliwiający łatwe uzupełnianie gwoździ oraz kontrolę liczby elementów mocujących pozostałych w magazynku.</w:t>
            </w:r>
          </w:p>
          <w:p w14:paraId="2AFD1F37"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Wydajność: możliwość wykonania minimum 700 cykli roboczych na jednym naładowaniu kompatybilnego akumulatora Milwaukee M18 o pojemności 5,0 Ah.</w:t>
            </w:r>
          </w:p>
          <w:p w14:paraId="4BA33B80"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Masa urządzenia z akumulatorem Milwaukee M18 o pojemności 5,0 Ah: nie większa niż 5,1 kg.</w:t>
            </w:r>
          </w:p>
          <w:p w14:paraId="502E7205" w14:textId="77777777" w:rsidR="00BB4344" w:rsidRDefault="000D060E">
            <w:pPr>
              <w:numPr>
                <w:ilvl w:val="0"/>
                <w:numId w:val="5"/>
              </w:numPr>
              <w:pBdr>
                <w:top w:val="nil"/>
                <w:left w:val="nil"/>
                <w:bottom w:val="nil"/>
                <w:right w:val="nil"/>
                <w:between w:val="nil"/>
              </w:pBdr>
              <w:jc w:val="both"/>
              <w:rPr>
                <w:sz w:val="20"/>
                <w:szCs w:val="20"/>
              </w:rPr>
            </w:pPr>
            <w:r>
              <w:rPr>
                <w:sz w:val="20"/>
                <w:szCs w:val="20"/>
              </w:rPr>
              <w:t>Uchwyt: ergonomiczny, pokryty materiałem antypoślizgowym, zapewniający bezpieczne i stabilne prowadzenie urządzenia.</w:t>
            </w:r>
          </w:p>
          <w:p w14:paraId="20D8FF76"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Wyposażenie dodatkowe: zaczep umożliwiający zawieszenie urządzenia na pasku roboczym, krokwi lub innym elemencie konstrukcyjnym.</w:t>
            </w:r>
          </w:p>
          <w:p w14:paraId="3FCD1CF2"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Przeznaczenie: wykonywanie profesjonalnych prac ciesielskich, dekarskich, montażowych i konstrukcyjnych, w szczególności łączenie elementów drewnianych, wykonywanie konstrukcji szkieletowych, </w:t>
            </w:r>
            <w:proofErr w:type="spellStart"/>
            <w:r>
              <w:rPr>
                <w:sz w:val="20"/>
                <w:szCs w:val="20"/>
              </w:rPr>
              <w:t>deskowań</w:t>
            </w:r>
            <w:proofErr w:type="spellEnd"/>
            <w:r>
              <w:rPr>
                <w:sz w:val="20"/>
                <w:szCs w:val="20"/>
              </w:rPr>
              <w:t>, więźb dachowych oraz innych konstrukcji drewnianych.</w:t>
            </w:r>
          </w:p>
          <w:p w14:paraId="3ADC49E7"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musi zapewniać możliwość prawidłowego osadzania gwoździ konstrukcyjnych również w twardych gatunkach drewna.</w:t>
            </w:r>
          </w:p>
          <w:p w14:paraId="300C0287"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Wymagane wyposażenie: gwoździarka akumulatorowa, walizka lub skrzynia transportowa dopasowana do urządzenia, zaczep do zawieszenia urządzenia, klucz </w:t>
            </w:r>
            <w:proofErr w:type="spellStart"/>
            <w:r>
              <w:rPr>
                <w:sz w:val="20"/>
                <w:szCs w:val="20"/>
              </w:rPr>
              <w:t>imbusowy</w:t>
            </w:r>
            <w:proofErr w:type="spellEnd"/>
            <w:r>
              <w:rPr>
                <w:sz w:val="20"/>
                <w:szCs w:val="20"/>
              </w:rPr>
              <w:t xml:space="preserve"> oraz instrukcja obsługi w języku polskim.</w:t>
            </w:r>
          </w:p>
          <w:p w14:paraId="57C9C630"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Zakres dostawy: samo urządzenie wraz z walizką transportową i wyposażeniem standardowym, bez akumulatora i ładowarki, gwoździe galwanizowane 90 mm łączone taśmą </w:t>
            </w:r>
            <w:proofErr w:type="gramStart"/>
            <w:r>
              <w:rPr>
                <w:sz w:val="20"/>
                <w:szCs w:val="20"/>
              </w:rPr>
              <w:t>papierową  kompatybilne</w:t>
            </w:r>
            <w:proofErr w:type="gramEnd"/>
            <w:r>
              <w:rPr>
                <w:sz w:val="20"/>
                <w:szCs w:val="20"/>
              </w:rPr>
              <w:t xml:space="preserve"> z urządzeniem - 1000 szt.</w:t>
            </w:r>
          </w:p>
          <w:p w14:paraId="72C514C6"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Zamawiający nie wymaga dostarczenia akumulatora ani ładowarki, ponieważ posiada kompatybilne akumulatory oraz ładowarki systemu Milwaukee M18.</w:t>
            </w:r>
          </w:p>
          <w:p w14:paraId="0DBADB01" w14:textId="77777777" w:rsidR="00BB4344" w:rsidRDefault="000D060E">
            <w:pPr>
              <w:numPr>
                <w:ilvl w:val="0"/>
                <w:numId w:val="5"/>
              </w:numPr>
              <w:pBdr>
                <w:top w:val="nil"/>
                <w:left w:val="nil"/>
                <w:bottom w:val="nil"/>
                <w:right w:val="nil"/>
                <w:between w:val="nil"/>
              </w:pBdr>
              <w:jc w:val="both"/>
              <w:rPr>
                <w:sz w:val="20"/>
                <w:szCs w:val="20"/>
              </w:rPr>
            </w:pPr>
            <w:r>
              <w:rPr>
                <w:sz w:val="20"/>
                <w:szCs w:val="20"/>
              </w:rPr>
              <w:t>Stan urządzenia: fabrycznie nowe, nieużywane, kompletne, wolne od wad fizycznych i prawnych oraz gotowe do użytkowania po zamontowaniu kompatybilnego akumulatora.</w:t>
            </w:r>
          </w:p>
          <w:p w14:paraId="54707E91" w14:textId="77777777" w:rsidR="00BB4344" w:rsidRDefault="000D060E">
            <w:pPr>
              <w:numPr>
                <w:ilvl w:val="0"/>
                <w:numId w:val="5"/>
              </w:numPr>
              <w:pBdr>
                <w:top w:val="nil"/>
                <w:left w:val="nil"/>
                <w:bottom w:val="nil"/>
                <w:right w:val="nil"/>
                <w:between w:val="nil"/>
              </w:pBdr>
              <w:jc w:val="both"/>
              <w:rPr>
                <w:sz w:val="20"/>
                <w:szCs w:val="20"/>
              </w:rPr>
            </w:pPr>
            <w:r>
              <w:rPr>
                <w:sz w:val="20"/>
                <w:szCs w:val="20"/>
              </w:rPr>
              <w:t>Gwarancja: minimum 24 miesiące.</w:t>
            </w:r>
          </w:p>
          <w:p w14:paraId="7AB46C45"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Potwierdzenie parametrów: karta katalogowa, instrukcja obsługi, wydruk z oficjalnej strony internetowej producenta lub inny oficjalny dokument producenta.</w:t>
            </w:r>
          </w:p>
          <w:p w14:paraId="76AA8CF9"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Wymóg kompatybilności z systemem Milwaukee M18 wynika z konieczności wykorzystania posiadanych przez Zamawiającego akumulatorów i ładowarek, zapewnienia wymienności źródeł zasilania oraz ograniczenia kosztów zakupu i utrzymywania dodatkowego systemu akumulatorowego. </w:t>
            </w:r>
          </w:p>
        </w:tc>
      </w:tr>
      <w:tr w:rsidR="00BB4344" w14:paraId="2DF05D77" w14:textId="77777777">
        <w:tc>
          <w:tcPr>
            <w:tcW w:w="915" w:type="dxa"/>
            <w:tcMar>
              <w:left w:w="98" w:type="dxa"/>
            </w:tcMar>
          </w:tcPr>
          <w:p w14:paraId="7ADF402D" w14:textId="77777777" w:rsidR="00BB4344" w:rsidRDefault="000D060E">
            <w:pPr>
              <w:ind w:left="679" w:hanging="679"/>
              <w:rPr>
                <w:color w:val="00000A"/>
                <w:sz w:val="20"/>
                <w:szCs w:val="20"/>
              </w:rPr>
            </w:pPr>
            <w:r>
              <w:rPr>
                <w:color w:val="00000A"/>
                <w:sz w:val="20"/>
                <w:szCs w:val="20"/>
              </w:rPr>
              <w:lastRenderedPageBreak/>
              <w:t>7.9</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1ADFCAD" w14:textId="77777777" w:rsidR="00BB4344" w:rsidRDefault="000D060E">
            <w:pPr>
              <w:keepLines/>
              <w:spacing w:line="276" w:lineRule="auto"/>
              <w:jc w:val="both"/>
              <w:rPr>
                <w:sz w:val="20"/>
                <w:szCs w:val="20"/>
              </w:rPr>
            </w:pPr>
            <w:r>
              <w:rPr>
                <w:sz w:val="20"/>
                <w:szCs w:val="20"/>
              </w:rPr>
              <w:t>Akumulatorowa wiertnica diamentowa do wiercenia rdzeniowego, przeznaczony do profesjonalnego użytkowania.</w:t>
            </w:r>
          </w:p>
          <w:p w14:paraId="6AC35C46"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Platforma zasilania: akumulator </w:t>
            </w:r>
            <w:proofErr w:type="spellStart"/>
            <w:r>
              <w:rPr>
                <w:sz w:val="20"/>
                <w:szCs w:val="20"/>
              </w:rPr>
              <w:t>litowo</w:t>
            </w:r>
            <w:proofErr w:type="spellEnd"/>
            <w:r>
              <w:rPr>
                <w:sz w:val="20"/>
                <w:szCs w:val="20"/>
              </w:rPr>
              <w:t>-jonowy o napięciu 22 V lub równoważnym.</w:t>
            </w:r>
          </w:p>
          <w:p w14:paraId="63B7EB0E"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Możliwość pracy: z ręki, ze statywem.</w:t>
            </w:r>
          </w:p>
          <w:p w14:paraId="21C15B12"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średnic wiercenia: w betonie: 52–162 mm, w murze: do 250 mm.</w:t>
            </w:r>
          </w:p>
          <w:p w14:paraId="11CF72FF"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Maksymalna głębokość wiercenia: minimum 450 mm.</w:t>
            </w:r>
          </w:p>
          <w:p w14:paraId="5E7B4F9D" w14:textId="77777777" w:rsidR="00BB4344" w:rsidRDefault="000D060E">
            <w:pPr>
              <w:numPr>
                <w:ilvl w:val="0"/>
                <w:numId w:val="5"/>
              </w:numPr>
              <w:pBdr>
                <w:top w:val="nil"/>
                <w:left w:val="nil"/>
                <w:bottom w:val="nil"/>
                <w:right w:val="nil"/>
                <w:between w:val="nil"/>
              </w:pBdr>
              <w:jc w:val="both"/>
              <w:rPr>
                <w:sz w:val="20"/>
                <w:szCs w:val="20"/>
              </w:rPr>
            </w:pPr>
            <w:r>
              <w:rPr>
                <w:sz w:val="20"/>
                <w:szCs w:val="20"/>
              </w:rPr>
              <w:t>Elektroniczna przekładnia automatycznie dostosowująca prędkość obrotową i moment obrotowy do średnicy koronki.</w:t>
            </w:r>
          </w:p>
          <w:p w14:paraId="3BAA35F8"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System aktywnej kontroli momentu obrotowego (ATC) lub rozwiązanie równoważne zabezpieczające operatora w przypadku zakleszczenia koronki.</w:t>
            </w:r>
          </w:p>
          <w:p w14:paraId="0BE52F35" w14:textId="77777777" w:rsidR="00BB4344" w:rsidRDefault="000D060E">
            <w:pPr>
              <w:numPr>
                <w:ilvl w:val="0"/>
                <w:numId w:val="5"/>
              </w:numPr>
              <w:pBdr>
                <w:top w:val="nil"/>
                <w:left w:val="nil"/>
                <w:bottom w:val="nil"/>
                <w:right w:val="nil"/>
                <w:between w:val="nil"/>
              </w:pBdr>
              <w:jc w:val="both"/>
              <w:rPr>
                <w:sz w:val="20"/>
                <w:szCs w:val="20"/>
              </w:rPr>
            </w:pPr>
            <w:r>
              <w:rPr>
                <w:sz w:val="20"/>
                <w:szCs w:val="20"/>
              </w:rPr>
              <w:t>Funkcja ułatwiająca wyjmowanie zakleszczonego rdzenia (oscylacja lub rozwiązanie równoważne).</w:t>
            </w:r>
          </w:p>
          <w:p w14:paraId="7250BBFF"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Możliwość wiercenia: na mokro, na sucho (z odpowiednim osprzętem).</w:t>
            </w:r>
          </w:p>
          <w:p w14:paraId="1E492B3C"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Kompatybilność z systemem odsysania pyłu oraz systemem zasilania wodą.</w:t>
            </w:r>
          </w:p>
          <w:p w14:paraId="780C718A"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Masa urządzenia (bez akumulatora): nie większa niż 7,5 kg.</w:t>
            </w:r>
          </w:p>
          <w:p w14:paraId="106CA5AF" w14:textId="77777777" w:rsidR="00BB4344" w:rsidRDefault="000D060E">
            <w:pPr>
              <w:numPr>
                <w:ilvl w:val="0"/>
                <w:numId w:val="5"/>
              </w:numPr>
              <w:pBdr>
                <w:top w:val="nil"/>
                <w:left w:val="nil"/>
                <w:bottom w:val="nil"/>
                <w:right w:val="nil"/>
                <w:between w:val="nil"/>
              </w:pBdr>
              <w:jc w:val="both"/>
              <w:rPr>
                <w:sz w:val="20"/>
                <w:szCs w:val="20"/>
              </w:rPr>
            </w:pPr>
            <w:r>
              <w:rPr>
                <w:sz w:val="20"/>
                <w:szCs w:val="20"/>
              </w:rPr>
              <w:t>Ergonomiczna konstrukcja umożliwiająca bezpieczną pracę z ręki.</w:t>
            </w:r>
          </w:p>
          <w:p w14:paraId="331CE971"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Przystosowanie do pracy w betonie, żelbecie, murze, kamieniu, asfalcie oraz drewnie.</w:t>
            </w:r>
          </w:p>
          <w:p w14:paraId="773456BC"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przystosowane do pracy z wiertłami z wymiennymi koronami średnicy 72mm oraz 122mm</w:t>
            </w:r>
          </w:p>
        </w:tc>
      </w:tr>
      <w:tr w:rsidR="00BB4344" w14:paraId="05F68151" w14:textId="77777777">
        <w:tc>
          <w:tcPr>
            <w:tcW w:w="915" w:type="dxa"/>
            <w:tcMar>
              <w:left w:w="98" w:type="dxa"/>
            </w:tcMar>
          </w:tcPr>
          <w:p w14:paraId="793E58BF" w14:textId="77777777" w:rsidR="00BB4344" w:rsidRDefault="000D060E">
            <w:pPr>
              <w:ind w:left="679" w:hanging="679"/>
              <w:rPr>
                <w:color w:val="00000A"/>
                <w:sz w:val="20"/>
                <w:szCs w:val="20"/>
              </w:rPr>
            </w:pPr>
            <w:r>
              <w:rPr>
                <w:color w:val="00000A"/>
                <w:sz w:val="20"/>
                <w:szCs w:val="20"/>
              </w:rPr>
              <w:lastRenderedPageBreak/>
              <w:t>7.10</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7DF9244"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Zestaw otwornic i wierteł kompatybilnych z urządzeniem wymienionym w punkcie 7.9. W zestawie:</w:t>
            </w:r>
          </w:p>
          <w:p w14:paraId="06FB36B7" w14:textId="77777777" w:rsidR="00BB4344" w:rsidRDefault="000D060E">
            <w:pPr>
              <w:numPr>
                <w:ilvl w:val="0"/>
                <w:numId w:val="5"/>
              </w:numPr>
              <w:jc w:val="both"/>
              <w:rPr>
                <w:sz w:val="20"/>
                <w:szCs w:val="20"/>
              </w:rPr>
            </w:pPr>
            <w:r>
              <w:rPr>
                <w:sz w:val="20"/>
                <w:szCs w:val="20"/>
              </w:rPr>
              <w:t xml:space="preserve">rura </w:t>
            </w:r>
            <w:proofErr w:type="spellStart"/>
            <w:r>
              <w:rPr>
                <w:sz w:val="20"/>
                <w:szCs w:val="20"/>
              </w:rPr>
              <w:t>śr</w:t>
            </w:r>
            <w:proofErr w:type="spellEnd"/>
            <w:r>
              <w:rPr>
                <w:sz w:val="20"/>
                <w:szCs w:val="20"/>
              </w:rPr>
              <w:t xml:space="preserve"> 72 mm długość min.: 320 mm - 1 szt.</w:t>
            </w:r>
          </w:p>
          <w:p w14:paraId="6E6EAF31" w14:textId="77777777" w:rsidR="00BB4344" w:rsidRDefault="000D060E">
            <w:pPr>
              <w:numPr>
                <w:ilvl w:val="0"/>
                <w:numId w:val="5"/>
              </w:numPr>
              <w:jc w:val="both"/>
              <w:rPr>
                <w:sz w:val="20"/>
                <w:szCs w:val="20"/>
              </w:rPr>
            </w:pPr>
            <w:r>
              <w:rPr>
                <w:sz w:val="20"/>
                <w:szCs w:val="20"/>
              </w:rPr>
              <w:t xml:space="preserve">rura </w:t>
            </w:r>
            <w:proofErr w:type="spellStart"/>
            <w:r>
              <w:rPr>
                <w:sz w:val="20"/>
                <w:szCs w:val="20"/>
              </w:rPr>
              <w:t>śr</w:t>
            </w:r>
            <w:proofErr w:type="spellEnd"/>
            <w:r>
              <w:rPr>
                <w:sz w:val="20"/>
                <w:szCs w:val="20"/>
              </w:rPr>
              <w:t xml:space="preserve"> 122mm długość min.:  420 mm - 1 szt.</w:t>
            </w:r>
          </w:p>
          <w:p w14:paraId="2743EB28" w14:textId="77777777" w:rsidR="00BB4344" w:rsidRDefault="000D060E">
            <w:pPr>
              <w:numPr>
                <w:ilvl w:val="0"/>
                <w:numId w:val="5"/>
              </w:numPr>
              <w:jc w:val="both"/>
              <w:rPr>
                <w:sz w:val="20"/>
                <w:szCs w:val="20"/>
              </w:rPr>
            </w:pPr>
            <w:r>
              <w:rPr>
                <w:sz w:val="20"/>
                <w:szCs w:val="20"/>
              </w:rPr>
              <w:t>koronka wiercąca wymienna śr. 72 mm - 3 szt.</w:t>
            </w:r>
          </w:p>
          <w:p w14:paraId="73A116D9" w14:textId="77777777" w:rsidR="00BB4344" w:rsidRDefault="000D060E">
            <w:pPr>
              <w:numPr>
                <w:ilvl w:val="0"/>
                <w:numId w:val="5"/>
              </w:numPr>
              <w:jc w:val="both"/>
              <w:rPr>
                <w:sz w:val="20"/>
                <w:szCs w:val="20"/>
              </w:rPr>
            </w:pPr>
            <w:r>
              <w:rPr>
                <w:sz w:val="20"/>
                <w:szCs w:val="20"/>
              </w:rPr>
              <w:t xml:space="preserve">koronka wiercąca wymienna </w:t>
            </w:r>
            <w:proofErr w:type="spellStart"/>
            <w:r>
              <w:rPr>
                <w:sz w:val="20"/>
                <w:szCs w:val="20"/>
              </w:rPr>
              <w:t>śr</w:t>
            </w:r>
            <w:proofErr w:type="spellEnd"/>
            <w:r>
              <w:rPr>
                <w:sz w:val="20"/>
                <w:szCs w:val="20"/>
              </w:rPr>
              <w:t xml:space="preserve"> 122 mm - 3 szt.</w:t>
            </w:r>
            <w:r>
              <w:rPr>
                <w:color w:val="0000FF"/>
                <w:sz w:val="20"/>
                <w:szCs w:val="20"/>
              </w:rPr>
              <w:t xml:space="preserve"> </w:t>
            </w:r>
          </w:p>
        </w:tc>
      </w:tr>
      <w:tr w:rsidR="00BB4344" w14:paraId="366A10AD" w14:textId="77777777">
        <w:tc>
          <w:tcPr>
            <w:tcW w:w="915" w:type="dxa"/>
            <w:tcMar>
              <w:left w:w="98" w:type="dxa"/>
            </w:tcMar>
          </w:tcPr>
          <w:p w14:paraId="5CCBA4EA" w14:textId="77777777" w:rsidR="00BB4344" w:rsidRDefault="000D060E">
            <w:pPr>
              <w:ind w:left="679" w:hanging="679"/>
              <w:rPr>
                <w:color w:val="00000A"/>
                <w:sz w:val="20"/>
                <w:szCs w:val="20"/>
              </w:rPr>
            </w:pPr>
            <w:r>
              <w:rPr>
                <w:color w:val="00000A"/>
                <w:sz w:val="20"/>
                <w:szCs w:val="20"/>
              </w:rPr>
              <w:t>7.11</w:t>
            </w:r>
          </w:p>
        </w:tc>
        <w:tc>
          <w:tcPr>
            <w:tcW w:w="96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0B829075" w14:textId="77777777" w:rsidR="00BB4344" w:rsidRDefault="000D060E">
            <w:pPr>
              <w:keepLines/>
              <w:spacing w:line="276" w:lineRule="auto"/>
              <w:jc w:val="both"/>
              <w:rPr>
                <w:sz w:val="20"/>
                <w:szCs w:val="20"/>
              </w:rPr>
            </w:pPr>
            <w:r>
              <w:rPr>
                <w:sz w:val="20"/>
                <w:szCs w:val="20"/>
              </w:rPr>
              <w:t>Zestaw akumulatorów oraz ładowarek zgodnie z poniższą specyfikacją:</w:t>
            </w:r>
          </w:p>
          <w:p w14:paraId="2AEC9E1D" w14:textId="77777777" w:rsidR="00BB4344" w:rsidRDefault="000D060E">
            <w:pPr>
              <w:numPr>
                <w:ilvl w:val="0"/>
                <w:numId w:val="5"/>
              </w:numPr>
              <w:pBdr>
                <w:top w:val="nil"/>
                <w:left w:val="nil"/>
                <w:bottom w:val="nil"/>
                <w:right w:val="nil"/>
                <w:between w:val="nil"/>
              </w:pBdr>
              <w:jc w:val="both"/>
              <w:rPr>
                <w:sz w:val="20"/>
                <w:szCs w:val="20"/>
              </w:rPr>
            </w:pPr>
            <w:r>
              <w:rPr>
                <w:sz w:val="20"/>
                <w:szCs w:val="20"/>
              </w:rPr>
              <w:t>Liczba akumulatorów: 6 szt.</w:t>
            </w:r>
          </w:p>
          <w:p w14:paraId="527A8E8F" w14:textId="77777777" w:rsidR="00BB4344" w:rsidRDefault="000D060E">
            <w:pPr>
              <w:numPr>
                <w:ilvl w:val="0"/>
                <w:numId w:val="5"/>
              </w:numPr>
              <w:pBdr>
                <w:top w:val="nil"/>
                <w:left w:val="nil"/>
                <w:bottom w:val="nil"/>
                <w:right w:val="nil"/>
                <w:between w:val="nil"/>
              </w:pBdr>
              <w:jc w:val="both"/>
              <w:rPr>
                <w:sz w:val="20"/>
                <w:szCs w:val="20"/>
              </w:rPr>
            </w:pPr>
            <w:r>
              <w:rPr>
                <w:sz w:val="20"/>
                <w:szCs w:val="20"/>
              </w:rPr>
              <w:t>Liczba ładowarek: 4 szt.</w:t>
            </w:r>
          </w:p>
          <w:p w14:paraId="42BBDD7D"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Technologia akumulatorów: </w:t>
            </w:r>
            <w:proofErr w:type="spellStart"/>
            <w:r>
              <w:rPr>
                <w:sz w:val="20"/>
                <w:szCs w:val="20"/>
              </w:rPr>
              <w:t>litowo</w:t>
            </w:r>
            <w:proofErr w:type="spellEnd"/>
            <w:r>
              <w:rPr>
                <w:sz w:val="20"/>
                <w:szCs w:val="20"/>
              </w:rPr>
              <w:t>-jonowa.</w:t>
            </w:r>
          </w:p>
          <w:p w14:paraId="3C2CE093" w14:textId="77777777" w:rsidR="00BB4344" w:rsidRDefault="000D060E">
            <w:pPr>
              <w:numPr>
                <w:ilvl w:val="0"/>
                <w:numId w:val="5"/>
              </w:numPr>
              <w:pBdr>
                <w:top w:val="nil"/>
                <w:left w:val="nil"/>
                <w:bottom w:val="nil"/>
                <w:right w:val="nil"/>
                <w:between w:val="nil"/>
              </w:pBdr>
              <w:jc w:val="both"/>
              <w:rPr>
                <w:sz w:val="20"/>
                <w:szCs w:val="20"/>
              </w:rPr>
            </w:pPr>
            <w:r>
              <w:rPr>
                <w:sz w:val="20"/>
                <w:szCs w:val="20"/>
              </w:rPr>
              <w:t>Napięcie znamionowe systemu akumulatorowego: od 21,6 V do 22 V.</w:t>
            </w:r>
          </w:p>
          <w:p w14:paraId="20B02AEA"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Pojemność pojedynczego akumulatora: minimum 9,0 Ah.</w:t>
            </w:r>
          </w:p>
          <w:p w14:paraId="216B1FBD"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Energia pojedynczego akumulatora: minimum 194 </w:t>
            </w:r>
            <w:proofErr w:type="spellStart"/>
            <w:r>
              <w:rPr>
                <w:sz w:val="20"/>
                <w:szCs w:val="20"/>
              </w:rPr>
              <w:t>Wh</w:t>
            </w:r>
            <w:proofErr w:type="spellEnd"/>
            <w:r>
              <w:rPr>
                <w:sz w:val="20"/>
                <w:szCs w:val="20"/>
              </w:rPr>
              <w:t>.</w:t>
            </w:r>
          </w:p>
          <w:p w14:paraId="25AD4923"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Masa pojedynczego akumulatora: nie większa niż 1,35 kg.</w:t>
            </w:r>
          </w:p>
          <w:p w14:paraId="03DB9564"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Wymiary pojedynczego akumulatora: nie większe niż 160 × 90 × 80 mm.</w:t>
            </w:r>
          </w:p>
          <w:p w14:paraId="19FED05B"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Przeznaczenie: zasilanie profesjonalnych elektronarzędzi akumulatorowych przeznaczonych do wykonywania prac o średnim i dużym obciążeniu, w tym wiercenia, kucia, cięcia, szlifowania oraz innych prac budowlanych i ratowniczych.</w:t>
            </w:r>
          </w:p>
          <w:p w14:paraId="5F8C0148"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Kompatybilność: akumulatory oraz ładowarki muszą być fabrycznie przystosowane do współpracy z akumulatorowym elektronarzędziem opisanym w pozycji nr 7.6, 7.9</w:t>
            </w:r>
            <w:proofErr w:type="gramStart"/>
            <w:r>
              <w:rPr>
                <w:sz w:val="20"/>
                <w:szCs w:val="20"/>
              </w:rPr>
              <w:t>,  niniejszego</w:t>
            </w:r>
            <w:proofErr w:type="gramEnd"/>
            <w:r>
              <w:rPr>
                <w:sz w:val="20"/>
                <w:szCs w:val="20"/>
              </w:rPr>
              <w:t xml:space="preserve"> OPZ.</w:t>
            </w:r>
          </w:p>
          <w:p w14:paraId="191A1946" w14:textId="77777777" w:rsidR="00BB4344" w:rsidRDefault="000D060E">
            <w:pPr>
              <w:numPr>
                <w:ilvl w:val="0"/>
                <w:numId w:val="5"/>
              </w:numPr>
              <w:pBdr>
                <w:top w:val="nil"/>
                <w:left w:val="nil"/>
                <w:bottom w:val="nil"/>
                <w:right w:val="nil"/>
                <w:between w:val="nil"/>
              </w:pBdr>
              <w:jc w:val="both"/>
              <w:rPr>
                <w:sz w:val="20"/>
                <w:szCs w:val="20"/>
              </w:rPr>
            </w:pPr>
            <w:r>
              <w:rPr>
                <w:sz w:val="20"/>
                <w:szCs w:val="20"/>
              </w:rPr>
              <w:t>Akumulatory muszą być bezpośrednio kompatybilne mechanicznie, elektrycznie i elektronicznie z zamawianym elektronarzędziem.</w:t>
            </w:r>
          </w:p>
          <w:p w14:paraId="19485E69" w14:textId="77777777" w:rsidR="00BB4344" w:rsidRDefault="000D060E">
            <w:pPr>
              <w:numPr>
                <w:ilvl w:val="0"/>
                <w:numId w:val="5"/>
              </w:numPr>
              <w:pBdr>
                <w:top w:val="nil"/>
                <w:left w:val="nil"/>
                <w:bottom w:val="nil"/>
                <w:right w:val="nil"/>
                <w:between w:val="nil"/>
              </w:pBdr>
              <w:jc w:val="both"/>
              <w:rPr>
                <w:sz w:val="20"/>
                <w:szCs w:val="20"/>
              </w:rPr>
            </w:pPr>
            <w:r>
              <w:rPr>
                <w:sz w:val="20"/>
                <w:szCs w:val="20"/>
              </w:rPr>
              <w:t>Akumulatory, ładowarki oraz współpracujące z nimi elektronarzędzie muszą należeć do jednego, fabrycznie kompatybilnego systemu akumulatorowego.</w:t>
            </w:r>
          </w:p>
          <w:p w14:paraId="085A9CAB" w14:textId="77777777" w:rsidR="00BB4344" w:rsidRDefault="000D060E">
            <w:pPr>
              <w:numPr>
                <w:ilvl w:val="0"/>
                <w:numId w:val="5"/>
              </w:numPr>
              <w:pBdr>
                <w:top w:val="nil"/>
                <w:left w:val="nil"/>
                <w:bottom w:val="nil"/>
                <w:right w:val="nil"/>
                <w:between w:val="nil"/>
              </w:pBdr>
              <w:jc w:val="both"/>
              <w:rPr>
                <w:sz w:val="20"/>
                <w:szCs w:val="20"/>
              </w:rPr>
            </w:pPr>
            <w:r>
              <w:rPr>
                <w:sz w:val="20"/>
                <w:szCs w:val="20"/>
              </w:rPr>
              <w:t>Nie dopuszcza się stosowania adapterów, przejściówek, dodatkowych przewodów, zewnętrznych modułów zasilających ani dokonywania modyfikacji akumulatora, ładowarki lub elektronarzędzia.</w:t>
            </w:r>
          </w:p>
          <w:p w14:paraId="1738FA48" w14:textId="77777777" w:rsidR="00BB4344" w:rsidRDefault="000D060E">
            <w:pPr>
              <w:numPr>
                <w:ilvl w:val="0"/>
                <w:numId w:val="5"/>
              </w:numPr>
              <w:pBdr>
                <w:top w:val="nil"/>
                <w:left w:val="nil"/>
                <w:bottom w:val="nil"/>
                <w:right w:val="nil"/>
                <w:between w:val="nil"/>
              </w:pBdr>
              <w:jc w:val="both"/>
              <w:rPr>
                <w:sz w:val="20"/>
                <w:szCs w:val="20"/>
              </w:rPr>
            </w:pPr>
            <w:r>
              <w:rPr>
                <w:sz w:val="20"/>
                <w:szCs w:val="20"/>
              </w:rPr>
              <w:t>Wszystkie dostarczone akumulatory muszą być tego samego typu, posiadać takie samo napięcie znamionowe, pojemność, energię oraz konstrukcję mocowania.</w:t>
            </w:r>
          </w:p>
          <w:p w14:paraId="7FE64B6F" w14:textId="77777777" w:rsidR="00BB4344" w:rsidRDefault="000D060E">
            <w:pPr>
              <w:numPr>
                <w:ilvl w:val="0"/>
                <w:numId w:val="5"/>
              </w:numPr>
              <w:pBdr>
                <w:top w:val="nil"/>
                <w:left w:val="nil"/>
                <w:bottom w:val="nil"/>
                <w:right w:val="nil"/>
                <w:between w:val="nil"/>
              </w:pBdr>
              <w:jc w:val="both"/>
              <w:rPr>
                <w:sz w:val="20"/>
                <w:szCs w:val="20"/>
              </w:rPr>
            </w:pPr>
            <w:r>
              <w:rPr>
                <w:sz w:val="20"/>
                <w:szCs w:val="20"/>
              </w:rPr>
              <w:t>System komunikacji: każdy akumulator musi posiadać elektroniczny układ komunikacji z elektronarzędziem i ładowarką, umożliwiający kontrolę parametrów pracy oraz procesu ładowania.</w:t>
            </w:r>
          </w:p>
          <w:p w14:paraId="40E8D2C4"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Zabezpieczenia akumulatora: zabezpieczenie przed przeciążeniem, przegrzaniem, nadmiernym rozładowaniem, zwarciem oraz nieprawidłowym ładowaniem.</w:t>
            </w:r>
          </w:p>
          <w:p w14:paraId="3EEA8358"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Kontrola poziomu naładowania: każdy akumulator musi posiadać wbudowany wskaźnik umożliwiający sprawdzenie poziomu naładowania bez konieczności montowania go w elektronarzędziu.</w:t>
            </w:r>
          </w:p>
          <w:p w14:paraId="45BD8E27" w14:textId="77777777" w:rsidR="00BB4344" w:rsidRDefault="000D060E">
            <w:pPr>
              <w:numPr>
                <w:ilvl w:val="0"/>
                <w:numId w:val="5"/>
              </w:numPr>
              <w:pBdr>
                <w:top w:val="nil"/>
                <w:left w:val="nil"/>
                <w:bottom w:val="nil"/>
                <w:right w:val="nil"/>
                <w:between w:val="nil"/>
              </w:pBdr>
              <w:jc w:val="both"/>
              <w:rPr>
                <w:sz w:val="20"/>
                <w:szCs w:val="20"/>
              </w:rPr>
            </w:pPr>
            <w:r>
              <w:rPr>
                <w:sz w:val="20"/>
                <w:szCs w:val="20"/>
              </w:rPr>
              <w:t>Diagnostyka: akumulator musi posiadać możliwość sprawdzenia jego stanu technicznego lub poziomu zużycia za pomocą wbudowanego wskaźnika, ładowarki lub systemu diagnostycznego producenta.</w:t>
            </w:r>
          </w:p>
          <w:p w14:paraId="14033714"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Konstrukcja akumulatora: obudowa o podwyższonej odporności na uderzenia, wstrząsy, drgania oraz warunki występujące podczas profesjonalnego użytkowania.</w:t>
            </w:r>
          </w:p>
          <w:p w14:paraId="5A64A3A0" w14:textId="77777777" w:rsidR="00BB4344" w:rsidRDefault="000D060E">
            <w:pPr>
              <w:numPr>
                <w:ilvl w:val="0"/>
                <w:numId w:val="5"/>
              </w:numPr>
              <w:pBdr>
                <w:top w:val="nil"/>
                <w:left w:val="nil"/>
                <w:bottom w:val="nil"/>
                <w:right w:val="nil"/>
                <w:between w:val="nil"/>
              </w:pBdr>
              <w:jc w:val="both"/>
              <w:rPr>
                <w:sz w:val="20"/>
                <w:szCs w:val="20"/>
              </w:rPr>
            </w:pPr>
            <w:r>
              <w:rPr>
                <w:sz w:val="20"/>
                <w:szCs w:val="20"/>
              </w:rPr>
              <w:t>Elementy elektroniczne akumulatora: zabezpieczone przed pyłem, wilgocią i zanieczyszczeniami występującymi w miejscu pracy.</w:t>
            </w:r>
          </w:p>
          <w:p w14:paraId="61E61527"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Mocowanie akumulatora: zatrzaskowe, zapewniające stabilne i bezpieczne połączenie z elektronarzędziem oraz możliwość szybkiej wymiany akumulatora bez użycia dodatkowych narzędzi.</w:t>
            </w:r>
          </w:p>
          <w:p w14:paraId="52C665D0" w14:textId="77777777" w:rsidR="00BB4344" w:rsidRDefault="000D060E">
            <w:pPr>
              <w:numPr>
                <w:ilvl w:val="0"/>
                <w:numId w:val="5"/>
              </w:numPr>
              <w:pBdr>
                <w:top w:val="nil"/>
                <w:left w:val="nil"/>
                <w:bottom w:val="nil"/>
                <w:right w:val="nil"/>
                <w:between w:val="nil"/>
              </w:pBdr>
              <w:jc w:val="both"/>
              <w:rPr>
                <w:sz w:val="20"/>
                <w:szCs w:val="20"/>
              </w:rPr>
            </w:pPr>
            <w:r>
              <w:rPr>
                <w:sz w:val="20"/>
                <w:szCs w:val="20"/>
              </w:rPr>
              <w:t>Typ ładowarki: szybka ładowarka sieciowa sterowana elektronicznie.</w:t>
            </w:r>
          </w:p>
          <w:p w14:paraId="203CC4F1"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Zasilanie każdej ładowarki: 230 V / 50 </w:t>
            </w:r>
            <w:proofErr w:type="spellStart"/>
            <w:r>
              <w:rPr>
                <w:sz w:val="20"/>
                <w:szCs w:val="20"/>
              </w:rPr>
              <w:t>Hz</w:t>
            </w:r>
            <w:proofErr w:type="spellEnd"/>
            <w:r>
              <w:rPr>
                <w:sz w:val="20"/>
                <w:szCs w:val="20"/>
              </w:rPr>
              <w:t>.</w:t>
            </w:r>
          </w:p>
          <w:p w14:paraId="565C0600"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Moc wyjściowa każdej ładowarki: minimum 450 W.</w:t>
            </w:r>
          </w:p>
          <w:p w14:paraId="235F0D89"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Maksymalne natężenie prądu wyjściowego każdej ładowarki: minimum 18 A.</w:t>
            </w:r>
          </w:p>
          <w:p w14:paraId="10970AF4" w14:textId="77777777" w:rsidR="00BB4344" w:rsidRDefault="000D060E">
            <w:pPr>
              <w:numPr>
                <w:ilvl w:val="0"/>
                <w:numId w:val="5"/>
              </w:numPr>
              <w:pBdr>
                <w:top w:val="nil"/>
                <w:left w:val="nil"/>
                <w:bottom w:val="nil"/>
                <w:right w:val="nil"/>
                <w:between w:val="nil"/>
              </w:pBdr>
              <w:jc w:val="both"/>
              <w:rPr>
                <w:sz w:val="20"/>
                <w:szCs w:val="20"/>
              </w:rPr>
            </w:pPr>
            <w:r>
              <w:rPr>
                <w:sz w:val="20"/>
                <w:szCs w:val="20"/>
              </w:rPr>
              <w:t>Każda ładowarka musi być fabrycznie przeznaczona do ładowania wszystkich sześciu dostarczonych akumulatorów bez konieczności stosowania adapterów lub przejściówek.</w:t>
            </w:r>
          </w:p>
          <w:p w14:paraId="0D8BDF60" w14:textId="77777777" w:rsidR="00BB4344" w:rsidRDefault="000D060E">
            <w:pPr>
              <w:numPr>
                <w:ilvl w:val="0"/>
                <w:numId w:val="5"/>
              </w:numPr>
              <w:pBdr>
                <w:top w:val="nil"/>
                <w:left w:val="nil"/>
                <w:bottom w:val="nil"/>
                <w:right w:val="nil"/>
                <w:between w:val="nil"/>
              </w:pBdr>
              <w:jc w:val="both"/>
              <w:rPr>
                <w:sz w:val="20"/>
                <w:szCs w:val="20"/>
              </w:rPr>
            </w:pPr>
            <w:r>
              <w:rPr>
                <w:sz w:val="20"/>
                <w:szCs w:val="20"/>
              </w:rPr>
              <w:t>Każda ładowarka musi automatycznie rozpoznawać typ, temperaturę i stan podłączonego akumulatora oraz dobierać odpowiednie parametry procesu ładowania.</w:t>
            </w:r>
          </w:p>
          <w:p w14:paraId="4A052A36"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Tryby ładowania: minimum dwa automatycznie dobierane poziomy lub prędkości ładowania, dostosowane do temperatury i stanu akumulatora.</w:t>
            </w:r>
          </w:p>
          <w:p w14:paraId="43312645"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temperatury otoczenia, w którym możliwe jest rozpoczęcie lub prowadzenie ładowania: obejmujący co najmniej wartości od -20°C do +40°C.</w:t>
            </w:r>
          </w:p>
          <w:p w14:paraId="4F95F7F0" w14:textId="77777777" w:rsidR="00BB4344" w:rsidRDefault="000D060E">
            <w:pPr>
              <w:numPr>
                <w:ilvl w:val="0"/>
                <w:numId w:val="5"/>
              </w:numPr>
              <w:pBdr>
                <w:top w:val="nil"/>
                <w:left w:val="nil"/>
                <w:bottom w:val="nil"/>
                <w:right w:val="nil"/>
                <w:between w:val="nil"/>
              </w:pBdr>
              <w:jc w:val="both"/>
              <w:rPr>
                <w:sz w:val="20"/>
                <w:szCs w:val="20"/>
              </w:rPr>
            </w:pPr>
            <w:r>
              <w:rPr>
                <w:sz w:val="20"/>
                <w:szCs w:val="20"/>
              </w:rPr>
              <w:t>Chłodzenie ładowarki: aktywne, wymuszone, zapewniające skuteczne odprowadzanie ciepła podczas szybkiego ładowania akumulatorów.</w:t>
            </w:r>
          </w:p>
          <w:p w14:paraId="475587FB" w14:textId="77777777" w:rsidR="00BB4344" w:rsidRDefault="000D060E">
            <w:pPr>
              <w:numPr>
                <w:ilvl w:val="0"/>
                <w:numId w:val="5"/>
              </w:numPr>
              <w:pBdr>
                <w:top w:val="nil"/>
                <w:left w:val="nil"/>
                <w:bottom w:val="nil"/>
                <w:right w:val="nil"/>
                <w:between w:val="nil"/>
              </w:pBdr>
              <w:jc w:val="both"/>
              <w:rPr>
                <w:sz w:val="20"/>
                <w:szCs w:val="20"/>
              </w:rPr>
            </w:pPr>
            <w:r>
              <w:rPr>
                <w:sz w:val="20"/>
                <w:szCs w:val="20"/>
              </w:rPr>
              <w:t>Każda ładowarka musi posiadać minimum dwa wentylatory lub inne rozwiązanie równoważne, zapewniające skuteczne chłodzenie ładowarki i akumulatora.</w:t>
            </w:r>
          </w:p>
          <w:p w14:paraId="374E8133" w14:textId="77777777" w:rsidR="00BB4344" w:rsidRDefault="000D060E">
            <w:pPr>
              <w:numPr>
                <w:ilvl w:val="0"/>
                <w:numId w:val="5"/>
              </w:numPr>
              <w:pBdr>
                <w:top w:val="nil"/>
                <w:left w:val="nil"/>
                <w:bottom w:val="nil"/>
                <w:right w:val="nil"/>
                <w:between w:val="nil"/>
              </w:pBdr>
              <w:jc w:val="both"/>
              <w:rPr>
                <w:sz w:val="20"/>
                <w:szCs w:val="20"/>
              </w:rPr>
            </w:pPr>
            <w:r>
              <w:rPr>
                <w:sz w:val="20"/>
                <w:szCs w:val="20"/>
              </w:rPr>
              <w:t>Wskaźnik stanu ładowania: każda ładowarka musi być wyposażona we wskaźnik informujący co najmniej o trwającym ładowaniu, zakończeniu ładowania oraz wystąpieniu błędu lub nieprawidłowości.</w:t>
            </w:r>
          </w:p>
          <w:p w14:paraId="59BF5346"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Zabezpieczenia ładowarki: zabezpieczenie przed przegrzaniem, przeciążeniem, zwarciem, przepięciem oraz ładowaniem akumulatora o nieprawidłowej temperaturze.</w:t>
            </w:r>
          </w:p>
          <w:p w14:paraId="1BEA84CA"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Przewód zasilający ładowarki: trwały, przystosowany do profesjonalnego użytkowania i umożliwiający bezpieczne podłączenie do sieci 230 V.</w:t>
            </w:r>
          </w:p>
          <w:p w14:paraId="0EF5037D" w14:textId="77777777" w:rsidR="00BB4344" w:rsidRDefault="000D060E">
            <w:pPr>
              <w:numPr>
                <w:ilvl w:val="0"/>
                <w:numId w:val="5"/>
              </w:numPr>
              <w:pBdr>
                <w:top w:val="nil"/>
                <w:left w:val="nil"/>
                <w:bottom w:val="nil"/>
                <w:right w:val="nil"/>
                <w:between w:val="nil"/>
              </w:pBdr>
              <w:jc w:val="both"/>
              <w:rPr>
                <w:sz w:val="20"/>
                <w:szCs w:val="20"/>
              </w:rPr>
            </w:pPr>
            <w:r>
              <w:rPr>
                <w:sz w:val="20"/>
                <w:szCs w:val="20"/>
              </w:rPr>
              <w:t>Każda ładowarka musi posiadać konstrukcję umożliwiającą jej stabilne ustawienie na podłożu oraz zamocowanie na ścianie.</w:t>
            </w:r>
          </w:p>
          <w:p w14:paraId="68939E89"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dostawy:</w:t>
            </w:r>
            <w:r>
              <w:rPr>
                <w:sz w:val="20"/>
                <w:szCs w:val="20"/>
              </w:rPr>
              <w:br/>
              <w:t xml:space="preserve"> – akumulator </w:t>
            </w:r>
            <w:proofErr w:type="spellStart"/>
            <w:r>
              <w:rPr>
                <w:sz w:val="20"/>
                <w:szCs w:val="20"/>
              </w:rPr>
              <w:t>litowo</w:t>
            </w:r>
            <w:proofErr w:type="spellEnd"/>
            <w:r>
              <w:rPr>
                <w:sz w:val="20"/>
                <w:szCs w:val="20"/>
              </w:rPr>
              <w:t>-jonowy o pojemności minimum 9,0 Ah – 6 szt.,</w:t>
            </w:r>
            <w:r>
              <w:rPr>
                <w:sz w:val="20"/>
                <w:szCs w:val="20"/>
              </w:rPr>
              <w:br/>
              <w:t xml:space="preserve"> – szybka ładowarka sieciowa – 4 szt.,</w:t>
            </w:r>
            <w:r>
              <w:rPr>
                <w:sz w:val="20"/>
                <w:szCs w:val="20"/>
              </w:rPr>
              <w:br/>
              <w:t xml:space="preserve"> – przewód zasilający ładowarki – 4 szt.,</w:t>
            </w:r>
            <w:r>
              <w:rPr>
                <w:sz w:val="20"/>
                <w:szCs w:val="20"/>
              </w:rPr>
              <w:br/>
              <w:t xml:space="preserve"> – instrukcja obsługi akumulatorów i ładowarek w języku polskim,</w:t>
            </w:r>
            <w:r>
              <w:rPr>
                <w:sz w:val="20"/>
                <w:szCs w:val="20"/>
              </w:rPr>
              <w:br/>
              <w:t xml:space="preserve"> – dokumentacja gwarancyjna.</w:t>
            </w:r>
          </w:p>
          <w:p w14:paraId="0235DC98" w14:textId="77777777" w:rsidR="00BB4344" w:rsidRDefault="000D060E">
            <w:pPr>
              <w:numPr>
                <w:ilvl w:val="0"/>
                <w:numId w:val="5"/>
              </w:numPr>
              <w:pBdr>
                <w:top w:val="nil"/>
                <w:left w:val="nil"/>
                <w:bottom w:val="nil"/>
                <w:right w:val="nil"/>
                <w:between w:val="nil"/>
              </w:pBdr>
              <w:jc w:val="both"/>
              <w:rPr>
                <w:sz w:val="20"/>
                <w:szCs w:val="20"/>
              </w:rPr>
            </w:pPr>
            <w:r>
              <w:rPr>
                <w:sz w:val="20"/>
                <w:szCs w:val="20"/>
              </w:rPr>
              <w:t>Wszystkie elementy zestawu muszą być fabrycznie nowe, nieużywane, kompletne, wolne od wad fizycznych i prawnych oraz pochodzić z bieżącej produkcji.</w:t>
            </w:r>
          </w:p>
          <w:p w14:paraId="675C5921" w14:textId="77777777" w:rsidR="00BB4344" w:rsidRDefault="000D060E">
            <w:pPr>
              <w:numPr>
                <w:ilvl w:val="0"/>
                <w:numId w:val="5"/>
              </w:numPr>
              <w:pBdr>
                <w:top w:val="nil"/>
                <w:left w:val="nil"/>
                <w:bottom w:val="nil"/>
                <w:right w:val="nil"/>
                <w:between w:val="nil"/>
              </w:pBdr>
              <w:jc w:val="both"/>
              <w:rPr>
                <w:sz w:val="20"/>
                <w:szCs w:val="20"/>
              </w:rPr>
            </w:pPr>
            <w:r>
              <w:rPr>
                <w:sz w:val="20"/>
                <w:szCs w:val="20"/>
              </w:rPr>
              <w:t>Akumulatory i ładowarki nie mogą być regenerowane, naprawiane, powystawowe ani pochodzić ze zwrotów konsumenckich.</w:t>
            </w:r>
          </w:p>
          <w:p w14:paraId="5CD443BF" w14:textId="77777777" w:rsidR="00BB4344" w:rsidRDefault="000D060E">
            <w:pPr>
              <w:numPr>
                <w:ilvl w:val="0"/>
                <w:numId w:val="5"/>
              </w:numPr>
              <w:pBdr>
                <w:top w:val="nil"/>
                <w:left w:val="nil"/>
                <w:bottom w:val="nil"/>
                <w:right w:val="nil"/>
                <w:between w:val="nil"/>
              </w:pBdr>
              <w:jc w:val="both"/>
              <w:rPr>
                <w:sz w:val="20"/>
                <w:szCs w:val="20"/>
              </w:rPr>
            </w:pPr>
            <w:r>
              <w:rPr>
                <w:sz w:val="20"/>
                <w:szCs w:val="20"/>
              </w:rPr>
              <w:t>Data produkcji dostarczonych akumulatorów: nie wcześniejsza niż 12 miesięcy przed terminem dostawy.</w:t>
            </w:r>
          </w:p>
          <w:p w14:paraId="5637D16C"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Potwierdzenie parametrów: karta katalogowa, instrukcja obsługi, deklaracja zgodności, wydruk z oficjalnej strony internetowej </w:t>
            </w:r>
          </w:p>
        </w:tc>
      </w:tr>
      <w:tr w:rsidR="00BB4344" w14:paraId="697857BE" w14:textId="77777777">
        <w:tc>
          <w:tcPr>
            <w:tcW w:w="915" w:type="dxa"/>
            <w:tcMar>
              <w:left w:w="98" w:type="dxa"/>
            </w:tcMar>
          </w:tcPr>
          <w:p w14:paraId="1E0E7AAA" w14:textId="77777777" w:rsidR="00BB4344" w:rsidRDefault="000D060E">
            <w:pPr>
              <w:ind w:left="679" w:hanging="679"/>
              <w:rPr>
                <w:color w:val="00000A"/>
                <w:sz w:val="20"/>
                <w:szCs w:val="20"/>
              </w:rPr>
            </w:pPr>
            <w:r>
              <w:rPr>
                <w:color w:val="00000A"/>
                <w:sz w:val="20"/>
                <w:szCs w:val="20"/>
              </w:rPr>
              <w:lastRenderedPageBreak/>
              <w:t>7.12</w:t>
            </w:r>
          </w:p>
        </w:tc>
        <w:tc>
          <w:tcPr>
            <w:tcW w:w="9675"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bottom"/>
          </w:tcPr>
          <w:p w14:paraId="2C849FFB" w14:textId="77777777" w:rsidR="00BB4344" w:rsidRDefault="000D060E">
            <w:pPr>
              <w:keepLines/>
              <w:spacing w:line="276" w:lineRule="auto"/>
              <w:jc w:val="both"/>
              <w:rPr>
                <w:sz w:val="20"/>
                <w:szCs w:val="20"/>
              </w:rPr>
            </w:pPr>
            <w:r>
              <w:rPr>
                <w:sz w:val="20"/>
                <w:szCs w:val="20"/>
              </w:rPr>
              <w:t>Elektryczny młot kombi SDS Max (TE-Y) lub równoważny, przeznaczony do profesjonalnego użytkowania.</w:t>
            </w:r>
          </w:p>
          <w:p w14:paraId="76FA19F3"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Zasilanie: 230 V / 50 </w:t>
            </w:r>
            <w:proofErr w:type="spellStart"/>
            <w:r>
              <w:rPr>
                <w:sz w:val="20"/>
                <w:szCs w:val="20"/>
              </w:rPr>
              <w:t>Hz</w:t>
            </w:r>
            <w:proofErr w:type="spellEnd"/>
            <w:r>
              <w:rPr>
                <w:sz w:val="20"/>
                <w:szCs w:val="20"/>
              </w:rPr>
              <w:t>.</w:t>
            </w:r>
          </w:p>
          <w:p w14:paraId="73C28133"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Moc znamionowa: nie mniejsza niż 2100 W.</w:t>
            </w:r>
          </w:p>
          <w:p w14:paraId="07E38089" w14:textId="77777777" w:rsidR="00BB4344" w:rsidRDefault="000D060E">
            <w:pPr>
              <w:numPr>
                <w:ilvl w:val="0"/>
                <w:numId w:val="5"/>
              </w:numPr>
              <w:pBdr>
                <w:top w:val="nil"/>
                <w:left w:val="nil"/>
                <w:bottom w:val="nil"/>
                <w:right w:val="nil"/>
                <w:between w:val="nil"/>
              </w:pBdr>
              <w:jc w:val="both"/>
              <w:rPr>
                <w:sz w:val="20"/>
                <w:szCs w:val="20"/>
              </w:rPr>
            </w:pPr>
            <w:r>
              <w:rPr>
                <w:sz w:val="20"/>
                <w:szCs w:val="20"/>
              </w:rPr>
              <w:t>Energia pojedynczego udaru: minimum 14,5 J.</w:t>
            </w:r>
          </w:p>
          <w:p w14:paraId="3DC6B6C0"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Częstotliwość udarów: minimum 2830 </w:t>
            </w:r>
            <w:proofErr w:type="gramStart"/>
            <w:r>
              <w:rPr>
                <w:sz w:val="20"/>
                <w:szCs w:val="20"/>
              </w:rPr>
              <w:t>ud./</w:t>
            </w:r>
            <w:proofErr w:type="gramEnd"/>
            <w:r>
              <w:rPr>
                <w:sz w:val="20"/>
                <w:szCs w:val="20"/>
              </w:rPr>
              <w:t>min.</w:t>
            </w:r>
          </w:p>
          <w:p w14:paraId="0B5DB952"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Prędkość obrotowa: minimum 245 </w:t>
            </w:r>
            <w:proofErr w:type="spellStart"/>
            <w:r>
              <w:rPr>
                <w:sz w:val="20"/>
                <w:szCs w:val="20"/>
              </w:rPr>
              <w:t>obr</w:t>
            </w:r>
            <w:proofErr w:type="spellEnd"/>
            <w:r>
              <w:rPr>
                <w:sz w:val="20"/>
                <w:szCs w:val="20"/>
              </w:rPr>
              <w:t>./min.</w:t>
            </w:r>
          </w:p>
          <w:p w14:paraId="259B42E7"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średnic wiercenia udarowego: 12–150 mm.</w:t>
            </w:r>
          </w:p>
          <w:p w14:paraId="50624FAA" w14:textId="77777777" w:rsidR="00BB4344" w:rsidRDefault="000D060E">
            <w:pPr>
              <w:numPr>
                <w:ilvl w:val="0"/>
                <w:numId w:val="5"/>
              </w:numPr>
              <w:pBdr>
                <w:top w:val="nil"/>
                <w:left w:val="nil"/>
                <w:bottom w:val="nil"/>
                <w:right w:val="nil"/>
                <w:between w:val="nil"/>
              </w:pBdr>
              <w:jc w:val="both"/>
              <w:rPr>
                <w:sz w:val="20"/>
                <w:szCs w:val="20"/>
              </w:rPr>
            </w:pPr>
            <w:r>
              <w:rPr>
                <w:sz w:val="20"/>
                <w:szCs w:val="20"/>
              </w:rPr>
              <w:t>Optymalny zakres wiercenia: 20–55 mm.</w:t>
            </w:r>
          </w:p>
          <w:p w14:paraId="66970BFD"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Masa urządzenia: nie większa niż 10 kg.</w:t>
            </w:r>
          </w:p>
          <w:p w14:paraId="4BB3E3F1" w14:textId="77777777" w:rsidR="00BB4344" w:rsidRDefault="000D060E">
            <w:pPr>
              <w:numPr>
                <w:ilvl w:val="0"/>
                <w:numId w:val="5"/>
              </w:numPr>
              <w:pBdr>
                <w:top w:val="nil"/>
                <w:left w:val="nil"/>
                <w:bottom w:val="nil"/>
                <w:right w:val="nil"/>
                <w:between w:val="nil"/>
              </w:pBdr>
              <w:jc w:val="both"/>
              <w:rPr>
                <w:sz w:val="20"/>
                <w:szCs w:val="20"/>
              </w:rPr>
            </w:pPr>
            <w:r>
              <w:rPr>
                <w:sz w:val="20"/>
                <w:szCs w:val="20"/>
              </w:rPr>
              <w:t>Uchwyt narzędziowy: SDS Max (TE-Y) lub równoważny.</w:t>
            </w:r>
          </w:p>
          <w:p w14:paraId="4F3C7821" w14:textId="77777777" w:rsidR="00BB4344" w:rsidRDefault="000D060E">
            <w:pPr>
              <w:numPr>
                <w:ilvl w:val="0"/>
                <w:numId w:val="5"/>
              </w:numPr>
              <w:pBdr>
                <w:top w:val="nil"/>
                <w:left w:val="nil"/>
                <w:bottom w:val="nil"/>
                <w:right w:val="nil"/>
                <w:between w:val="nil"/>
              </w:pBdr>
              <w:jc w:val="both"/>
              <w:rPr>
                <w:sz w:val="20"/>
                <w:szCs w:val="20"/>
              </w:rPr>
            </w:pPr>
            <w:r>
              <w:rPr>
                <w:sz w:val="20"/>
                <w:szCs w:val="20"/>
              </w:rPr>
              <w:t>System aktywnej kontroli momentu obrotowego (ATC) lub rozwiązanie równoważne, zabezpieczające operatora w przypadku zakleszczenia wiertła.</w:t>
            </w:r>
          </w:p>
          <w:p w14:paraId="5DD97330" w14:textId="77777777" w:rsidR="00BB4344" w:rsidRDefault="000D060E">
            <w:pPr>
              <w:numPr>
                <w:ilvl w:val="0"/>
                <w:numId w:val="5"/>
              </w:numPr>
              <w:pBdr>
                <w:top w:val="nil"/>
                <w:left w:val="nil"/>
                <w:bottom w:val="nil"/>
                <w:right w:val="nil"/>
                <w:between w:val="nil"/>
              </w:pBdr>
              <w:jc w:val="both"/>
              <w:rPr>
                <w:sz w:val="20"/>
                <w:szCs w:val="20"/>
              </w:rPr>
            </w:pPr>
            <w:r>
              <w:rPr>
                <w:sz w:val="20"/>
                <w:szCs w:val="20"/>
              </w:rPr>
              <w:t>System aktywnego tłumienia drgań (AVR) lub rozwiązanie równoważne.</w:t>
            </w:r>
          </w:p>
          <w:p w14:paraId="7A24D32C" w14:textId="77777777" w:rsidR="00BB4344" w:rsidRDefault="000D060E">
            <w:pPr>
              <w:numPr>
                <w:ilvl w:val="0"/>
                <w:numId w:val="5"/>
              </w:numPr>
              <w:pBdr>
                <w:top w:val="nil"/>
                <w:left w:val="nil"/>
                <w:bottom w:val="nil"/>
                <w:right w:val="nil"/>
                <w:between w:val="nil"/>
              </w:pBdr>
              <w:jc w:val="both"/>
              <w:rPr>
                <w:sz w:val="20"/>
                <w:szCs w:val="20"/>
              </w:rPr>
            </w:pPr>
            <w:r>
              <w:rPr>
                <w:sz w:val="20"/>
                <w:szCs w:val="20"/>
              </w:rPr>
              <w:t>Funkcja redukcji mocy udaru umożliwiająca wykonywanie precyzyjnych prac dłutujących.</w:t>
            </w:r>
          </w:p>
          <w:p w14:paraId="71C63DE9"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Możliwość pracy w trybach:</w:t>
            </w:r>
            <w:r>
              <w:rPr>
                <w:sz w:val="20"/>
                <w:szCs w:val="20"/>
              </w:rPr>
              <w:br/>
              <w:t xml:space="preserve"> - wiercenie udarowe,</w:t>
            </w:r>
            <w:r>
              <w:rPr>
                <w:sz w:val="20"/>
                <w:szCs w:val="20"/>
              </w:rPr>
              <w:br/>
              <w:t xml:space="preserve"> - dłutowanie,</w:t>
            </w:r>
            <w:r>
              <w:rPr>
                <w:sz w:val="20"/>
                <w:szCs w:val="20"/>
              </w:rPr>
              <w:br/>
              <w:t xml:space="preserve"> - ustawianie pozycji dłuta.</w:t>
            </w:r>
          </w:p>
          <w:p w14:paraId="5D420875"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Kompatybilność z systemami odsysania pyłu.</w:t>
            </w:r>
          </w:p>
          <w:p w14:paraId="494B513C" w14:textId="77777777" w:rsidR="00BB4344" w:rsidRDefault="000D060E">
            <w:pPr>
              <w:numPr>
                <w:ilvl w:val="0"/>
                <w:numId w:val="5"/>
              </w:numPr>
              <w:pBdr>
                <w:top w:val="nil"/>
                <w:left w:val="nil"/>
                <w:bottom w:val="nil"/>
                <w:right w:val="nil"/>
                <w:between w:val="nil"/>
              </w:pBdr>
              <w:jc w:val="both"/>
              <w:rPr>
                <w:sz w:val="20"/>
                <w:szCs w:val="20"/>
              </w:rPr>
            </w:pPr>
            <w:r>
              <w:rPr>
                <w:sz w:val="20"/>
                <w:szCs w:val="20"/>
              </w:rPr>
              <w:t>Ergonomiczna konstrukcja z uchwytem bocznym umożliwiająca bezpieczną i komfortową pracę.</w:t>
            </w:r>
            <w:r>
              <w:rPr>
                <w:color w:val="0000FF"/>
                <w:sz w:val="20"/>
                <w:szCs w:val="20"/>
              </w:rPr>
              <w:t xml:space="preserve"> </w:t>
            </w:r>
          </w:p>
        </w:tc>
      </w:tr>
      <w:tr w:rsidR="00BB4344" w14:paraId="7BD58D98" w14:textId="77777777">
        <w:tc>
          <w:tcPr>
            <w:tcW w:w="915" w:type="dxa"/>
            <w:tcMar>
              <w:left w:w="98" w:type="dxa"/>
            </w:tcMar>
          </w:tcPr>
          <w:p w14:paraId="48CAF1E9" w14:textId="77777777" w:rsidR="00BB4344" w:rsidRDefault="000D060E">
            <w:pPr>
              <w:ind w:left="679" w:hanging="679"/>
              <w:rPr>
                <w:color w:val="00000A"/>
                <w:sz w:val="20"/>
                <w:szCs w:val="20"/>
              </w:rPr>
            </w:pPr>
            <w:r>
              <w:rPr>
                <w:color w:val="00000A"/>
                <w:sz w:val="20"/>
                <w:szCs w:val="20"/>
              </w:rPr>
              <w:t>7.13</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CAF41FA" w14:textId="77777777" w:rsidR="00BB4344" w:rsidRDefault="000D060E">
            <w:pPr>
              <w:keepLines/>
              <w:shd w:val="clear" w:color="auto" w:fill="FFFFFF"/>
              <w:spacing w:line="276" w:lineRule="auto"/>
              <w:jc w:val="both"/>
              <w:rPr>
                <w:sz w:val="20"/>
                <w:szCs w:val="20"/>
              </w:rPr>
            </w:pPr>
            <w:r>
              <w:rPr>
                <w:sz w:val="20"/>
                <w:szCs w:val="20"/>
              </w:rPr>
              <w:t xml:space="preserve">Podwójne węże hydrauliczne (przewód zasilający i powrotny) o długości 10 m, przeznaczone do współpracy z hydraulicznymi narzędziami ręcznymi posiadanymi przez </w:t>
            </w:r>
            <w:proofErr w:type="gramStart"/>
            <w:r>
              <w:rPr>
                <w:sz w:val="20"/>
                <w:szCs w:val="20"/>
              </w:rPr>
              <w:t>Zamawiającego..</w:t>
            </w:r>
            <w:proofErr w:type="gramEnd"/>
            <w:r>
              <w:rPr>
                <w:sz w:val="20"/>
                <w:szCs w:val="20"/>
              </w:rPr>
              <w:t xml:space="preserve"> Dostarczony wąż musi spełniać następujące wymagania (2 komplety):</w:t>
            </w:r>
          </w:p>
          <w:p w14:paraId="5A82CE7D" w14:textId="77777777" w:rsidR="00BB4344" w:rsidRDefault="000D060E">
            <w:pPr>
              <w:numPr>
                <w:ilvl w:val="0"/>
                <w:numId w:val="5"/>
              </w:numPr>
              <w:pBdr>
                <w:top w:val="nil"/>
                <w:left w:val="nil"/>
                <w:bottom w:val="nil"/>
                <w:right w:val="nil"/>
                <w:between w:val="nil"/>
              </w:pBdr>
              <w:jc w:val="both"/>
              <w:rPr>
                <w:sz w:val="20"/>
                <w:szCs w:val="20"/>
              </w:rPr>
            </w:pPr>
            <w:r>
              <w:rPr>
                <w:sz w:val="20"/>
                <w:szCs w:val="20"/>
              </w:rPr>
              <w:t>Długość całkowita: 10 m (±5%).</w:t>
            </w:r>
          </w:p>
          <w:p w14:paraId="673873DD"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Konstrukcja: podwójny przewód hydrauliczny (zasilanie i powrót) połączony na całej długości.</w:t>
            </w:r>
          </w:p>
          <w:p w14:paraId="7BC1D90C" w14:textId="77777777" w:rsidR="00BB4344" w:rsidRDefault="000D060E">
            <w:pPr>
              <w:numPr>
                <w:ilvl w:val="0"/>
                <w:numId w:val="5"/>
              </w:numPr>
              <w:pBdr>
                <w:top w:val="nil"/>
                <w:left w:val="nil"/>
                <w:bottom w:val="nil"/>
                <w:right w:val="nil"/>
                <w:between w:val="nil"/>
              </w:pBdr>
              <w:jc w:val="both"/>
              <w:rPr>
                <w:sz w:val="20"/>
                <w:szCs w:val="20"/>
              </w:rPr>
            </w:pPr>
            <w:r>
              <w:rPr>
                <w:sz w:val="20"/>
                <w:szCs w:val="20"/>
              </w:rPr>
              <w:t>Średnica nominalna przewodów: 1/2".</w:t>
            </w:r>
          </w:p>
          <w:p w14:paraId="56B0938D"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Wyposażony w szybkozłącza hydrauliczne umożliwiające bezpośrednie podłączenie do posiadanych przez Zamawiającego narzędzi i agregatu hydraulicznego.</w:t>
            </w:r>
          </w:p>
          <w:p w14:paraId="4F195B2B"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Przystosowany do pracy z hydraulicznymi narzędziami ręcznymi zasilanymi zgodnie z klasami EHTMA C/D/E lub równoważnymi.</w:t>
            </w:r>
          </w:p>
          <w:p w14:paraId="1ACB5D63" w14:textId="77777777" w:rsidR="00BB4344" w:rsidRDefault="000D060E">
            <w:pPr>
              <w:numPr>
                <w:ilvl w:val="0"/>
                <w:numId w:val="5"/>
              </w:numPr>
              <w:pBdr>
                <w:top w:val="nil"/>
                <w:left w:val="nil"/>
                <w:bottom w:val="nil"/>
                <w:right w:val="nil"/>
                <w:between w:val="nil"/>
              </w:pBdr>
              <w:jc w:val="both"/>
              <w:rPr>
                <w:sz w:val="20"/>
                <w:szCs w:val="20"/>
              </w:rPr>
            </w:pPr>
            <w:r>
              <w:rPr>
                <w:sz w:val="20"/>
                <w:szCs w:val="20"/>
              </w:rPr>
              <w:t>Odporny na warunki atmosferyczne, ścieranie oraz uszkodzenia mechaniczne występujące podczas eksploatacji w terenie.</w:t>
            </w:r>
          </w:p>
          <w:p w14:paraId="06CA4D80" w14:textId="77777777" w:rsidR="00BB4344" w:rsidRDefault="000D060E">
            <w:pPr>
              <w:numPr>
                <w:ilvl w:val="0"/>
                <w:numId w:val="5"/>
              </w:numPr>
              <w:pBdr>
                <w:top w:val="nil"/>
                <w:left w:val="nil"/>
                <w:bottom w:val="nil"/>
                <w:right w:val="nil"/>
                <w:between w:val="nil"/>
              </w:pBdr>
              <w:jc w:val="both"/>
              <w:rPr>
                <w:sz w:val="20"/>
                <w:szCs w:val="20"/>
              </w:rPr>
            </w:pPr>
            <w:r>
              <w:rPr>
                <w:sz w:val="20"/>
                <w:szCs w:val="20"/>
              </w:rPr>
              <w:t>Wąż fabrycznie nowy, wolny od wad, kompletny i gotowy do użytkowania bez konieczności stosowania dodatkowych adapterów.</w:t>
            </w:r>
          </w:p>
          <w:p w14:paraId="1A0BD343"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Produkt oznakowany zgodnie z obowiązującymi normami oraz posiadający wymagane deklaracje zgodności.</w:t>
            </w:r>
          </w:p>
          <w:p w14:paraId="52B467D0"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Zamawiający posiada urządzenia hydrauliczne marki HYCON. W związku z powyższym dostarczony wąż musi być w pełni kompatybilny z eksploatowanym sprzętem, w szczególności pod względem zastosowanych szybkozłączy, parametrów hydraulicznych oraz możliwości bezpośredniej współpracy bez konieczności stosowania elementów pośrednich.</w:t>
            </w:r>
          </w:p>
          <w:p w14:paraId="6DFF726C"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 produkt spełniający wymagania uznaje się w szczególności oryginalny przewód HYCON 10 m (nr katalogowy 4040014) lub produkt równoważny zapewniający pełną kompatybilność funkcjonalną i techniczną z urządzeniami posiadanymi przez Zamawiającego.</w:t>
            </w:r>
          </w:p>
        </w:tc>
      </w:tr>
      <w:tr w:rsidR="00BB4344" w14:paraId="20389D48" w14:textId="77777777">
        <w:tc>
          <w:tcPr>
            <w:tcW w:w="915" w:type="dxa"/>
            <w:tcMar>
              <w:left w:w="98" w:type="dxa"/>
            </w:tcMar>
          </w:tcPr>
          <w:p w14:paraId="4AA603DE" w14:textId="77777777" w:rsidR="00BB4344" w:rsidRDefault="000D060E">
            <w:pPr>
              <w:ind w:left="679" w:hanging="679"/>
              <w:rPr>
                <w:color w:val="00000A"/>
                <w:sz w:val="20"/>
                <w:szCs w:val="20"/>
              </w:rPr>
            </w:pPr>
            <w:r>
              <w:rPr>
                <w:color w:val="00000A"/>
                <w:sz w:val="20"/>
                <w:szCs w:val="20"/>
              </w:rPr>
              <w:lastRenderedPageBreak/>
              <w:t>7.14</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DEF3B08" w14:textId="77777777" w:rsidR="00BB4344" w:rsidRDefault="000D060E">
            <w:pPr>
              <w:jc w:val="both"/>
              <w:rPr>
                <w:sz w:val="20"/>
                <w:szCs w:val="20"/>
              </w:rPr>
            </w:pPr>
            <w:r>
              <w:rPr>
                <w:sz w:val="20"/>
                <w:szCs w:val="20"/>
              </w:rPr>
              <w:t>Agregat prądotwórczy jednofazowy (1 szt.):</w:t>
            </w:r>
          </w:p>
          <w:p w14:paraId="3DB88483" w14:textId="77777777" w:rsidR="00BB4344" w:rsidRDefault="000D060E">
            <w:pPr>
              <w:numPr>
                <w:ilvl w:val="0"/>
                <w:numId w:val="5"/>
              </w:numPr>
              <w:pBdr>
                <w:top w:val="nil"/>
                <w:left w:val="nil"/>
                <w:bottom w:val="nil"/>
                <w:right w:val="nil"/>
                <w:between w:val="nil"/>
              </w:pBdr>
              <w:jc w:val="both"/>
              <w:rPr>
                <w:sz w:val="20"/>
                <w:szCs w:val="20"/>
              </w:rPr>
            </w:pPr>
            <w:r>
              <w:rPr>
                <w:sz w:val="20"/>
                <w:szCs w:val="20"/>
              </w:rPr>
              <w:t>minimalna moc maksymalna 3,2 kW;</w:t>
            </w:r>
          </w:p>
          <w:p w14:paraId="6AC070ED" w14:textId="77777777" w:rsidR="00BB4344" w:rsidRDefault="000D060E">
            <w:pPr>
              <w:numPr>
                <w:ilvl w:val="0"/>
                <w:numId w:val="5"/>
              </w:numPr>
              <w:pBdr>
                <w:top w:val="nil"/>
                <w:left w:val="nil"/>
                <w:bottom w:val="nil"/>
                <w:right w:val="nil"/>
                <w:between w:val="nil"/>
              </w:pBdr>
              <w:jc w:val="both"/>
              <w:rPr>
                <w:sz w:val="20"/>
                <w:szCs w:val="20"/>
              </w:rPr>
            </w:pPr>
            <w:r>
              <w:rPr>
                <w:sz w:val="20"/>
                <w:szCs w:val="20"/>
              </w:rPr>
              <w:t>minimalna moc nominalna 2,6 kW;</w:t>
            </w:r>
          </w:p>
          <w:p w14:paraId="73B91E0B" w14:textId="77777777" w:rsidR="00BB4344" w:rsidRDefault="000D060E">
            <w:pPr>
              <w:numPr>
                <w:ilvl w:val="0"/>
                <w:numId w:val="5"/>
              </w:numPr>
              <w:pBdr>
                <w:top w:val="nil"/>
                <w:left w:val="nil"/>
                <w:bottom w:val="nil"/>
                <w:right w:val="nil"/>
                <w:between w:val="nil"/>
              </w:pBdr>
              <w:jc w:val="both"/>
              <w:rPr>
                <w:sz w:val="20"/>
                <w:szCs w:val="20"/>
              </w:rPr>
            </w:pPr>
            <w:proofErr w:type="spellStart"/>
            <w:r>
              <w:rPr>
                <w:sz w:val="20"/>
                <w:szCs w:val="20"/>
              </w:rPr>
              <w:t>inwerterowa</w:t>
            </w:r>
            <w:proofErr w:type="spellEnd"/>
            <w:r>
              <w:rPr>
                <w:sz w:val="20"/>
                <w:szCs w:val="20"/>
              </w:rPr>
              <w:t xml:space="preserve"> stabilizacja napięcia;</w:t>
            </w:r>
          </w:p>
          <w:p w14:paraId="1FC2860E"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możliwość </w:t>
            </w:r>
            <w:proofErr w:type="spellStart"/>
            <w:r>
              <w:rPr>
                <w:sz w:val="20"/>
                <w:szCs w:val="20"/>
              </w:rPr>
              <w:t>autosynchronizacji</w:t>
            </w:r>
            <w:proofErr w:type="spellEnd"/>
            <w:r>
              <w:rPr>
                <w:sz w:val="20"/>
                <w:szCs w:val="20"/>
              </w:rPr>
              <w:t>;</w:t>
            </w:r>
          </w:p>
          <w:p w14:paraId="049D9CE2" w14:textId="77777777" w:rsidR="00BB4344" w:rsidRDefault="000D060E">
            <w:pPr>
              <w:numPr>
                <w:ilvl w:val="0"/>
                <w:numId w:val="5"/>
              </w:numPr>
              <w:pBdr>
                <w:top w:val="nil"/>
                <w:left w:val="nil"/>
                <w:bottom w:val="nil"/>
                <w:right w:val="nil"/>
                <w:between w:val="nil"/>
              </w:pBdr>
              <w:jc w:val="both"/>
              <w:rPr>
                <w:sz w:val="20"/>
                <w:szCs w:val="20"/>
              </w:rPr>
            </w:pPr>
            <w:r>
              <w:rPr>
                <w:sz w:val="20"/>
                <w:szCs w:val="20"/>
              </w:rPr>
              <w:t>minimalny stopień ochrony IP23</w:t>
            </w:r>
          </w:p>
          <w:p w14:paraId="2D983CC1"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maksymalna masa sucha agregatu- 27 kg;</w:t>
            </w:r>
          </w:p>
          <w:p w14:paraId="445F89DC"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fabrycznie nowe.</w:t>
            </w:r>
          </w:p>
        </w:tc>
      </w:tr>
      <w:tr w:rsidR="00BB4344" w14:paraId="56C17864" w14:textId="77777777">
        <w:tc>
          <w:tcPr>
            <w:tcW w:w="915" w:type="dxa"/>
            <w:tcMar>
              <w:left w:w="98" w:type="dxa"/>
            </w:tcMar>
          </w:tcPr>
          <w:p w14:paraId="36F69D43" w14:textId="77777777" w:rsidR="00BB4344" w:rsidRDefault="000D060E">
            <w:pPr>
              <w:ind w:left="679" w:hanging="679"/>
              <w:rPr>
                <w:color w:val="00000A"/>
                <w:sz w:val="20"/>
                <w:szCs w:val="20"/>
              </w:rPr>
            </w:pPr>
            <w:r>
              <w:rPr>
                <w:color w:val="00000A"/>
                <w:sz w:val="20"/>
                <w:szCs w:val="20"/>
              </w:rPr>
              <w:t>7.15</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DFBDF78" w14:textId="77777777" w:rsidR="00BB4344" w:rsidRDefault="000D060E">
            <w:pPr>
              <w:jc w:val="both"/>
              <w:rPr>
                <w:sz w:val="20"/>
                <w:szCs w:val="20"/>
              </w:rPr>
            </w:pPr>
            <w:r>
              <w:rPr>
                <w:sz w:val="20"/>
                <w:szCs w:val="20"/>
              </w:rPr>
              <w:t xml:space="preserve">Kabel do </w:t>
            </w:r>
            <w:proofErr w:type="spellStart"/>
            <w:r>
              <w:rPr>
                <w:sz w:val="20"/>
                <w:szCs w:val="20"/>
              </w:rPr>
              <w:t>autosynchronizacji</w:t>
            </w:r>
            <w:proofErr w:type="spellEnd"/>
            <w:r>
              <w:rPr>
                <w:sz w:val="20"/>
                <w:szCs w:val="20"/>
              </w:rPr>
              <w:t xml:space="preserve"> 2 sztuki:</w:t>
            </w:r>
          </w:p>
          <w:p w14:paraId="32B8C70D"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możliwość synchronizacji dwóch agregatów prądotwórczych Honda EU32i;</w:t>
            </w:r>
          </w:p>
          <w:p w14:paraId="75B909FF"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fabrycznie nowe.</w:t>
            </w:r>
          </w:p>
        </w:tc>
      </w:tr>
      <w:tr w:rsidR="00BB4344" w14:paraId="2D799F5D" w14:textId="77777777">
        <w:tc>
          <w:tcPr>
            <w:tcW w:w="915" w:type="dxa"/>
            <w:tcMar>
              <w:left w:w="98" w:type="dxa"/>
            </w:tcMar>
          </w:tcPr>
          <w:p w14:paraId="57347ECD" w14:textId="77777777" w:rsidR="00BB4344" w:rsidRDefault="000D060E">
            <w:pPr>
              <w:ind w:left="679" w:hanging="679"/>
              <w:rPr>
                <w:color w:val="00000A"/>
                <w:sz w:val="20"/>
                <w:szCs w:val="20"/>
              </w:rPr>
            </w:pPr>
            <w:r>
              <w:rPr>
                <w:color w:val="00000A"/>
                <w:sz w:val="20"/>
                <w:szCs w:val="20"/>
              </w:rPr>
              <w:t>7.16</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3F15C96"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Przedłużacz elektryczny 230V 25m. Przedłużacz bębnowy </w:t>
            </w:r>
            <w:proofErr w:type="spellStart"/>
            <w:r>
              <w:rPr>
                <w:sz w:val="20"/>
                <w:szCs w:val="20"/>
              </w:rPr>
              <w:t>Kel</w:t>
            </w:r>
            <w:proofErr w:type="spellEnd"/>
            <w:r>
              <w:rPr>
                <w:sz w:val="20"/>
                <w:szCs w:val="20"/>
              </w:rPr>
              <w:t xml:space="preserve"> Heavy </w:t>
            </w:r>
            <w:proofErr w:type="spellStart"/>
            <w:r>
              <w:rPr>
                <w:sz w:val="20"/>
                <w:szCs w:val="20"/>
              </w:rPr>
              <w:t>Duty</w:t>
            </w:r>
            <w:proofErr w:type="spellEnd"/>
            <w:r>
              <w:rPr>
                <w:sz w:val="20"/>
                <w:szCs w:val="20"/>
              </w:rPr>
              <w:t xml:space="preserve"> W-99259 lub równoważny o długości 25m 3x2,5.</w:t>
            </w:r>
          </w:p>
        </w:tc>
      </w:tr>
      <w:tr w:rsidR="00BB4344" w14:paraId="2EB58C0B" w14:textId="77777777">
        <w:tc>
          <w:tcPr>
            <w:tcW w:w="915" w:type="dxa"/>
            <w:tcMar>
              <w:left w:w="98" w:type="dxa"/>
            </w:tcMar>
          </w:tcPr>
          <w:p w14:paraId="2DE38775" w14:textId="77777777" w:rsidR="00BB4344" w:rsidRDefault="000D060E">
            <w:pPr>
              <w:ind w:left="679" w:hanging="679"/>
              <w:rPr>
                <w:color w:val="00000A"/>
                <w:sz w:val="20"/>
                <w:szCs w:val="20"/>
              </w:rPr>
            </w:pPr>
            <w:r>
              <w:rPr>
                <w:color w:val="00000A"/>
                <w:sz w:val="20"/>
                <w:szCs w:val="20"/>
              </w:rPr>
              <w:t>7.17</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CD050B9"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Przedłużacz elektryczny 230V 25m odwrócony. Przedłużacz poliuretanowy H07BQ-F 3×2,5 mm2 na bębnie odwróconym niebieski wtyk i żółty </w:t>
            </w:r>
            <w:proofErr w:type="spellStart"/>
            <w:r>
              <w:rPr>
                <w:sz w:val="20"/>
                <w:szCs w:val="20"/>
              </w:rPr>
              <w:t>rozgałeźnik</w:t>
            </w:r>
            <w:proofErr w:type="spellEnd"/>
            <w:r>
              <w:rPr>
                <w:sz w:val="20"/>
                <w:szCs w:val="20"/>
              </w:rPr>
              <w:t xml:space="preserve"> 25m</w:t>
            </w:r>
          </w:p>
        </w:tc>
      </w:tr>
      <w:tr w:rsidR="00BB4344" w14:paraId="257A9C96" w14:textId="77777777">
        <w:tc>
          <w:tcPr>
            <w:tcW w:w="915" w:type="dxa"/>
            <w:tcMar>
              <w:left w:w="98" w:type="dxa"/>
            </w:tcMar>
          </w:tcPr>
          <w:p w14:paraId="05CA5CBD" w14:textId="77777777" w:rsidR="00BB4344" w:rsidRDefault="000D060E">
            <w:pPr>
              <w:ind w:left="679" w:hanging="679"/>
              <w:rPr>
                <w:color w:val="00000A"/>
                <w:sz w:val="20"/>
                <w:szCs w:val="20"/>
              </w:rPr>
            </w:pPr>
            <w:r>
              <w:rPr>
                <w:color w:val="00000A"/>
                <w:sz w:val="20"/>
                <w:szCs w:val="20"/>
              </w:rPr>
              <w:t>7.18</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F5470DD"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Przedłużacz elektryczny 230V 15m </w:t>
            </w:r>
            <w:proofErr w:type="gramStart"/>
            <w:r>
              <w:rPr>
                <w:sz w:val="20"/>
                <w:szCs w:val="20"/>
              </w:rPr>
              <w:t>-  Przedłużacz</w:t>
            </w:r>
            <w:proofErr w:type="gramEnd"/>
            <w:r>
              <w:rPr>
                <w:sz w:val="20"/>
                <w:szCs w:val="20"/>
              </w:rPr>
              <w:t xml:space="preserve"> H07BQ-F-F 3×2.5mm² 15m 94 szt.)</w:t>
            </w:r>
          </w:p>
        </w:tc>
      </w:tr>
      <w:tr w:rsidR="00BB4344" w14:paraId="7B634512" w14:textId="77777777">
        <w:tc>
          <w:tcPr>
            <w:tcW w:w="915" w:type="dxa"/>
            <w:tcMar>
              <w:left w:w="98" w:type="dxa"/>
            </w:tcMar>
          </w:tcPr>
          <w:p w14:paraId="6BD5F936" w14:textId="77777777" w:rsidR="00BB4344" w:rsidRDefault="000D060E">
            <w:pPr>
              <w:ind w:left="679" w:hanging="679"/>
              <w:rPr>
                <w:color w:val="00000A"/>
                <w:sz w:val="20"/>
                <w:szCs w:val="20"/>
              </w:rPr>
            </w:pPr>
            <w:r>
              <w:rPr>
                <w:color w:val="00000A"/>
                <w:sz w:val="20"/>
                <w:szCs w:val="20"/>
              </w:rPr>
              <w:t>7.19</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AC67AD7"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Przedłużacz elektryczny 230V 50m - Przedłużacz bębnowy </w:t>
            </w:r>
            <w:proofErr w:type="spellStart"/>
            <w:r>
              <w:rPr>
                <w:sz w:val="20"/>
                <w:szCs w:val="20"/>
              </w:rPr>
              <w:t>Kel</w:t>
            </w:r>
            <w:proofErr w:type="spellEnd"/>
            <w:r>
              <w:rPr>
                <w:sz w:val="20"/>
                <w:szCs w:val="20"/>
              </w:rPr>
              <w:t xml:space="preserve"> Heavy </w:t>
            </w:r>
            <w:proofErr w:type="spellStart"/>
            <w:r>
              <w:rPr>
                <w:sz w:val="20"/>
                <w:szCs w:val="20"/>
              </w:rPr>
              <w:t>Duty</w:t>
            </w:r>
            <w:proofErr w:type="spellEnd"/>
            <w:r>
              <w:rPr>
                <w:sz w:val="20"/>
                <w:szCs w:val="20"/>
              </w:rPr>
              <w:t xml:space="preserve"> W-99284 50m 3x2,5</w:t>
            </w:r>
          </w:p>
        </w:tc>
      </w:tr>
      <w:tr w:rsidR="00BB4344" w14:paraId="4EDDEB87" w14:textId="77777777">
        <w:tc>
          <w:tcPr>
            <w:tcW w:w="915" w:type="dxa"/>
            <w:tcMar>
              <w:left w:w="98" w:type="dxa"/>
            </w:tcMar>
          </w:tcPr>
          <w:p w14:paraId="2A5DC1DF" w14:textId="77777777" w:rsidR="00BB4344" w:rsidRDefault="000D060E">
            <w:pPr>
              <w:ind w:left="679" w:hanging="679"/>
              <w:rPr>
                <w:color w:val="00000A"/>
                <w:sz w:val="20"/>
                <w:szCs w:val="20"/>
              </w:rPr>
            </w:pPr>
            <w:r>
              <w:rPr>
                <w:color w:val="00000A"/>
                <w:sz w:val="20"/>
                <w:szCs w:val="20"/>
              </w:rPr>
              <w:t>7.20</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9E34513"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Przedłużacz elektryczny 400V 45m (do plazmy) - Przedłużacz siłowy gumowy </w:t>
            </w:r>
            <w:proofErr w:type="spellStart"/>
            <w:r>
              <w:rPr>
                <w:sz w:val="20"/>
                <w:szCs w:val="20"/>
              </w:rPr>
              <w:t>OnPd</w:t>
            </w:r>
            <w:proofErr w:type="spellEnd"/>
            <w:r>
              <w:rPr>
                <w:sz w:val="20"/>
                <w:szCs w:val="20"/>
              </w:rPr>
              <w:t xml:space="preserve"> H07RN-F 5×6 32A 45m kompatybilny z urządzeniem do cięcia plazmowego posiadanym przez Zamawiającego.</w:t>
            </w:r>
          </w:p>
        </w:tc>
      </w:tr>
      <w:tr w:rsidR="00BB4344" w14:paraId="3652D9FB" w14:textId="77777777">
        <w:tc>
          <w:tcPr>
            <w:tcW w:w="915" w:type="dxa"/>
            <w:tcMar>
              <w:left w:w="98" w:type="dxa"/>
            </w:tcMar>
          </w:tcPr>
          <w:p w14:paraId="32A17D06" w14:textId="77777777" w:rsidR="00BB4344" w:rsidRDefault="000D060E">
            <w:pPr>
              <w:ind w:left="679" w:hanging="679"/>
              <w:rPr>
                <w:color w:val="00000A"/>
                <w:sz w:val="20"/>
                <w:szCs w:val="20"/>
              </w:rPr>
            </w:pPr>
            <w:r>
              <w:rPr>
                <w:color w:val="00000A"/>
                <w:sz w:val="20"/>
                <w:szCs w:val="20"/>
              </w:rPr>
              <w:t>7.21</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84626FE"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Przejściówka 400V 32A na gniazdo 16A. Przejściówka, adapter siłowy wtyczka 32A na gniazdo 16A 0,5m (2szt.)</w:t>
            </w:r>
          </w:p>
        </w:tc>
      </w:tr>
      <w:tr w:rsidR="00BB4344" w14:paraId="628C81B5" w14:textId="77777777">
        <w:tc>
          <w:tcPr>
            <w:tcW w:w="915" w:type="dxa"/>
            <w:tcMar>
              <w:left w:w="98" w:type="dxa"/>
            </w:tcMar>
          </w:tcPr>
          <w:p w14:paraId="238147D4" w14:textId="77777777" w:rsidR="00BB4344" w:rsidRDefault="000D060E">
            <w:pPr>
              <w:ind w:left="679" w:hanging="679"/>
              <w:rPr>
                <w:color w:val="00000A"/>
                <w:sz w:val="20"/>
                <w:szCs w:val="20"/>
              </w:rPr>
            </w:pPr>
            <w:r>
              <w:rPr>
                <w:color w:val="00000A"/>
                <w:sz w:val="20"/>
                <w:szCs w:val="20"/>
              </w:rPr>
              <w:t>7.22</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1AD5B18"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Przejściówka 400V 16A na gniazdo 32A. Przejściówka, adapter siłowy wtyczka 32A na gniazdo 16A 0,5m (2szt.)</w:t>
            </w:r>
          </w:p>
        </w:tc>
      </w:tr>
      <w:tr w:rsidR="00BB4344" w14:paraId="0B991BCD" w14:textId="77777777">
        <w:tc>
          <w:tcPr>
            <w:tcW w:w="915" w:type="dxa"/>
            <w:tcMar>
              <w:left w:w="98" w:type="dxa"/>
            </w:tcMar>
          </w:tcPr>
          <w:p w14:paraId="4358DC5D" w14:textId="77777777" w:rsidR="00BB4344" w:rsidRDefault="000D060E">
            <w:pPr>
              <w:ind w:left="679" w:hanging="679"/>
              <w:rPr>
                <w:color w:val="00000A"/>
                <w:sz w:val="20"/>
                <w:szCs w:val="20"/>
              </w:rPr>
            </w:pPr>
            <w:r>
              <w:rPr>
                <w:color w:val="00000A"/>
                <w:sz w:val="20"/>
                <w:szCs w:val="20"/>
              </w:rPr>
              <w:t>7.23</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30AACEF"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Przedłużacz, adapter, przejściówka CEE/</w:t>
            </w:r>
            <w:proofErr w:type="spellStart"/>
            <w:r>
              <w:rPr>
                <w:sz w:val="20"/>
                <w:szCs w:val="20"/>
              </w:rPr>
              <w:t>Shuko</w:t>
            </w:r>
            <w:proofErr w:type="spellEnd"/>
            <w:r>
              <w:rPr>
                <w:sz w:val="20"/>
                <w:szCs w:val="20"/>
              </w:rPr>
              <w:t>. Przedłużacz adapter gumowy H07RN-F 3×2,5 KAMPING KAMPER wtyczka CEE 2m (5 szt.)</w:t>
            </w:r>
          </w:p>
        </w:tc>
      </w:tr>
      <w:tr w:rsidR="00BB4344" w14:paraId="2E445F85" w14:textId="77777777">
        <w:tc>
          <w:tcPr>
            <w:tcW w:w="915" w:type="dxa"/>
            <w:tcMar>
              <w:left w:w="98" w:type="dxa"/>
            </w:tcMar>
          </w:tcPr>
          <w:p w14:paraId="0BCC4C2F" w14:textId="77777777" w:rsidR="00BB4344" w:rsidRDefault="000D060E">
            <w:pPr>
              <w:ind w:left="679" w:hanging="679"/>
              <w:rPr>
                <w:color w:val="00000A"/>
                <w:sz w:val="20"/>
                <w:szCs w:val="20"/>
              </w:rPr>
            </w:pPr>
            <w:r>
              <w:rPr>
                <w:color w:val="00000A"/>
                <w:sz w:val="20"/>
                <w:szCs w:val="20"/>
              </w:rPr>
              <w:t>7.24</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7937034"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Przedłużacz, adapter, przejściówka </w:t>
            </w:r>
            <w:proofErr w:type="spellStart"/>
            <w:r>
              <w:rPr>
                <w:sz w:val="20"/>
                <w:szCs w:val="20"/>
              </w:rPr>
              <w:t>Shuko</w:t>
            </w:r>
            <w:proofErr w:type="spellEnd"/>
            <w:r>
              <w:rPr>
                <w:sz w:val="20"/>
                <w:szCs w:val="20"/>
              </w:rPr>
              <w:t>/CEE. Przedłużacz adapter kampera odporny gumowy H07RN-F 3×2,5 gniazdo CEE 1m (2 szt.)</w:t>
            </w:r>
          </w:p>
        </w:tc>
      </w:tr>
      <w:tr w:rsidR="00BB4344" w14:paraId="511A9BC8" w14:textId="77777777">
        <w:tc>
          <w:tcPr>
            <w:tcW w:w="915" w:type="dxa"/>
            <w:tcMar>
              <w:left w:w="98" w:type="dxa"/>
            </w:tcMar>
          </w:tcPr>
          <w:p w14:paraId="101148FC" w14:textId="77777777" w:rsidR="00BB4344" w:rsidRDefault="000D060E">
            <w:pPr>
              <w:ind w:left="679" w:hanging="679"/>
              <w:rPr>
                <w:color w:val="00000A"/>
                <w:sz w:val="20"/>
                <w:szCs w:val="20"/>
              </w:rPr>
            </w:pPr>
            <w:r>
              <w:rPr>
                <w:color w:val="00000A"/>
                <w:sz w:val="20"/>
                <w:szCs w:val="20"/>
              </w:rPr>
              <w:t>7.25</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229B2F5"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Spawarka </w:t>
            </w:r>
            <w:proofErr w:type="spellStart"/>
            <w:r>
              <w:rPr>
                <w:sz w:val="20"/>
                <w:szCs w:val="20"/>
              </w:rPr>
              <w:t>migomat</w:t>
            </w:r>
            <w:proofErr w:type="spellEnd"/>
            <w:r>
              <w:rPr>
                <w:sz w:val="20"/>
                <w:szCs w:val="20"/>
              </w:rPr>
              <w:t xml:space="preserve"> wraz z osprzętem. Wymagania techniczne:</w:t>
            </w:r>
          </w:p>
          <w:p w14:paraId="14C31874"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Napięcie zasilania: 1~, 50/60 </w:t>
            </w:r>
            <w:proofErr w:type="spellStart"/>
            <w:r>
              <w:rPr>
                <w:sz w:val="20"/>
                <w:szCs w:val="20"/>
              </w:rPr>
              <w:t>Hz</w:t>
            </w:r>
            <w:proofErr w:type="spellEnd"/>
            <w:r>
              <w:rPr>
                <w:sz w:val="20"/>
                <w:szCs w:val="20"/>
              </w:rPr>
              <w:t xml:space="preserve"> 230 V ±15%</w:t>
            </w:r>
          </w:p>
          <w:p w14:paraId="1B8DDD82"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Zabezpieczenie zwłoczne: 16A</w:t>
            </w:r>
          </w:p>
          <w:p w14:paraId="2C7773A8"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parametrów spawania: Od 20 A / 15 V do 220 A / 28 V</w:t>
            </w:r>
          </w:p>
          <w:p w14:paraId="7D9CCD0B"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Prąd maks. (20%): 220 A</w:t>
            </w:r>
          </w:p>
          <w:p w14:paraId="0373171C"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Prąd maks. (60%): 160 A</w:t>
            </w:r>
          </w:p>
          <w:p w14:paraId="714A473D"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Prąd maks. (100%): 120 A</w:t>
            </w:r>
          </w:p>
          <w:p w14:paraId="499BE698" w14:textId="77777777" w:rsidR="00BB4344" w:rsidRDefault="000D060E">
            <w:pPr>
              <w:numPr>
                <w:ilvl w:val="0"/>
                <w:numId w:val="5"/>
              </w:numPr>
              <w:pBdr>
                <w:top w:val="nil"/>
                <w:left w:val="nil"/>
                <w:bottom w:val="nil"/>
                <w:right w:val="nil"/>
                <w:between w:val="nil"/>
              </w:pBdr>
              <w:jc w:val="both"/>
              <w:rPr>
                <w:sz w:val="20"/>
                <w:szCs w:val="20"/>
              </w:rPr>
            </w:pPr>
            <w:r>
              <w:rPr>
                <w:sz w:val="20"/>
                <w:szCs w:val="20"/>
              </w:rPr>
              <w:t>Napięcie biegu jałowego: 70–75 V</w:t>
            </w:r>
          </w:p>
          <w:p w14:paraId="7CEA43BC"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temperatur pracy: Od -20°C do +40°C</w:t>
            </w:r>
          </w:p>
          <w:p w14:paraId="4235806D"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Wymiary zewnętrzne: (dł. x szer. x wys.) 450 x 227 x 368 mm</w:t>
            </w:r>
          </w:p>
          <w:p w14:paraId="198CBCA0"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Masa (bez akcesoriów): 14,2 kg</w:t>
            </w:r>
          </w:p>
          <w:p w14:paraId="472D1699" w14:textId="77777777" w:rsidR="00BB4344" w:rsidRDefault="000D060E">
            <w:pPr>
              <w:numPr>
                <w:ilvl w:val="0"/>
                <w:numId w:val="5"/>
              </w:numPr>
              <w:pBdr>
                <w:top w:val="nil"/>
                <w:left w:val="nil"/>
                <w:bottom w:val="nil"/>
                <w:right w:val="nil"/>
                <w:between w:val="nil"/>
              </w:pBdr>
              <w:jc w:val="both"/>
              <w:rPr>
                <w:sz w:val="20"/>
                <w:szCs w:val="20"/>
              </w:rPr>
            </w:pPr>
            <w:r>
              <w:rPr>
                <w:sz w:val="20"/>
                <w:szCs w:val="20"/>
              </w:rPr>
              <w:t>Stopień ochrony: IP23</w:t>
            </w:r>
          </w:p>
          <w:p w14:paraId="27C8C892"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Spełniane normy: IEC 60974-1, -5, -10, IEC 61000-3-12</w:t>
            </w:r>
          </w:p>
          <w:p w14:paraId="5CC34C79"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Masa szpuli </w:t>
            </w:r>
            <w:proofErr w:type="gramStart"/>
            <w:r>
              <w:rPr>
                <w:sz w:val="20"/>
                <w:szCs w:val="20"/>
              </w:rPr>
              <w:t>drutu:,</w:t>
            </w:r>
            <w:proofErr w:type="gramEnd"/>
            <w:r>
              <w:rPr>
                <w:sz w:val="20"/>
                <w:szCs w:val="20"/>
              </w:rPr>
              <w:t xml:space="preserve"> maks. 5 kg</w:t>
            </w:r>
          </w:p>
          <w:p w14:paraId="4B59AA14"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Średnica szpuli </w:t>
            </w:r>
            <w:proofErr w:type="gramStart"/>
            <w:r>
              <w:rPr>
                <w:sz w:val="20"/>
                <w:szCs w:val="20"/>
              </w:rPr>
              <w:t>drutu:,</w:t>
            </w:r>
            <w:proofErr w:type="gramEnd"/>
            <w:r>
              <w:rPr>
                <w:sz w:val="20"/>
                <w:szCs w:val="20"/>
              </w:rPr>
              <w:t xml:space="preserve"> maks. 200 mm</w:t>
            </w:r>
          </w:p>
          <w:p w14:paraId="49DE9F3A" w14:textId="77777777" w:rsidR="00BB4344" w:rsidRDefault="000D060E">
            <w:pPr>
              <w:numPr>
                <w:ilvl w:val="0"/>
                <w:numId w:val="5"/>
              </w:numPr>
              <w:pBdr>
                <w:top w:val="nil"/>
                <w:left w:val="nil"/>
                <w:bottom w:val="nil"/>
                <w:right w:val="nil"/>
                <w:between w:val="nil"/>
              </w:pBdr>
              <w:jc w:val="both"/>
              <w:rPr>
                <w:sz w:val="20"/>
                <w:szCs w:val="20"/>
              </w:rPr>
            </w:pPr>
            <w:r>
              <w:rPr>
                <w:sz w:val="20"/>
                <w:szCs w:val="20"/>
              </w:rPr>
              <w:t>Mechanizm podajnika drutu: 2-rolkowy, jednosilnikowy</w:t>
            </w:r>
          </w:p>
          <w:p w14:paraId="7C8F455D" w14:textId="77777777" w:rsidR="00BB4344" w:rsidRDefault="000D060E">
            <w:pPr>
              <w:numPr>
                <w:ilvl w:val="0"/>
                <w:numId w:val="5"/>
              </w:numPr>
              <w:pBdr>
                <w:top w:val="nil"/>
                <w:left w:val="nil"/>
                <w:bottom w:val="nil"/>
                <w:right w:val="nil"/>
                <w:between w:val="nil"/>
              </w:pBdr>
              <w:jc w:val="both"/>
              <w:rPr>
                <w:sz w:val="20"/>
                <w:szCs w:val="20"/>
              </w:rPr>
            </w:pPr>
            <w:r>
              <w:rPr>
                <w:sz w:val="20"/>
                <w:szCs w:val="20"/>
              </w:rPr>
              <w:t>Klasa kompatybilności elektromagnetycznej: A</w:t>
            </w:r>
          </w:p>
          <w:p w14:paraId="1F650410" w14:textId="77777777" w:rsidR="00BB4344" w:rsidRDefault="000D060E">
            <w:pPr>
              <w:numPr>
                <w:ilvl w:val="0"/>
                <w:numId w:val="5"/>
              </w:numPr>
              <w:pBdr>
                <w:top w:val="nil"/>
                <w:left w:val="nil"/>
                <w:bottom w:val="nil"/>
                <w:right w:val="nil"/>
                <w:between w:val="nil"/>
              </w:pBdr>
              <w:jc w:val="both"/>
              <w:rPr>
                <w:sz w:val="20"/>
                <w:szCs w:val="20"/>
              </w:rPr>
            </w:pPr>
            <w:r>
              <w:rPr>
                <w:sz w:val="20"/>
                <w:szCs w:val="20"/>
              </w:rPr>
              <w:t>Waga z opakowaniem: 16 kg</w:t>
            </w:r>
          </w:p>
          <w:p w14:paraId="01599649"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Możliwość użycia kabli zasilających o długości: 100 m</w:t>
            </w:r>
          </w:p>
          <w:p w14:paraId="64E71209"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Uchwyt spawalniczy </w:t>
            </w:r>
            <w:proofErr w:type="spellStart"/>
            <w:r>
              <w:rPr>
                <w:sz w:val="20"/>
                <w:szCs w:val="20"/>
              </w:rPr>
              <w:t>Flexlite</w:t>
            </w:r>
            <w:proofErr w:type="spellEnd"/>
            <w:r>
              <w:rPr>
                <w:sz w:val="20"/>
                <w:szCs w:val="20"/>
              </w:rPr>
              <w:t xml:space="preserve"> GC MIG: 3m</w:t>
            </w:r>
          </w:p>
          <w:p w14:paraId="0FABC0DC"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Przewód masowy z zaciskiem</w:t>
            </w:r>
          </w:p>
          <w:p w14:paraId="4B1271D7"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Wąż gazu osłonowego z </w:t>
            </w:r>
            <w:proofErr w:type="spellStart"/>
            <w:r>
              <w:rPr>
                <w:sz w:val="20"/>
                <w:szCs w:val="20"/>
              </w:rPr>
              <w:t>szybkozłączką</w:t>
            </w:r>
            <w:proofErr w:type="spellEnd"/>
          </w:p>
          <w:p w14:paraId="1DA62E9B" w14:textId="77777777" w:rsidR="00BB4344" w:rsidRDefault="000D060E">
            <w:pPr>
              <w:numPr>
                <w:ilvl w:val="0"/>
                <w:numId w:val="5"/>
              </w:numPr>
              <w:pBdr>
                <w:top w:val="nil"/>
                <w:left w:val="nil"/>
                <w:bottom w:val="nil"/>
                <w:right w:val="nil"/>
                <w:between w:val="nil"/>
              </w:pBdr>
              <w:jc w:val="both"/>
              <w:rPr>
                <w:sz w:val="20"/>
                <w:szCs w:val="20"/>
              </w:rPr>
            </w:pPr>
            <w:r>
              <w:rPr>
                <w:sz w:val="20"/>
                <w:szCs w:val="20"/>
              </w:rPr>
              <w:t>Pasek transportowy</w:t>
            </w:r>
          </w:p>
          <w:p w14:paraId="0B56C08F" w14:textId="77777777" w:rsidR="00BB4344" w:rsidRDefault="000D060E">
            <w:pPr>
              <w:numPr>
                <w:ilvl w:val="0"/>
                <w:numId w:val="5"/>
              </w:numPr>
              <w:pBdr>
                <w:top w:val="nil"/>
                <w:left w:val="nil"/>
                <w:bottom w:val="nil"/>
                <w:right w:val="nil"/>
                <w:between w:val="nil"/>
              </w:pBdr>
              <w:jc w:val="both"/>
              <w:rPr>
                <w:sz w:val="20"/>
                <w:szCs w:val="20"/>
              </w:rPr>
            </w:pPr>
            <w:r>
              <w:rPr>
                <w:sz w:val="20"/>
                <w:szCs w:val="20"/>
              </w:rPr>
              <w:t>Instrukcja</w:t>
            </w:r>
          </w:p>
          <w:p w14:paraId="1A25F608"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Praca z drutami elektrodowymi: Fe, Fe FCW, </w:t>
            </w:r>
            <w:proofErr w:type="spellStart"/>
            <w:r>
              <w:rPr>
                <w:sz w:val="20"/>
                <w:szCs w:val="20"/>
              </w:rPr>
              <w:t>Ss</w:t>
            </w:r>
            <w:proofErr w:type="spellEnd"/>
            <w:r>
              <w:rPr>
                <w:sz w:val="20"/>
                <w:szCs w:val="20"/>
              </w:rPr>
              <w:t xml:space="preserve">, Al i </w:t>
            </w:r>
            <w:proofErr w:type="spellStart"/>
            <w:r>
              <w:rPr>
                <w:sz w:val="20"/>
                <w:szCs w:val="20"/>
              </w:rPr>
              <w:t>CuSi</w:t>
            </w:r>
            <w:proofErr w:type="spellEnd"/>
            <w:r>
              <w:rPr>
                <w:sz w:val="20"/>
                <w:szCs w:val="20"/>
              </w:rPr>
              <w:t xml:space="preserve"> na szpulach o masie 1 kg lub 5 kg</w:t>
            </w:r>
          </w:p>
          <w:p w14:paraId="3D5C60B5"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sieciowe lub z agregatu prądotwórczego</w:t>
            </w:r>
          </w:p>
          <w:p w14:paraId="1BF6C464"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Praca: w trybie automatycznym lub ręcznym</w:t>
            </w:r>
          </w:p>
          <w:p w14:paraId="64D8F27D" w14:textId="77777777" w:rsidR="00BB4344" w:rsidRDefault="000D060E">
            <w:pPr>
              <w:numPr>
                <w:ilvl w:val="0"/>
                <w:numId w:val="5"/>
              </w:numPr>
              <w:pBdr>
                <w:top w:val="nil"/>
                <w:left w:val="nil"/>
                <w:bottom w:val="nil"/>
                <w:right w:val="nil"/>
                <w:between w:val="nil"/>
              </w:pBdr>
              <w:jc w:val="both"/>
              <w:rPr>
                <w:sz w:val="20"/>
                <w:szCs w:val="20"/>
              </w:rPr>
            </w:pPr>
            <w:r>
              <w:rPr>
                <w:sz w:val="20"/>
                <w:szCs w:val="20"/>
              </w:rPr>
              <w:t>dodatkowa dysza gazowa MIG kompatybilna z urządzeniem: 4szt.</w:t>
            </w:r>
          </w:p>
          <w:p w14:paraId="71DB8E28" w14:textId="77777777" w:rsidR="00BB4344" w:rsidRDefault="000D060E">
            <w:pPr>
              <w:numPr>
                <w:ilvl w:val="0"/>
                <w:numId w:val="5"/>
              </w:numPr>
              <w:pBdr>
                <w:top w:val="nil"/>
                <w:left w:val="nil"/>
                <w:bottom w:val="nil"/>
                <w:right w:val="nil"/>
                <w:between w:val="nil"/>
              </w:pBdr>
              <w:jc w:val="both"/>
              <w:rPr>
                <w:sz w:val="20"/>
                <w:szCs w:val="20"/>
              </w:rPr>
            </w:pPr>
            <w:r>
              <w:rPr>
                <w:sz w:val="20"/>
                <w:szCs w:val="20"/>
              </w:rPr>
              <w:t>dodatkowa końcówka prądowa na drut 0,8mm: 10szt</w:t>
            </w:r>
          </w:p>
          <w:p w14:paraId="0EE99230"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Butla mieszanka do </w:t>
            </w:r>
            <w:proofErr w:type="spellStart"/>
            <w:r>
              <w:rPr>
                <w:sz w:val="20"/>
                <w:szCs w:val="20"/>
              </w:rPr>
              <w:t>migomatu</w:t>
            </w:r>
            <w:proofErr w:type="spellEnd"/>
            <w:r>
              <w:rPr>
                <w:sz w:val="20"/>
                <w:szCs w:val="20"/>
              </w:rPr>
              <w:t xml:space="preserve"> ARG/CO2 2szt. o następujących parametrach:</w:t>
            </w:r>
          </w:p>
          <w:p w14:paraId="319A0671"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Pojemność [l]: 8</w:t>
            </w:r>
          </w:p>
          <w:p w14:paraId="7CF5F011"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Max ciśnienie robocze [bar]: 150</w:t>
            </w:r>
          </w:p>
          <w:p w14:paraId="0207C646" w14:textId="77777777" w:rsidR="00BB4344" w:rsidRDefault="000D060E">
            <w:pPr>
              <w:numPr>
                <w:ilvl w:val="0"/>
                <w:numId w:val="5"/>
              </w:numPr>
              <w:pBdr>
                <w:top w:val="nil"/>
                <w:left w:val="nil"/>
                <w:bottom w:val="nil"/>
                <w:right w:val="nil"/>
                <w:between w:val="nil"/>
              </w:pBdr>
              <w:jc w:val="both"/>
              <w:rPr>
                <w:sz w:val="20"/>
                <w:szCs w:val="20"/>
              </w:rPr>
            </w:pPr>
            <w:r>
              <w:rPr>
                <w:sz w:val="20"/>
                <w:szCs w:val="20"/>
              </w:rPr>
              <w:t>Ciśnienie próbne [bar]: 250</w:t>
            </w:r>
          </w:p>
          <w:p w14:paraId="7F4E15E9"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Wymiary (</w:t>
            </w:r>
            <w:proofErr w:type="spellStart"/>
            <w:r>
              <w:rPr>
                <w:sz w:val="20"/>
                <w:szCs w:val="20"/>
              </w:rPr>
              <w:t>śr</w:t>
            </w:r>
            <w:proofErr w:type="spellEnd"/>
            <w:r>
              <w:rPr>
                <w:sz w:val="20"/>
                <w:szCs w:val="20"/>
              </w:rPr>
              <w:t xml:space="preserve"> x </w:t>
            </w:r>
            <w:proofErr w:type="spellStart"/>
            <w:r>
              <w:rPr>
                <w:sz w:val="20"/>
                <w:szCs w:val="20"/>
              </w:rPr>
              <w:t>wys</w:t>
            </w:r>
            <w:proofErr w:type="spellEnd"/>
            <w:r>
              <w:rPr>
                <w:sz w:val="20"/>
                <w:szCs w:val="20"/>
              </w:rPr>
              <w:t>) [mm]: ø136 x 820</w:t>
            </w:r>
          </w:p>
          <w:p w14:paraId="71AB8B79" w14:textId="77777777" w:rsidR="00BB4344" w:rsidRDefault="000D060E">
            <w:pPr>
              <w:numPr>
                <w:ilvl w:val="0"/>
                <w:numId w:val="5"/>
              </w:numPr>
              <w:pBdr>
                <w:top w:val="nil"/>
                <w:left w:val="nil"/>
                <w:bottom w:val="nil"/>
                <w:right w:val="nil"/>
                <w:between w:val="nil"/>
              </w:pBdr>
              <w:jc w:val="both"/>
              <w:rPr>
                <w:sz w:val="20"/>
                <w:szCs w:val="20"/>
              </w:rPr>
            </w:pPr>
            <w:r>
              <w:rPr>
                <w:sz w:val="20"/>
                <w:szCs w:val="20"/>
              </w:rPr>
              <w:t>Waga: 11 kg</w:t>
            </w:r>
          </w:p>
          <w:p w14:paraId="5D128D3A" w14:textId="77777777" w:rsidR="00BB4344" w:rsidRDefault="000D060E">
            <w:pPr>
              <w:numPr>
                <w:ilvl w:val="0"/>
                <w:numId w:val="5"/>
              </w:numPr>
              <w:pBdr>
                <w:top w:val="nil"/>
                <w:left w:val="nil"/>
                <w:bottom w:val="nil"/>
                <w:right w:val="nil"/>
                <w:between w:val="nil"/>
              </w:pBdr>
              <w:jc w:val="both"/>
              <w:rPr>
                <w:sz w:val="20"/>
                <w:szCs w:val="20"/>
              </w:rPr>
            </w:pPr>
            <w:r>
              <w:rPr>
                <w:sz w:val="20"/>
                <w:szCs w:val="20"/>
              </w:rPr>
              <w:t>Butla fabrycznie nowa z legalizacją na 10 lat</w:t>
            </w:r>
          </w:p>
          <w:p w14:paraId="2BC0D60B"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Reduktor butlowy AR/CO2 o następujących parametrach:</w:t>
            </w:r>
          </w:p>
          <w:p w14:paraId="1FE03406" w14:textId="77777777" w:rsidR="00BB4344" w:rsidRDefault="000D060E">
            <w:pPr>
              <w:numPr>
                <w:ilvl w:val="0"/>
                <w:numId w:val="5"/>
              </w:numPr>
              <w:pBdr>
                <w:top w:val="nil"/>
                <w:left w:val="nil"/>
                <w:bottom w:val="nil"/>
                <w:right w:val="nil"/>
                <w:between w:val="nil"/>
              </w:pBdr>
              <w:jc w:val="both"/>
              <w:rPr>
                <w:sz w:val="20"/>
                <w:szCs w:val="20"/>
              </w:rPr>
            </w:pPr>
            <w:r>
              <w:rPr>
                <w:sz w:val="20"/>
                <w:szCs w:val="20"/>
              </w:rPr>
              <w:t>Rodzaj gazu: Argon i CO2</w:t>
            </w:r>
          </w:p>
          <w:p w14:paraId="77387D5A"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Maksymalne ciśnienie wlotowe: 20 </w:t>
            </w:r>
            <w:proofErr w:type="spellStart"/>
            <w:r>
              <w:rPr>
                <w:sz w:val="20"/>
                <w:szCs w:val="20"/>
              </w:rPr>
              <w:t>MPa</w:t>
            </w:r>
            <w:proofErr w:type="spellEnd"/>
          </w:p>
          <w:p w14:paraId="4D2DE838"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Maksymalne ciśnienie wylotowe: 0,4 </w:t>
            </w:r>
            <w:proofErr w:type="spellStart"/>
            <w:r>
              <w:rPr>
                <w:sz w:val="20"/>
                <w:szCs w:val="20"/>
              </w:rPr>
              <w:t>MPa</w:t>
            </w:r>
            <w:proofErr w:type="spellEnd"/>
          </w:p>
          <w:p w14:paraId="7532965D" w14:textId="77777777" w:rsidR="00BB4344" w:rsidRDefault="000D060E">
            <w:pPr>
              <w:numPr>
                <w:ilvl w:val="0"/>
                <w:numId w:val="5"/>
              </w:numPr>
              <w:pBdr>
                <w:top w:val="nil"/>
                <w:left w:val="nil"/>
                <w:bottom w:val="nil"/>
                <w:right w:val="nil"/>
                <w:between w:val="nil"/>
              </w:pBdr>
              <w:jc w:val="both"/>
              <w:rPr>
                <w:sz w:val="20"/>
                <w:szCs w:val="20"/>
              </w:rPr>
            </w:pPr>
            <w:r>
              <w:rPr>
                <w:sz w:val="20"/>
                <w:szCs w:val="20"/>
              </w:rPr>
              <w:t>Znamionowa przepustowość: 32 l/min</w:t>
            </w:r>
          </w:p>
          <w:p w14:paraId="30BF6ED0" w14:textId="77777777" w:rsidR="00BB4344" w:rsidRDefault="000D060E">
            <w:pPr>
              <w:numPr>
                <w:ilvl w:val="0"/>
                <w:numId w:val="5"/>
              </w:numPr>
              <w:pBdr>
                <w:top w:val="nil"/>
                <w:left w:val="nil"/>
                <w:bottom w:val="nil"/>
                <w:right w:val="nil"/>
                <w:between w:val="nil"/>
              </w:pBdr>
              <w:jc w:val="both"/>
              <w:rPr>
                <w:sz w:val="20"/>
                <w:szCs w:val="20"/>
              </w:rPr>
            </w:pPr>
            <w:r>
              <w:rPr>
                <w:sz w:val="20"/>
                <w:szCs w:val="20"/>
              </w:rPr>
              <w:t>Gwint nakrętki na wylocie: G 1⁄4</w:t>
            </w:r>
          </w:p>
          <w:p w14:paraId="3B0AF34F" w14:textId="77777777" w:rsidR="00BB4344" w:rsidRDefault="000D060E">
            <w:pPr>
              <w:numPr>
                <w:ilvl w:val="0"/>
                <w:numId w:val="5"/>
              </w:numPr>
              <w:pBdr>
                <w:top w:val="nil"/>
                <w:left w:val="nil"/>
                <w:bottom w:val="nil"/>
                <w:right w:val="nil"/>
                <w:between w:val="nil"/>
              </w:pBdr>
              <w:jc w:val="both"/>
              <w:rPr>
                <w:sz w:val="20"/>
                <w:szCs w:val="20"/>
              </w:rPr>
            </w:pPr>
            <w:r>
              <w:rPr>
                <w:sz w:val="20"/>
                <w:szCs w:val="20"/>
              </w:rPr>
              <w:t>Średnica końcówki węża: 6,3 mm</w:t>
            </w:r>
          </w:p>
          <w:p w14:paraId="2E24FE0F"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Drut spawalniczy (2 szpule) spełniający następujące wymagania:</w:t>
            </w:r>
          </w:p>
          <w:p w14:paraId="5C334F8D" w14:textId="77777777" w:rsidR="00BB4344" w:rsidRDefault="000D060E">
            <w:pPr>
              <w:numPr>
                <w:ilvl w:val="0"/>
                <w:numId w:val="5"/>
              </w:numPr>
              <w:pBdr>
                <w:top w:val="nil"/>
                <w:left w:val="nil"/>
                <w:bottom w:val="nil"/>
                <w:right w:val="nil"/>
                <w:between w:val="nil"/>
              </w:pBdr>
              <w:jc w:val="both"/>
              <w:rPr>
                <w:sz w:val="20"/>
                <w:szCs w:val="20"/>
              </w:rPr>
            </w:pPr>
            <w:r>
              <w:rPr>
                <w:sz w:val="20"/>
                <w:szCs w:val="20"/>
              </w:rPr>
              <w:t>Drut kompatybilny z urządzeniem</w:t>
            </w:r>
          </w:p>
          <w:p w14:paraId="377FC6B7" w14:textId="77777777" w:rsidR="00BB4344" w:rsidRDefault="000D060E">
            <w:pPr>
              <w:numPr>
                <w:ilvl w:val="0"/>
                <w:numId w:val="5"/>
              </w:numPr>
              <w:pBdr>
                <w:top w:val="nil"/>
                <w:left w:val="nil"/>
                <w:bottom w:val="nil"/>
                <w:right w:val="nil"/>
                <w:between w:val="nil"/>
              </w:pBdr>
              <w:jc w:val="both"/>
              <w:rPr>
                <w:sz w:val="20"/>
                <w:szCs w:val="20"/>
              </w:rPr>
            </w:pPr>
            <w:r>
              <w:rPr>
                <w:sz w:val="20"/>
                <w:szCs w:val="20"/>
              </w:rPr>
              <w:t>do spawania stali</w:t>
            </w:r>
          </w:p>
          <w:p w14:paraId="3BF722F0" w14:textId="77777777" w:rsidR="00BB4344" w:rsidRDefault="000D060E">
            <w:pPr>
              <w:numPr>
                <w:ilvl w:val="0"/>
                <w:numId w:val="5"/>
              </w:numPr>
              <w:pBdr>
                <w:top w:val="nil"/>
                <w:left w:val="nil"/>
                <w:bottom w:val="nil"/>
                <w:right w:val="nil"/>
                <w:between w:val="nil"/>
              </w:pBdr>
              <w:jc w:val="both"/>
              <w:rPr>
                <w:sz w:val="20"/>
                <w:szCs w:val="20"/>
              </w:rPr>
            </w:pPr>
            <w:r>
              <w:rPr>
                <w:sz w:val="20"/>
                <w:szCs w:val="20"/>
              </w:rPr>
              <w:t>średnica drutu 0,8mm</w:t>
            </w:r>
          </w:p>
          <w:p w14:paraId="13041D78" w14:textId="77777777" w:rsidR="00BB4344" w:rsidRDefault="000D060E">
            <w:pPr>
              <w:keepLines/>
              <w:spacing w:line="276" w:lineRule="auto"/>
              <w:jc w:val="both"/>
              <w:rPr>
                <w:sz w:val="20"/>
                <w:szCs w:val="20"/>
              </w:rPr>
            </w:pPr>
            <w:r>
              <w:rPr>
                <w:sz w:val="20"/>
                <w:szCs w:val="20"/>
              </w:rPr>
              <w:t xml:space="preserve">Przyłbica spawalnicza automatyczna ESAB </w:t>
            </w:r>
            <w:proofErr w:type="spellStart"/>
            <w:r>
              <w:rPr>
                <w:sz w:val="20"/>
                <w:szCs w:val="20"/>
              </w:rPr>
              <w:t>Savage</w:t>
            </w:r>
            <w:proofErr w:type="spellEnd"/>
            <w:r>
              <w:rPr>
                <w:sz w:val="20"/>
                <w:szCs w:val="20"/>
              </w:rPr>
              <w:t xml:space="preserve"> A41 Black lub równoważna (1 szt.) spełniający następujące wymagania:</w:t>
            </w:r>
          </w:p>
          <w:p w14:paraId="1FEB34A0"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Pole widzenia: 100 x 50 mm (3,93 x 1,96 cala)</w:t>
            </w:r>
          </w:p>
          <w:p w14:paraId="1D4EA22A"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Wymiary filtra: 110 x 90 x 7,8 mm</w:t>
            </w:r>
          </w:p>
          <w:p w14:paraId="6CAFD609"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ogniwo słoneczne + bateria wymienna CR2450 (z sygnalizacją niskiego poziomu)</w:t>
            </w:r>
          </w:p>
          <w:p w14:paraId="30B2FAA0"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zaciemnienia: DIN 4 oraz automatyczny 8-13</w:t>
            </w:r>
          </w:p>
          <w:p w14:paraId="5D45A091" w14:textId="77777777" w:rsidR="00BB4344" w:rsidRDefault="000D060E">
            <w:pPr>
              <w:numPr>
                <w:ilvl w:val="0"/>
                <w:numId w:val="5"/>
              </w:numPr>
              <w:pBdr>
                <w:top w:val="nil"/>
                <w:left w:val="nil"/>
                <w:bottom w:val="nil"/>
                <w:right w:val="nil"/>
                <w:between w:val="nil"/>
              </w:pBdr>
              <w:jc w:val="both"/>
              <w:rPr>
                <w:sz w:val="20"/>
                <w:szCs w:val="20"/>
              </w:rPr>
            </w:pPr>
            <w:r>
              <w:rPr>
                <w:sz w:val="20"/>
                <w:szCs w:val="20"/>
              </w:rPr>
              <w:t>Czas przełączenia (ciemne/jasne): 0,1–0,9 s / 0,07 ms przy 23°C</w:t>
            </w:r>
          </w:p>
          <w:p w14:paraId="532DCFB7" w14:textId="77777777" w:rsidR="00BB4344" w:rsidRDefault="000D060E">
            <w:pPr>
              <w:numPr>
                <w:ilvl w:val="0"/>
                <w:numId w:val="5"/>
              </w:numPr>
              <w:pBdr>
                <w:top w:val="nil"/>
                <w:left w:val="nil"/>
                <w:bottom w:val="nil"/>
                <w:right w:val="nil"/>
                <w:between w:val="nil"/>
              </w:pBdr>
              <w:jc w:val="both"/>
              <w:rPr>
                <w:sz w:val="20"/>
                <w:szCs w:val="20"/>
              </w:rPr>
            </w:pPr>
            <w:r>
              <w:rPr>
                <w:sz w:val="20"/>
                <w:szCs w:val="20"/>
              </w:rPr>
              <w:t>Waga: 500 g</w:t>
            </w:r>
          </w:p>
          <w:p w14:paraId="1F866EAF" w14:textId="77777777" w:rsidR="00BB4344" w:rsidRDefault="000D060E">
            <w:pPr>
              <w:numPr>
                <w:ilvl w:val="0"/>
                <w:numId w:val="5"/>
              </w:numPr>
              <w:pBdr>
                <w:top w:val="nil"/>
                <w:left w:val="nil"/>
                <w:bottom w:val="nil"/>
                <w:right w:val="nil"/>
                <w:between w:val="nil"/>
              </w:pBdr>
              <w:jc w:val="both"/>
              <w:rPr>
                <w:sz w:val="20"/>
                <w:szCs w:val="20"/>
              </w:rPr>
            </w:pPr>
            <w:r>
              <w:rPr>
                <w:sz w:val="20"/>
                <w:szCs w:val="20"/>
              </w:rPr>
              <w:t>Czujniki łuku: 4 optyczne</w:t>
            </w:r>
          </w:p>
          <w:p w14:paraId="0350E2D4" w14:textId="77777777" w:rsidR="00BB4344" w:rsidRDefault="000D060E">
            <w:pPr>
              <w:numPr>
                <w:ilvl w:val="0"/>
                <w:numId w:val="5"/>
              </w:numPr>
              <w:pBdr>
                <w:top w:val="nil"/>
                <w:left w:val="nil"/>
                <w:bottom w:val="nil"/>
                <w:right w:val="nil"/>
                <w:between w:val="nil"/>
              </w:pBdr>
              <w:jc w:val="both"/>
              <w:rPr>
                <w:sz w:val="20"/>
                <w:szCs w:val="20"/>
              </w:rPr>
            </w:pPr>
            <w:r>
              <w:rPr>
                <w:sz w:val="20"/>
                <w:szCs w:val="20"/>
              </w:rPr>
              <w:t>Certyfikaty: CE EN ISO 16321, ANSI Z87.1+, CSA Z94.3</w:t>
            </w:r>
          </w:p>
        </w:tc>
      </w:tr>
      <w:tr w:rsidR="00BB4344" w14:paraId="2B7A311A" w14:textId="77777777">
        <w:tc>
          <w:tcPr>
            <w:tcW w:w="915" w:type="dxa"/>
            <w:tcMar>
              <w:left w:w="98" w:type="dxa"/>
            </w:tcMar>
          </w:tcPr>
          <w:p w14:paraId="04D72D6A" w14:textId="77777777" w:rsidR="00BB4344" w:rsidRDefault="000D060E">
            <w:pPr>
              <w:ind w:left="679" w:hanging="679"/>
              <w:rPr>
                <w:color w:val="00000A"/>
                <w:sz w:val="20"/>
                <w:szCs w:val="20"/>
              </w:rPr>
            </w:pPr>
            <w:r>
              <w:rPr>
                <w:color w:val="00000A"/>
                <w:sz w:val="20"/>
                <w:szCs w:val="20"/>
              </w:rPr>
              <w:lastRenderedPageBreak/>
              <w:t>7.26</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DF5F940" w14:textId="77777777" w:rsidR="00BB4344" w:rsidRDefault="000D060E">
            <w:pPr>
              <w:keepLines/>
              <w:pBdr>
                <w:top w:val="nil"/>
                <w:left w:val="nil"/>
                <w:bottom w:val="nil"/>
                <w:right w:val="nil"/>
                <w:between w:val="nil"/>
              </w:pBdr>
              <w:spacing w:line="276" w:lineRule="auto"/>
              <w:jc w:val="both"/>
              <w:rPr>
                <w:color w:val="000000"/>
                <w:sz w:val="20"/>
                <w:szCs w:val="20"/>
              </w:rPr>
            </w:pPr>
            <w:r>
              <w:rPr>
                <w:color w:val="000000"/>
                <w:sz w:val="20"/>
                <w:szCs w:val="20"/>
              </w:rPr>
              <w:t>Drewniany zestaw (</w:t>
            </w:r>
            <w:r>
              <w:rPr>
                <w:sz w:val="20"/>
                <w:szCs w:val="20"/>
              </w:rPr>
              <w:t>4</w:t>
            </w:r>
            <w:r>
              <w:rPr>
                <w:color w:val="000000"/>
                <w:sz w:val="20"/>
                <w:szCs w:val="20"/>
              </w:rPr>
              <w:t xml:space="preserve"> </w:t>
            </w:r>
            <w:proofErr w:type="spellStart"/>
            <w:r>
              <w:rPr>
                <w:color w:val="000000"/>
                <w:sz w:val="20"/>
                <w:szCs w:val="20"/>
              </w:rPr>
              <w:t>kp</w:t>
            </w:r>
            <w:r>
              <w:rPr>
                <w:sz w:val="20"/>
                <w:szCs w:val="20"/>
              </w:rPr>
              <w:t>l</w:t>
            </w:r>
            <w:proofErr w:type="spellEnd"/>
            <w:r>
              <w:rPr>
                <w:sz w:val="20"/>
                <w:szCs w:val="20"/>
              </w:rPr>
              <w:t xml:space="preserve">.) </w:t>
            </w:r>
            <w:r>
              <w:rPr>
                <w:color w:val="000000"/>
                <w:sz w:val="20"/>
                <w:szCs w:val="20"/>
              </w:rPr>
              <w:t>do stabilizacji wykonany z wysokiej jakości drewna liściastego (np. bukowego) charakt</w:t>
            </w:r>
            <w:r>
              <w:rPr>
                <w:sz w:val="20"/>
                <w:szCs w:val="20"/>
              </w:rPr>
              <w:t xml:space="preserve">eryzującego się wysoką gęstością i wytrzymałością na ściskanie, przeznaczony do podbudowy, klinowania i stabilizacji ciężkich obiektów oraz pojazdów podczas akcji </w:t>
            </w:r>
            <w:proofErr w:type="gramStart"/>
            <w:r>
              <w:rPr>
                <w:sz w:val="20"/>
                <w:szCs w:val="20"/>
              </w:rPr>
              <w:t>ratowniczych.</w:t>
            </w:r>
            <w:r>
              <w:rPr>
                <w:color w:val="000000"/>
                <w:sz w:val="20"/>
                <w:szCs w:val="20"/>
              </w:rPr>
              <w:t>.</w:t>
            </w:r>
            <w:proofErr w:type="gramEnd"/>
            <w:r>
              <w:rPr>
                <w:sz w:val="20"/>
                <w:szCs w:val="20"/>
              </w:rPr>
              <w:t xml:space="preserve"> </w:t>
            </w:r>
            <w:r>
              <w:rPr>
                <w:color w:val="000000"/>
                <w:sz w:val="20"/>
                <w:szCs w:val="20"/>
              </w:rPr>
              <w:t>W skład zestawu wchodzą:</w:t>
            </w:r>
          </w:p>
          <w:p w14:paraId="7067D980"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klocki o przekroju 100 x 100 mm i długości 600 mm -10 szt.,</w:t>
            </w:r>
          </w:p>
          <w:p w14:paraId="5B0FE7C1"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klocki o przekroju 100 x 50 mm i długości 600 mm - 4 szt.,</w:t>
            </w:r>
          </w:p>
          <w:p w14:paraId="0C3AB274"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kliny drewniane o przekroju 100 x 100 mm i długości 500 mm oraz górną częścią płaską o długości 100 mm. – 4 szt.,</w:t>
            </w:r>
          </w:p>
          <w:p w14:paraId="42DCCFBA"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kliny drewniane o przekroju 100 x 50 mm i długości 500 mm oraz górną częścią płaską o długości 100 mm. – 4 szt.,</w:t>
            </w:r>
          </w:p>
          <w:p w14:paraId="2C19E644"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płyta ze sklejki o wymiarach 600 x 600 mm i grubości minimum 21 mm – 2 szt.</w:t>
            </w:r>
          </w:p>
          <w:p w14:paraId="78A3946B"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pas transportowy - 4szt</w:t>
            </w:r>
          </w:p>
          <w:p w14:paraId="3681C548"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Wykonane z drewna o klasie konstrukcyjnej C24.</w:t>
            </w:r>
          </w:p>
        </w:tc>
      </w:tr>
      <w:tr w:rsidR="00BB4344" w14:paraId="1FA4320A" w14:textId="77777777">
        <w:tc>
          <w:tcPr>
            <w:tcW w:w="915" w:type="dxa"/>
            <w:shd w:val="clear" w:color="auto" w:fill="D0CECE"/>
            <w:tcMar>
              <w:left w:w="98" w:type="dxa"/>
            </w:tcMar>
          </w:tcPr>
          <w:p w14:paraId="09BA730A" w14:textId="77777777" w:rsidR="00BB4344" w:rsidRDefault="00BB4344">
            <w:pPr>
              <w:numPr>
                <w:ilvl w:val="0"/>
                <w:numId w:val="17"/>
              </w:numPr>
              <w:rPr>
                <w:b/>
                <w:bCs/>
                <w:color w:val="00000A"/>
                <w:sz w:val="20"/>
                <w:szCs w:val="20"/>
              </w:rPr>
            </w:pPr>
          </w:p>
        </w:tc>
        <w:tc>
          <w:tcPr>
            <w:tcW w:w="9675" w:type="dxa"/>
            <w:shd w:val="clear" w:color="auto" w:fill="D0CECE"/>
            <w:tcMar>
              <w:left w:w="98" w:type="dxa"/>
            </w:tcMar>
          </w:tcPr>
          <w:p w14:paraId="50DBE9C6" w14:textId="77777777" w:rsidR="00BB4344" w:rsidRDefault="000D060E">
            <w:pPr>
              <w:ind w:left="113"/>
              <w:jc w:val="both"/>
              <w:rPr>
                <w:b/>
                <w:bCs/>
                <w:sz w:val="20"/>
                <w:szCs w:val="20"/>
              </w:rPr>
            </w:pPr>
            <w:r>
              <w:rPr>
                <w:b/>
                <w:bCs/>
                <w:sz w:val="20"/>
                <w:szCs w:val="20"/>
              </w:rPr>
              <w:t>Sprzęt do zabezpieczenia działań</w:t>
            </w:r>
          </w:p>
        </w:tc>
      </w:tr>
      <w:tr w:rsidR="00BB4344" w14:paraId="285FDD2C" w14:textId="77777777">
        <w:tc>
          <w:tcPr>
            <w:tcW w:w="915" w:type="dxa"/>
            <w:tcMar>
              <w:left w:w="98" w:type="dxa"/>
            </w:tcMar>
          </w:tcPr>
          <w:p w14:paraId="79206CB1" w14:textId="77777777" w:rsidR="00BB4344" w:rsidRDefault="00BB4344">
            <w:pPr>
              <w:numPr>
                <w:ilvl w:val="1"/>
                <w:numId w:val="17"/>
              </w:numPr>
              <w:rPr>
                <w:color w:val="00000A"/>
                <w:sz w:val="20"/>
                <w:szCs w:val="20"/>
              </w:rPr>
            </w:pPr>
          </w:p>
        </w:tc>
        <w:tc>
          <w:tcPr>
            <w:tcW w:w="9675" w:type="dxa"/>
            <w:tcMar>
              <w:left w:w="98" w:type="dxa"/>
            </w:tcMar>
          </w:tcPr>
          <w:p w14:paraId="6BF6B1F1" w14:textId="77777777" w:rsidR="00BB4344" w:rsidRDefault="000D060E">
            <w:pPr>
              <w:jc w:val="both"/>
              <w:rPr>
                <w:sz w:val="20"/>
                <w:szCs w:val="20"/>
              </w:rPr>
            </w:pPr>
            <w:r>
              <w:rPr>
                <w:sz w:val="20"/>
                <w:szCs w:val="20"/>
              </w:rPr>
              <w:t>Zestaw czujników stabilności konstrukcji z alarmem (2 sztuki). Cechy produktu:</w:t>
            </w:r>
            <w:r>
              <w:rPr>
                <w:sz w:val="20"/>
                <w:szCs w:val="20"/>
              </w:rPr>
              <w:br/>
            </w:r>
            <w:r>
              <w:rPr>
                <w:sz w:val="20"/>
                <w:szCs w:val="20"/>
              </w:rPr>
              <w:t>Zestaw przenośnych urządzeń przeznaczonych do ciągłego monitorowania ruchów, odchyleń i wibracji niestabilnych konstrukcji (np. uszkodzonych budynków, mostów, wykopów, obiektów po pożarach lub katastrofach budowlanych).</w:t>
            </w:r>
          </w:p>
          <w:p w14:paraId="72155D43" w14:textId="77777777" w:rsidR="00BB4344" w:rsidRDefault="000D060E">
            <w:pPr>
              <w:jc w:val="both"/>
              <w:rPr>
                <w:sz w:val="20"/>
                <w:szCs w:val="20"/>
              </w:rPr>
            </w:pPr>
            <w:r>
              <w:rPr>
                <w:sz w:val="20"/>
                <w:szCs w:val="20"/>
              </w:rPr>
              <w:t>Zapewnienie wczesnego ostrzegania personelu pracującego w strefie zagrożenia poprzez automatyczne wyzwolenie alarmu po przekroczeniu zadanych progów bezpieczeństwa.</w:t>
            </w:r>
          </w:p>
          <w:p w14:paraId="38A7D724" w14:textId="77777777" w:rsidR="00BB4344" w:rsidRDefault="000D060E">
            <w:pPr>
              <w:jc w:val="both"/>
              <w:rPr>
                <w:sz w:val="20"/>
                <w:szCs w:val="20"/>
              </w:rPr>
            </w:pPr>
            <w:r>
              <w:rPr>
                <w:sz w:val="20"/>
                <w:szCs w:val="20"/>
              </w:rPr>
              <w:t>Urządzenia reagują na ruchy kątowe (odchylenia konstrukcji) oraz drgania, co skutecznie minimalizuje ryzyko fałszywych alarmów wywołanych np. powolnym, równomiernym osiadaniem zabezpieczanej struktury bez zmiany jej kąta.</w:t>
            </w:r>
          </w:p>
          <w:p w14:paraId="19F5470A" w14:textId="77777777" w:rsidR="00BB4344" w:rsidRDefault="000D060E">
            <w:pPr>
              <w:jc w:val="both"/>
              <w:rPr>
                <w:sz w:val="20"/>
                <w:szCs w:val="20"/>
              </w:rPr>
            </w:pPr>
            <w:r>
              <w:rPr>
                <w:sz w:val="20"/>
                <w:szCs w:val="20"/>
              </w:rPr>
              <w:t>Możliwość pracy urządzeń niezależnie i autonomicznie.</w:t>
            </w:r>
          </w:p>
          <w:p w14:paraId="71B2FEA1" w14:textId="77777777" w:rsidR="00BB4344" w:rsidRDefault="000D060E">
            <w:pPr>
              <w:jc w:val="both"/>
              <w:rPr>
                <w:sz w:val="20"/>
                <w:szCs w:val="20"/>
              </w:rPr>
            </w:pPr>
            <w:r>
              <w:rPr>
                <w:sz w:val="20"/>
                <w:szCs w:val="20"/>
              </w:rPr>
              <w:t xml:space="preserve">Technologia pomiaru bazująca na wbudowanych czujnikach sejsmicznych i akcelerometrach. </w:t>
            </w:r>
          </w:p>
          <w:p w14:paraId="7ADF68EF" w14:textId="77777777" w:rsidR="00BB4344" w:rsidRDefault="000D060E">
            <w:pPr>
              <w:jc w:val="both"/>
              <w:rPr>
                <w:sz w:val="20"/>
                <w:szCs w:val="20"/>
              </w:rPr>
            </w:pPr>
            <w:r>
              <w:rPr>
                <w:sz w:val="20"/>
                <w:szCs w:val="20"/>
              </w:rPr>
              <w:t>Wbudowana syrena alarmowa emitująca wyraźny dźwięk ostrzegawczy w przypadku wykrycia przekroczeń. Wbudowana sygnalizacja wizualna aktywowana w przypadku wykrycia przekroczeń.</w:t>
            </w:r>
          </w:p>
          <w:p w14:paraId="67C9A22A" w14:textId="77777777" w:rsidR="00BB4344" w:rsidRDefault="000D060E">
            <w:pPr>
              <w:jc w:val="both"/>
              <w:rPr>
                <w:sz w:val="20"/>
                <w:szCs w:val="20"/>
              </w:rPr>
            </w:pPr>
            <w:r>
              <w:rPr>
                <w:sz w:val="20"/>
                <w:szCs w:val="20"/>
              </w:rPr>
              <w:t xml:space="preserve">Możliwość sprzętowej regulacji głośności sygnału akustycznego, w tym funkcja jego całkowitego wyciszenia. </w:t>
            </w:r>
          </w:p>
          <w:p w14:paraId="3D5F2383" w14:textId="77777777" w:rsidR="00BB4344" w:rsidRDefault="000D060E">
            <w:pPr>
              <w:jc w:val="both"/>
              <w:rPr>
                <w:sz w:val="20"/>
                <w:szCs w:val="20"/>
              </w:rPr>
            </w:pPr>
            <w:r>
              <w:rPr>
                <w:sz w:val="20"/>
                <w:szCs w:val="20"/>
              </w:rPr>
              <w:t xml:space="preserve">Czas pracy autonomicznej na jednym komplecie baterii wynosi minimum 160 godzin pracy ciągłej. </w:t>
            </w:r>
          </w:p>
          <w:p w14:paraId="05E234E8" w14:textId="77777777" w:rsidR="00BB4344" w:rsidRDefault="000D060E">
            <w:pPr>
              <w:jc w:val="both"/>
              <w:rPr>
                <w:sz w:val="20"/>
                <w:szCs w:val="20"/>
              </w:rPr>
            </w:pPr>
            <w:r>
              <w:rPr>
                <w:sz w:val="20"/>
                <w:szCs w:val="20"/>
              </w:rPr>
              <w:t xml:space="preserve">Stopień ochrony: Minimum IP66 </w:t>
            </w:r>
          </w:p>
          <w:p w14:paraId="5214535D" w14:textId="77777777" w:rsidR="00BB4344" w:rsidRDefault="000D060E">
            <w:pPr>
              <w:jc w:val="both"/>
              <w:rPr>
                <w:sz w:val="20"/>
                <w:szCs w:val="20"/>
              </w:rPr>
            </w:pPr>
            <w:r>
              <w:rPr>
                <w:sz w:val="20"/>
                <w:szCs w:val="20"/>
              </w:rPr>
              <w:t>Wbudowana w podstawę obudowy płyta magnetyczna, pozwalająca na przytwierdzenie do elementów stalowych.</w:t>
            </w:r>
          </w:p>
          <w:p w14:paraId="70CF01A1" w14:textId="77777777" w:rsidR="00BB4344" w:rsidRDefault="000D060E">
            <w:pPr>
              <w:jc w:val="both"/>
              <w:rPr>
                <w:sz w:val="20"/>
                <w:szCs w:val="20"/>
              </w:rPr>
            </w:pPr>
            <w:r>
              <w:rPr>
                <w:sz w:val="20"/>
                <w:szCs w:val="20"/>
              </w:rPr>
              <w:t xml:space="preserve">Zdolność do niezakłóconej pracy w dowolnej płaszczyźnie, położeniu i pod każdym kątem nachylenia powierzchni. </w:t>
            </w:r>
          </w:p>
          <w:p w14:paraId="507E7E70" w14:textId="77777777" w:rsidR="00BB4344" w:rsidRDefault="000D060E">
            <w:pPr>
              <w:pBdr>
                <w:top w:val="nil"/>
                <w:left w:val="nil"/>
                <w:bottom w:val="nil"/>
                <w:right w:val="nil"/>
                <w:between w:val="nil"/>
              </w:pBdr>
              <w:jc w:val="both"/>
              <w:rPr>
                <w:sz w:val="20"/>
                <w:szCs w:val="20"/>
              </w:rPr>
            </w:pPr>
            <w:r>
              <w:rPr>
                <w:sz w:val="20"/>
                <w:szCs w:val="20"/>
              </w:rPr>
              <w:t>Skład zestawu:</w:t>
            </w:r>
          </w:p>
          <w:p w14:paraId="1FC57FC2"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Niezależne sensory monitorująco-alarmowe – 2 sztuki. </w:t>
            </w:r>
          </w:p>
          <w:p w14:paraId="76C2EC9F"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Komplet dedykowanych uchwytów, adapterów i akcesoriów montażowych, umożliwiających instalację urządzeń na różnorodnych materiałach.</w:t>
            </w:r>
          </w:p>
          <w:p w14:paraId="2EFC83FA" w14:textId="77777777" w:rsidR="00BB4344" w:rsidRDefault="000D060E">
            <w:pPr>
              <w:numPr>
                <w:ilvl w:val="0"/>
                <w:numId w:val="5"/>
              </w:numPr>
              <w:pBdr>
                <w:top w:val="nil"/>
                <w:left w:val="nil"/>
                <w:bottom w:val="nil"/>
                <w:right w:val="nil"/>
                <w:between w:val="nil"/>
              </w:pBdr>
              <w:jc w:val="both"/>
              <w:rPr>
                <w:sz w:val="20"/>
                <w:szCs w:val="20"/>
              </w:rPr>
            </w:pPr>
            <w:r>
              <w:rPr>
                <w:sz w:val="20"/>
                <w:szCs w:val="20"/>
              </w:rPr>
              <w:t>Walizka transportowa o podwyższonej wytrzymałości mechanicznej, posiadająca profilowane wypełnienie mieszczące i zabezpieczające oba czujniki i wszystkie dołączone akcesoria montażowe.</w:t>
            </w:r>
          </w:p>
        </w:tc>
      </w:tr>
      <w:tr w:rsidR="00BB4344" w14:paraId="4C7BA308" w14:textId="77777777">
        <w:tc>
          <w:tcPr>
            <w:tcW w:w="915" w:type="dxa"/>
            <w:tcMar>
              <w:left w:w="98" w:type="dxa"/>
            </w:tcMar>
          </w:tcPr>
          <w:p w14:paraId="00B4A22D" w14:textId="77777777" w:rsidR="00BB4344" w:rsidRDefault="00BB4344">
            <w:pPr>
              <w:numPr>
                <w:ilvl w:val="1"/>
                <w:numId w:val="17"/>
              </w:numPr>
              <w:rPr>
                <w:color w:val="00000A"/>
                <w:sz w:val="20"/>
                <w:szCs w:val="20"/>
              </w:rPr>
            </w:pPr>
          </w:p>
        </w:tc>
        <w:tc>
          <w:tcPr>
            <w:tcW w:w="9675" w:type="dxa"/>
            <w:tcMar>
              <w:left w:w="98" w:type="dxa"/>
            </w:tcMar>
            <w:vAlign w:val="center"/>
          </w:tcPr>
          <w:p w14:paraId="2CBE4CE0" w14:textId="77777777" w:rsidR="00BB4344" w:rsidRDefault="000D060E">
            <w:pPr>
              <w:jc w:val="both"/>
              <w:rPr>
                <w:color w:val="333333"/>
                <w:sz w:val="20"/>
                <w:szCs w:val="20"/>
              </w:rPr>
            </w:pPr>
            <w:r>
              <w:rPr>
                <w:sz w:val="20"/>
                <w:szCs w:val="20"/>
              </w:rPr>
              <w:t xml:space="preserve">Kompaktowy, </w:t>
            </w:r>
            <w:proofErr w:type="spellStart"/>
            <w:r>
              <w:rPr>
                <w:sz w:val="20"/>
                <w:szCs w:val="20"/>
              </w:rPr>
              <w:t>bryzgoszczelny</w:t>
            </w:r>
            <w:proofErr w:type="spellEnd"/>
            <w:r>
              <w:rPr>
                <w:sz w:val="20"/>
                <w:szCs w:val="20"/>
              </w:rPr>
              <w:t xml:space="preserve"> megafon ręczny z sygnałem alarmowym. Wymagane parametry techniczne i użytkowe:</w:t>
            </w:r>
          </w:p>
          <w:p w14:paraId="1B97ED84"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Moc znamionowa: 6 W</w:t>
            </w:r>
          </w:p>
          <w:p w14:paraId="2E7FB284"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Moc maksymalna: 10 W</w:t>
            </w:r>
          </w:p>
          <w:p w14:paraId="73F02DB5"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6x bateria typu AA, z zachowaniem możliwości zasilania z 4 baterii typu AA (np. za pomocą dedykowanego dystansu/adaptera)</w:t>
            </w:r>
          </w:p>
          <w:p w14:paraId="60166057" w14:textId="77777777" w:rsidR="00BB4344" w:rsidRDefault="000D060E">
            <w:pPr>
              <w:numPr>
                <w:ilvl w:val="0"/>
                <w:numId w:val="5"/>
              </w:numPr>
              <w:pBdr>
                <w:top w:val="nil"/>
                <w:left w:val="nil"/>
                <w:bottom w:val="nil"/>
                <w:right w:val="nil"/>
                <w:between w:val="nil"/>
              </w:pBdr>
              <w:jc w:val="both"/>
              <w:rPr>
                <w:sz w:val="20"/>
                <w:szCs w:val="20"/>
              </w:rPr>
            </w:pPr>
            <w:r>
              <w:rPr>
                <w:sz w:val="20"/>
                <w:szCs w:val="20"/>
              </w:rPr>
              <w:t>Czas pracy (na 6 bateriach): ok. 8 godzin dla głosu</w:t>
            </w:r>
          </w:p>
          <w:p w14:paraId="557ADB45"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Zasięg słyszalności: min. 250 m dla mowy oraz min. 315 m dla sygnału alarmowego</w:t>
            </w:r>
          </w:p>
          <w:p w14:paraId="653AD4F5" w14:textId="77777777" w:rsidR="00BB4344" w:rsidRDefault="000D060E">
            <w:pPr>
              <w:numPr>
                <w:ilvl w:val="0"/>
                <w:numId w:val="5"/>
              </w:numPr>
              <w:pBdr>
                <w:top w:val="nil"/>
                <w:left w:val="nil"/>
                <w:bottom w:val="nil"/>
                <w:right w:val="nil"/>
                <w:between w:val="nil"/>
              </w:pBdr>
              <w:jc w:val="both"/>
              <w:rPr>
                <w:sz w:val="20"/>
                <w:szCs w:val="20"/>
              </w:rPr>
            </w:pPr>
            <w:r>
              <w:rPr>
                <w:sz w:val="20"/>
                <w:szCs w:val="20"/>
              </w:rPr>
              <w:t>Wbudowany sygnał alarmowy: syrena lub gwizdek (uruchamiane przyciskiem)</w:t>
            </w:r>
          </w:p>
          <w:p w14:paraId="1D08B49D" w14:textId="77777777" w:rsidR="00BB4344" w:rsidRDefault="000D060E">
            <w:pPr>
              <w:numPr>
                <w:ilvl w:val="0"/>
                <w:numId w:val="5"/>
              </w:numPr>
              <w:pBdr>
                <w:top w:val="nil"/>
                <w:left w:val="nil"/>
                <w:bottom w:val="nil"/>
                <w:right w:val="nil"/>
                <w:between w:val="nil"/>
              </w:pBdr>
              <w:jc w:val="both"/>
              <w:rPr>
                <w:sz w:val="20"/>
                <w:szCs w:val="20"/>
              </w:rPr>
            </w:pPr>
            <w:r>
              <w:rPr>
                <w:sz w:val="20"/>
                <w:szCs w:val="20"/>
              </w:rPr>
              <w:t>Klasa szczelności / odporność na wodę: min. IPX5 (odporność na strumień wody)</w:t>
            </w:r>
          </w:p>
          <w:p w14:paraId="7205BD4E"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Pasmo przenoszenia: 450 </w:t>
            </w:r>
            <w:proofErr w:type="spellStart"/>
            <w:r>
              <w:rPr>
                <w:sz w:val="20"/>
                <w:szCs w:val="20"/>
              </w:rPr>
              <w:t>Hz</w:t>
            </w:r>
            <w:proofErr w:type="spellEnd"/>
            <w:r>
              <w:rPr>
                <w:sz w:val="20"/>
                <w:szCs w:val="20"/>
              </w:rPr>
              <w:t xml:space="preserve"> – 6 000 </w:t>
            </w:r>
            <w:proofErr w:type="spellStart"/>
            <w:r>
              <w:rPr>
                <w:sz w:val="20"/>
                <w:szCs w:val="20"/>
              </w:rPr>
              <w:t>Hz</w:t>
            </w:r>
            <w:proofErr w:type="spellEnd"/>
          </w:p>
          <w:p w14:paraId="613C441B"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Konstrukcja akustyczna: przetwornik z magnesem neodymowym oraz membraną z folii </w:t>
            </w:r>
            <w:proofErr w:type="spellStart"/>
            <w:r>
              <w:rPr>
                <w:sz w:val="20"/>
                <w:szCs w:val="20"/>
              </w:rPr>
              <w:t>poliimidowej</w:t>
            </w:r>
            <w:proofErr w:type="spellEnd"/>
          </w:p>
          <w:p w14:paraId="600DB9DD"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Wymagania higieniczne: powłoka antybakteryjna na ustniku (mikrofonie) oraz uchwycie</w:t>
            </w:r>
          </w:p>
          <w:p w14:paraId="09A04F5F"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temperatur pracy: od -10°C do +40°C</w:t>
            </w:r>
          </w:p>
          <w:p w14:paraId="66119B31" w14:textId="77777777" w:rsidR="00BB4344" w:rsidRDefault="000D060E">
            <w:pPr>
              <w:numPr>
                <w:ilvl w:val="0"/>
                <w:numId w:val="5"/>
              </w:numPr>
              <w:pBdr>
                <w:top w:val="nil"/>
                <w:left w:val="nil"/>
                <w:bottom w:val="nil"/>
                <w:right w:val="nil"/>
                <w:between w:val="nil"/>
              </w:pBdr>
              <w:jc w:val="both"/>
              <w:rPr>
                <w:sz w:val="20"/>
                <w:szCs w:val="20"/>
              </w:rPr>
            </w:pPr>
            <w:r>
              <w:rPr>
                <w:sz w:val="20"/>
                <w:szCs w:val="20"/>
              </w:rPr>
              <w:t>Waga urządzenia (bez baterii): nie więcej niż 680 g</w:t>
            </w:r>
          </w:p>
        </w:tc>
      </w:tr>
      <w:tr w:rsidR="00BB4344" w14:paraId="3F8E314D" w14:textId="77777777">
        <w:tc>
          <w:tcPr>
            <w:tcW w:w="915" w:type="dxa"/>
            <w:tcMar>
              <w:left w:w="98" w:type="dxa"/>
            </w:tcMar>
          </w:tcPr>
          <w:p w14:paraId="3E2A49E4" w14:textId="77777777" w:rsidR="00BB4344" w:rsidRDefault="00BB4344">
            <w:pPr>
              <w:numPr>
                <w:ilvl w:val="1"/>
                <w:numId w:val="17"/>
              </w:numPr>
              <w:rPr>
                <w:color w:val="00000A"/>
                <w:sz w:val="20"/>
                <w:szCs w:val="20"/>
              </w:rPr>
            </w:pPr>
          </w:p>
        </w:tc>
        <w:tc>
          <w:tcPr>
            <w:tcW w:w="9675" w:type="dxa"/>
            <w:tcMar>
              <w:left w:w="98" w:type="dxa"/>
            </w:tcMar>
            <w:vAlign w:val="center"/>
          </w:tcPr>
          <w:p w14:paraId="77617D73" w14:textId="77777777" w:rsidR="00BB4344" w:rsidRDefault="000D060E">
            <w:pPr>
              <w:jc w:val="both"/>
              <w:rPr>
                <w:color w:val="333333"/>
                <w:sz w:val="20"/>
                <w:szCs w:val="20"/>
              </w:rPr>
            </w:pPr>
            <w:r>
              <w:rPr>
                <w:sz w:val="20"/>
                <w:szCs w:val="20"/>
              </w:rPr>
              <w:t>Megafon naramienny dużej mocy z sygnałem gwizdka i wejściami zewnętrznymi. Wymagane parametry techniczne i użytkowe:</w:t>
            </w:r>
          </w:p>
          <w:p w14:paraId="7216ABDF"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Moc znamionowa: 30 W</w:t>
            </w:r>
          </w:p>
          <w:p w14:paraId="6ACC7708"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Moc maksymalna: 45 W</w:t>
            </w:r>
          </w:p>
          <w:p w14:paraId="40FF52D6"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10x bateria typu D (R20) oraz gniazdo zasilania zewnętrznego 12 V DC</w:t>
            </w:r>
          </w:p>
          <w:p w14:paraId="1E19A8FF" w14:textId="77777777" w:rsidR="00BB4344" w:rsidRDefault="000D060E">
            <w:pPr>
              <w:numPr>
                <w:ilvl w:val="0"/>
                <w:numId w:val="5"/>
              </w:numPr>
              <w:pBdr>
                <w:top w:val="nil"/>
                <w:left w:val="nil"/>
                <w:bottom w:val="nil"/>
                <w:right w:val="nil"/>
                <w:between w:val="nil"/>
              </w:pBdr>
              <w:jc w:val="both"/>
              <w:rPr>
                <w:sz w:val="20"/>
                <w:szCs w:val="20"/>
              </w:rPr>
            </w:pPr>
            <w:r>
              <w:rPr>
                <w:sz w:val="20"/>
                <w:szCs w:val="20"/>
              </w:rPr>
              <w:t>Czas pracy (na bateriach): ok. 17 godzin dla mowy / ok. 90 minut dla ciągłego sygnału gwizdka</w:t>
            </w:r>
          </w:p>
          <w:p w14:paraId="5974FC87"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Zasięg słyszalności: min. 800 m dla mowy oraz min. 1000 m dla sygnału gwizdka</w:t>
            </w:r>
          </w:p>
          <w:p w14:paraId="7808A23A" w14:textId="77777777" w:rsidR="00BB4344" w:rsidRDefault="000D060E">
            <w:pPr>
              <w:numPr>
                <w:ilvl w:val="0"/>
                <w:numId w:val="5"/>
              </w:numPr>
              <w:pBdr>
                <w:top w:val="nil"/>
                <w:left w:val="nil"/>
                <w:bottom w:val="nil"/>
                <w:right w:val="nil"/>
                <w:between w:val="nil"/>
              </w:pBdr>
              <w:jc w:val="both"/>
              <w:rPr>
                <w:sz w:val="20"/>
                <w:szCs w:val="20"/>
              </w:rPr>
            </w:pPr>
            <w:r>
              <w:rPr>
                <w:sz w:val="20"/>
                <w:szCs w:val="20"/>
              </w:rPr>
              <w:t>Wbudowany sygnał alarmowy: gwizdek (częstotliwość ok. 1,6 - 2,4 kHz)</w:t>
            </w:r>
          </w:p>
          <w:p w14:paraId="7E448D71" w14:textId="77777777" w:rsidR="00BB4344" w:rsidRDefault="000D060E">
            <w:pPr>
              <w:numPr>
                <w:ilvl w:val="0"/>
                <w:numId w:val="5"/>
              </w:numPr>
              <w:pBdr>
                <w:top w:val="nil"/>
                <w:left w:val="nil"/>
                <w:bottom w:val="nil"/>
                <w:right w:val="nil"/>
                <w:between w:val="nil"/>
              </w:pBdr>
              <w:jc w:val="both"/>
              <w:rPr>
                <w:sz w:val="20"/>
                <w:szCs w:val="20"/>
              </w:rPr>
            </w:pPr>
            <w:r>
              <w:rPr>
                <w:sz w:val="20"/>
                <w:szCs w:val="20"/>
              </w:rPr>
              <w:t>Złącza sygnałowe: dedykowane wejście mikrofonu zewnętrznego (</w:t>
            </w:r>
            <w:proofErr w:type="spellStart"/>
            <w:r>
              <w:rPr>
                <w:sz w:val="20"/>
                <w:szCs w:val="20"/>
              </w:rPr>
              <w:t>jack</w:t>
            </w:r>
            <w:proofErr w:type="spellEnd"/>
            <w:r>
              <w:rPr>
                <w:sz w:val="20"/>
                <w:szCs w:val="20"/>
              </w:rPr>
              <w:t xml:space="preserve"> 6,3 mm) oraz wejście AUX (mini </w:t>
            </w:r>
            <w:proofErr w:type="spellStart"/>
            <w:r>
              <w:rPr>
                <w:sz w:val="20"/>
                <w:szCs w:val="20"/>
              </w:rPr>
              <w:t>jack</w:t>
            </w:r>
            <w:proofErr w:type="spellEnd"/>
            <w:r>
              <w:rPr>
                <w:sz w:val="20"/>
                <w:szCs w:val="20"/>
              </w:rPr>
              <w:t xml:space="preserve"> 3,5 mm) – oba z możliwością niezależnej regulacji głośności</w:t>
            </w:r>
          </w:p>
          <w:p w14:paraId="26F32A5A"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Konstrukcja akustyczna: membrana z folii poliamidowej poprawiająca jakość dźwięku</w:t>
            </w:r>
          </w:p>
          <w:p w14:paraId="59AC93BD"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Wymagania higieniczne: powłoka antybakteryjna na </w:t>
            </w:r>
            <w:proofErr w:type="spellStart"/>
            <w:r>
              <w:rPr>
                <w:sz w:val="20"/>
                <w:szCs w:val="20"/>
              </w:rPr>
              <w:t>doręcznym</w:t>
            </w:r>
            <w:proofErr w:type="spellEnd"/>
            <w:r>
              <w:rPr>
                <w:sz w:val="20"/>
                <w:szCs w:val="20"/>
              </w:rPr>
              <w:t xml:space="preserve"> mikrofonie</w:t>
            </w:r>
          </w:p>
          <w:p w14:paraId="4CAC99B8" w14:textId="77777777" w:rsidR="00BB4344" w:rsidRDefault="000D060E">
            <w:pPr>
              <w:numPr>
                <w:ilvl w:val="0"/>
                <w:numId w:val="5"/>
              </w:numPr>
              <w:pBdr>
                <w:top w:val="nil"/>
                <w:left w:val="nil"/>
                <w:bottom w:val="nil"/>
                <w:right w:val="nil"/>
                <w:between w:val="nil"/>
              </w:pBdr>
              <w:jc w:val="both"/>
              <w:rPr>
                <w:sz w:val="20"/>
                <w:szCs w:val="20"/>
              </w:rPr>
            </w:pPr>
            <w:r>
              <w:rPr>
                <w:sz w:val="20"/>
                <w:szCs w:val="20"/>
              </w:rPr>
              <w:t>Funkcje dodatkowe: wskaźnik stanu naładowania baterii (dioda LED) oraz możliwość montażu megafonu na dedykowanym statywie głośnikowym</w:t>
            </w:r>
          </w:p>
          <w:p w14:paraId="1491FC71"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temperatur pracy: od -10°C do +40°C</w:t>
            </w:r>
          </w:p>
        </w:tc>
      </w:tr>
      <w:tr w:rsidR="00BB4344" w14:paraId="3B2A86D7" w14:textId="77777777">
        <w:trPr>
          <w:trHeight w:val="3716"/>
        </w:trPr>
        <w:tc>
          <w:tcPr>
            <w:tcW w:w="915" w:type="dxa"/>
            <w:tcMar>
              <w:left w:w="98" w:type="dxa"/>
            </w:tcMar>
          </w:tcPr>
          <w:p w14:paraId="4D061DEE" w14:textId="77777777" w:rsidR="00BB4344" w:rsidRDefault="00BB4344">
            <w:pPr>
              <w:numPr>
                <w:ilvl w:val="1"/>
                <w:numId w:val="17"/>
              </w:numPr>
              <w:rPr>
                <w:color w:val="00000A"/>
                <w:sz w:val="20"/>
                <w:szCs w:val="20"/>
              </w:rPr>
            </w:pPr>
          </w:p>
        </w:tc>
        <w:tc>
          <w:tcPr>
            <w:tcW w:w="9675" w:type="dxa"/>
            <w:tcMar>
              <w:left w:w="98" w:type="dxa"/>
            </w:tcMar>
            <w:vAlign w:val="center"/>
          </w:tcPr>
          <w:p w14:paraId="7EB70DD2" w14:textId="77777777" w:rsidR="00BB4344" w:rsidRDefault="000D060E">
            <w:pPr>
              <w:jc w:val="both"/>
              <w:rPr>
                <w:sz w:val="20"/>
                <w:szCs w:val="20"/>
              </w:rPr>
            </w:pPr>
            <w:r>
              <w:rPr>
                <w:sz w:val="20"/>
                <w:szCs w:val="20"/>
              </w:rPr>
              <w:t>Analogowy szczelinomierz (wskaźnik rozwarcia rys) ze stali nierdzewnej z noniuszem - 4 szt. Wymagane parametry:</w:t>
            </w:r>
          </w:p>
          <w:p w14:paraId="4F9A33BD"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Zastosowanie: precyzyjny pomiar zmian szerokości pęknięć, rys oraz dylatacji elementów konstrukcyjnych budynków.</w:t>
            </w:r>
          </w:p>
          <w:p w14:paraId="69BFBCA3"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Materiał wykonania: stal nierdzewna (wszystkie elementy składowe wskaźnika).</w:t>
            </w:r>
          </w:p>
          <w:p w14:paraId="7BB4B764"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złożone z dwóch nachodzących na siebie płytek wyposażonych w podziałkę milimetrową oraz noniusz.</w:t>
            </w:r>
          </w:p>
          <w:p w14:paraId="5EEC7308"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Możliwość jednoczesnego pomiaru szerokości rozwarcia rys w dwóch prostopadłych kierunkach (pion i poziom).</w:t>
            </w:r>
          </w:p>
          <w:p w14:paraId="3005F5EA"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konstrukcja płytek musi umożliwiać wyznaczenie kąta obrotu pomiędzy dwiema częściami wskaźnika (poprzez różnicę wskazań na górnej i dolnej podziałce).</w:t>
            </w:r>
          </w:p>
          <w:p w14:paraId="6FB7DD15" w14:textId="77777777" w:rsidR="00BB4344" w:rsidRDefault="000D060E">
            <w:pPr>
              <w:numPr>
                <w:ilvl w:val="0"/>
                <w:numId w:val="5"/>
              </w:numPr>
              <w:pBdr>
                <w:top w:val="nil"/>
                <w:left w:val="nil"/>
                <w:bottom w:val="nil"/>
                <w:right w:val="nil"/>
                <w:between w:val="nil"/>
              </w:pBdr>
              <w:jc w:val="both"/>
              <w:rPr>
                <w:sz w:val="20"/>
                <w:szCs w:val="20"/>
              </w:rPr>
            </w:pPr>
            <w:r>
              <w:rPr>
                <w:sz w:val="20"/>
                <w:szCs w:val="20"/>
              </w:rPr>
              <w:t>Rozdzielczość / dokładność odczytu: 0,05 mm.</w:t>
            </w:r>
          </w:p>
          <w:p w14:paraId="7BA96EFA"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pomiarowy: przystosowany do odczytu wartości zarówno dodatnich, jak i ujemnych (zakres min. od -15 mm do +20 mm).</w:t>
            </w:r>
          </w:p>
          <w:p w14:paraId="2E1372DE"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Montaż inwazyjny z użyciem śrub/kotew mechanicznych lub chemicznych (w dedykowanych otworach montażowych) bądź bezinwazyjny za pomocą kleju montażowego, w zależności od podłoża (beton, stal, cegła).</w:t>
            </w:r>
          </w:p>
        </w:tc>
      </w:tr>
      <w:tr w:rsidR="00BB4344" w14:paraId="0ADD7605" w14:textId="77777777">
        <w:tc>
          <w:tcPr>
            <w:tcW w:w="915" w:type="dxa"/>
            <w:tcMar>
              <w:left w:w="98" w:type="dxa"/>
            </w:tcMar>
          </w:tcPr>
          <w:p w14:paraId="6983B7ED" w14:textId="77777777" w:rsidR="00BB4344" w:rsidRDefault="00BB4344">
            <w:pPr>
              <w:numPr>
                <w:ilvl w:val="1"/>
                <w:numId w:val="17"/>
              </w:numPr>
              <w:rPr>
                <w:color w:val="00000A"/>
                <w:sz w:val="20"/>
                <w:szCs w:val="20"/>
              </w:rPr>
            </w:pPr>
          </w:p>
        </w:tc>
        <w:tc>
          <w:tcPr>
            <w:tcW w:w="9675" w:type="dxa"/>
            <w:tcMar>
              <w:left w:w="98" w:type="dxa"/>
            </w:tcMar>
            <w:vAlign w:val="center"/>
          </w:tcPr>
          <w:p w14:paraId="7D33E66C" w14:textId="77777777" w:rsidR="00BB4344" w:rsidRDefault="000D060E">
            <w:pPr>
              <w:jc w:val="both"/>
              <w:rPr>
                <w:sz w:val="20"/>
                <w:szCs w:val="20"/>
              </w:rPr>
            </w:pPr>
            <w:r>
              <w:rPr>
                <w:sz w:val="20"/>
                <w:szCs w:val="20"/>
              </w:rPr>
              <w:t>Płytkowy wskaźnik rozwarcia rys (szczelinomierz) z tworzywa sztucznego - 20 szt. Wymagane parametry:</w:t>
            </w:r>
          </w:p>
          <w:p w14:paraId="4B1BA995"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Zastosowanie -bezpośrednia obserwacja i pomiar postępu zmian szerokości pęknięć oraz dylatacji na płaskich elementach konstrukcyjnych budynków (ściany, podłogi, sufity, słupy).</w:t>
            </w:r>
          </w:p>
          <w:p w14:paraId="7F4585C7"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Materiał wykonania: tworzywo sztuczne</w:t>
            </w:r>
          </w:p>
          <w:p w14:paraId="292A1C87"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Konstrukcja złożona z dwóch nachodzących na siebie płaskich płytek; jedna wyposażona we wskaźnik (krzyż/punkt odniesienia), druga w siatkę (pole pomiarowe).</w:t>
            </w:r>
          </w:p>
          <w:p w14:paraId="4F953CFC"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Przystosowany do montażu wewnątrz pomieszczeń oraz na zewnątrz.</w:t>
            </w:r>
          </w:p>
          <w:p w14:paraId="2B517680"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pola pomiarowego: min. 20 x 40 mm (umożliwiający odczyt przemieszczeń w dwóch osiach – pionowej i poziomej).</w:t>
            </w:r>
          </w:p>
          <w:p w14:paraId="6F3BD601" w14:textId="77777777" w:rsidR="00BB4344" w:rsidRDefault="000D060E">
            <w:pPr>
              <w:numPr>
                <w:ilvl w:val="0"/>
                <w:numId w:val="5"/>
              </w:numPr>
              <w:pBdr>
                <w:top w:val="nil"/>
                <w:left w:val="nil"/>
                <w:bottom w:val="nil"/>
                <w:right w:val="nil"/>
                <w:between w:val="nil"/>
              </w:pBdr>
              <w:jc w:val="both"/>
              <w:rPr>
                <w:sz w:val="20"/>
                <w:szCs w:val="20"/>
              </w:rPr>
            </w:pPr>
            <w:r>
              <w:rPr>
                <w:sz w:val="20"/>
                <w:szCs w:val="20"/>
              </w:rPr>
              <w:t>Rozdzielczość / dokładność odczytu: 0,3 mm.</w:t>
            </w:r>
          </w:p>
          <w:p w14:paraId="658DC578"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Montaż inwazyjny za pomocą wkrętów/kołków (wymagane dedykowane otwory montażowe na końcach płytek) lub bezinwazyjny przy użyciu kleju montażowego</w:t>
            </w:r>
            <w:r>
              <w:rPr>
                <w:color w:val="333333"/>
                <w:sz w:val="20"/>
                <w:szCs w:val="20"/>
              </w:rPr>
              <w:t>.</w:t>
            </w:r>
          </w:p>
        </w:tc>
      </w:tr>
      <w:tr w:rsidR="00BB4344" w14:paraId="1BFFE5D8" w14:textId="77777777">
        <w:tc>
          <w:tcPr>
            <w:tcW w:w="915" w:type="dxa"/>
            <w:tcMar>
              <w:left w:w="98" w:type="dxa"/>
            </w:tcMar>
          </w:tcPr>
          <w:p w14:paraId="6D056718" w14:textId="77777777" w:rsidR="00BB4344" w:rsidRDefault="00BB4344">
            <w:pPr>
              <w:numPr>
                <w:ilvl w:val="1"/>
                <w:numId w:val="17"/>
              </w:numPr>
              <w:rPr>
                <w:color w:val="00000A"/>
                <w:sz w:val="20"/>
                <w:szCs w:val="20"/>
              </w:rPr>
            </w:pPr>
          </w:p>
        </w:tc>
        <w:tc>
          <w:tcPr>
            <w:tcW w:w="9675" w:type="dxa"/>
            <w:tcMar>
              <w:left w:w="98" w:type="dxa"/>
            </w:tcMar>
            <w:vAlign w:val="center"/>
          </w:tcPr>
          <w:p w14:paraId="0350F64A" w14:textId="77777777" w:rsidR="00BB4344" w:rsidRDefault="000D060E">
            <w:pPr>
              <w:jc w:val="both"/>
              <w:rPr>
                <w:sz w:val="20"/>
                <w:szCs w:val="20"/>
              </w:rPr>
            </w:pPr>
            <w:r>
              <w:rPr>
                <w:sz w:val="20"/>
                <w:szCs w:val="20"/>
              </w:rPr>
              <w:t>Ekspresowy, dwuskładnikowy klej epoksydowy do montażu szczelinomierzy - 20 szt. Wymagane parametry:</w:t>
            </w:r>
          </w:p>
          <w:p w14:paraId="54051E04" w14:textId="77777777" w:rsidR="00BB4344" w:rsidRDefault="000D060E">
            <w:pPr>
              <w:jc w:val="both"/>
              <w:rPr>
                <w:sz w:val="20"/>
                <w:szCs w:val="20"/>
              </w:rPr>
            </w:pPr>
            <w:r>
              <w:rPr>
                <w:sz w:val="20"/>
                <w:szCs w:val="20"/>
              </w:rPr>
              <w:t>Dwuskładnikowy klej na bazie żywicy epoksydowej (żywica + utwardzacz).</w:t>
            </w:r>
          </w:p>
          <w:p w14:paraId="635D74F1" w14:textId="77777777" w:rsidR="00BB4344" w:rsidRDefault="000D060E">
            <w:pPr>
              <w:numPr>
                <w:ilvl w:val="0"/>
                <w:numId w:val="5"/>
              </w:numPr>
              <w:pBdr>
                <w:top w:val="nil"/>
                <w:left w:val="nil"/>
                <w:bottom w:val="nil"/>
                <w:right w:val="nil"/>
                <w:between w:val="nil"/>
              </w:pBdr>
              <w:jc w:val="both"/>
              <w:rPr>
                <w:sz w:val="20"/>
                <w:szCs w:val="20"/>
              </w:rPr>
            </w:pPr>
            <w:r>
              <w:rPr>
                <w:sz w:val="20"/>
                <w:szCs w:val="20"/>
              </w:rPr>
              <w:t>Trwałe i sztywne łączenie materiałów budowlanych (beton, cegła, kamień, tynk) z elementami montażowymi wykonanymi ze stali (w tym nierdzewnej) oraz tworzyw sztucznych (np. poliwęglan).</w:t>
            </w:r>
          </w:p>
          <w:p w14:paraId="135C2B34" w14:textId="77777777" w:rsidR="00BB4344" w:rsidRDefault="000D060E">
            <w:pPr>
              <w:numPr>
                <w:ilvl w:val="0"/>
                <w:numId w:val="5"/>
              </w:numPr>
              <w:pBdr>
                <w:top w:val="nil"/>
                <w:left w:val="nil"/>
                <w:bottom w:val="nil"/>
                <w:right w:val="nil"/>
                <w:between w:val="nil"/>
              </w:pBdr>
              <w:jc w:val="both"/>
              <w:rPr>
                <w:sz w:val="20"/>
                <w:szCs w:val="20"/>
              </w:rPr>
            </w:pPr>
            <w:r>
              <w:rPr>
                <w:sz w:val="20"/>
                <w:szCs w:val="20"/>
              </w:rPr>
              <w:t>Sposób aplikacji i dozowania: opakowanie w formie podwójnej strzykawki (bądź dwukomorowego kartusza) wymuszającej precyzyjne, automatyczne dozowanie obu składników kleju w równych proporcjach objętościowych (1:1). W zestawie musi znajdować się mieszacz, podłączany do opakowania, dzięki któremu dwa składniki kleju ulegają automatycznemu wymieszaniu podczas aplikacji.</w:t>
            </w:r>
          </w:p>
          <w:p w14:paraId="51F221B6"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Początkowe wiązanie w czasie od 1 do 2 minut po wymieszaniu.</w:t>
            </w:r>
          </w:p>
          <w:p w14:paraId="51042952" w14:textId="77777777" w:rsidR="00BB4344" w:rsidRDefault="000D060E">
            <w:pPr>
              <w:numPr>
                <w:ilvl w:val="0"/>
                <w:numId w:val="5"/>
              </w:numPr>
              <w:pBdr>
                <w:top w:val="nil"/>
                <w:left w:val="nil"/>
                <w:bottom w:val="nil"/>
                <w:right w:val="nil"/>
                <w:between w:val="nil"/>
              </w:pBdr>
              <w:jc w:val="both"/>
              <w:rPr>
                <w:sz w:val="20"/>
                <w:szCs w:val="20"/>
              </w:rPr>
            </w:pPr>
            <w:r>
              <w:rPr>
                <w:sz w:val="20"/>
                <w:szCs w:val="20"/>
              </w:rPr>
              <w:t>Charakterystyka spoiny po utwardzeniu: całkowity brak skurczu wiążącego, wysoka wytrzymałość mechaniczna oraz brak podatności na odkształcenia.</w:t>
            </w:r>
          </w:p>
          <w:p w14:paraId="27B1FF57"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Kolor spoiny: bezbarwny (transparentny) po całkowitym wyschnięciu.</w:t>
            </w:r>
          </w:p>
          <w:p w14:paraId="729D6A32"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Pojemność opakowania: w przedziale 11-15 ml.</w:t>
            </w:r>
          </w:p>
        </w:tc>
      </w:tr>
      <w:tr w:rsidR="00BB4344" w14:paraId="27C90E0E" w14:textId="77777777">
        <w:tc>
          <w:tcPr>
            <w:tcW w:w="915" w:type="dxa"/>
            <w:tcMar>
              <w:left w:w="98" w:type="dxa"/>
            </w:tcMar>
          </w:tcPr>
          <w:p w14:paraId="432155AD" w14:textId="77777777" w:rsidR="00BB4344" w:rsidRDefault="00BB4344">
            <w:pPr>
              <w:numPr>
                <w:ilvl w:val="1"/>
                <w:numId w:val="17"/>
              </w:numPr>
              <w:rPr>
                <w:color w:val="00000A"/>
                <w:sz w:val="20"/>
                <w:szCs w:val="20"/>
              </w:rPr>
            </w:pPr>
          </w:p>
        </w:tc>
        <w:tc>
          <w:tcPr>
            <w:tcW w:w="9675" w:type="dxa"/>
            <w:tcMar>
              <w:left w:w="98" w:type="dxa"/>
            </w:tcMar>
            <w:vAlign w:val="center"/>
          </w:tcPr>
          <w:p w14:paraId="70E0AF40" w14:textId="77777777" w:rsidR="00BB4344" w:rsidRDefault="000D060E">
            <w:pPr>
              <w:pBdr>
                <w:top w:val="nil"/>
                <w:left w:val="nil"/>
                <w:bottom w:val="nil"/>
                <w:right w:val="nil"/>
                <w:between w:val="nil"/>
              </w:pBdr>
              <w:jc w:val="both"/>
              <w:rPr>
                <w:sz w:val="20"/>
                <w:szCs w:val="20"/>
              </w:rPr>
            </w:pPr>
            <w:r>
              <w:rPr>
                <w:sz w:val="20"/>
                <w:szCs w:val="20"/>
              </w:rPr>
              <w:t>Laser krzyżowy na statywie</w:t>
            </w:r>
          </w:p>
          <w:p w14:paraId="76B02F8B" w14:textId="77777777" w:rsidR="00BB4344" w:rsidRDefault="000D060E">
            <w:pPr>
              <w:pBdr>
                <w:top w:val="nil"/>
                <w:left w:val="nil"/>
                <w:bottom w:val="nil"/>
                <w:right w:val="nil"/>
                <w:between w:val="nil"/>
              </w:pBdr>
              <w:jc w:val="both"/>
              <w:rPr>
                <w:sz w:val="20"/>
                <w:szCs w:val="20"/>
              </w:rPr>
            </w:pPr>
            <w:r>
              <w:rPr>
                <w:sz w:val="20"/>
                <w:szCs w:val="20"/>
              </w:rPr>
              <w:t xml:space="preserve">Komplet zestawu lasera krzyżowego (płaszczyznowego) z zieloną wiązką wraz z dedykowanymi akcesoriami pomiarowymi, w </w:t>
            </w:r>
            <w:proofErr w:type="gramStart"/>
            <w:r>
              <w:rPr>
                <w:sz w:val="20"/>
                <w:szCs w:val="20"/>
              </w:rPr>
              <w:t>skład</w:t>
            </w:r>
            <w:proofErr w:type="gramEnd"/>
            <w:r>
              <w:rPr>
                <w:sz w:val="20"/>
                <w:szCs w:val="20"/>
              </w:rPr>
              <w:t xml:space="preserve"> którego wchodzą:</w:t>
            </w:r>
          </w:p>
          <w:p w14:paraId="601CED17" w14:textId="77777777" w:rsidR="00BB4344" w:rsidRDefault="000D060E">
            <w:pPr>
              <w:numPr>
                <w:ilvl w:val="0"/>
                <w:numId w:val="5"/>
              </w:numPr>
              <w:pBdr>
                <w:top w:val="nil"/>
                <w:left w:val="nil"/>
                <w:bottom w:val="nil"/>
                <w:right w:val="nil"/>
                <w:between w:val="nil"/>
              </w:pBdr>
              <w:jc w:val="both"/>
              <w:rPr>
                <w:sz w:val="20"/>
                <w:szCs w:val="20"/>
              </w:rPr>
            </w:pPr>
            <w:proofErr w:type="spellStart"/>
            <w:r>
              <w:rPr>
                <w:sz w:val="20"/>
                <w:szCs w:val="20"/>
              </w:rPr>
              <w:t>Multilaser</w:t>
            </w:r>
            <w:proofErr w:type="spellEnd"/>
            <w:r>
              <w:rPr>
                <w:sz w:val="20"/>
                <w:szCs w:val="20"/>
              </w:rPr>
              <w:t xml:space="preserve"> 4D z zieloną wiązką i modułem Bluetooth:</w:t>
            </w:r>
          </w:p>
          <w:p w14:paraId="50C08676"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generowane 4 płaszczyzny 360° (2 x poziome, 2 x pionowe krzyżujące się pod kątem 90°) </w:t>
            </w:r>
          </w:p>
          <w:p w14:paraId="04F3476B" w14:textId="77777777" w:rsidR="00BB4344" w:rsidRDefault="000D060E">
            <w:pPr>
              <w:numPr>
                <w:ilvl w:val="1"/>
                <w:numId w:val="5"/>
              </w:numPr>
              <w:pBdr>
                <w:top w:val="nil"/>
                <w:left w:val="nil"/>
                <w:bottom w:val="nil"/>
                <w:right w:val="nil"/>
                <w:between w:val="nil"/>
              </w:pBdr>
              <w:jc w:val="both"/>
              <w:rPr>
                <w:sz w:val="20"/>
                <w:szCs w:val="20"/>
              </w:rPr>
            </w:pPr>
            <w:r>
              <w:rPr>
                <w:sz w:val="20"/>
                <w:szCs w:val="20"/>
              </w:rPr>
              <w:t>Kolor wiązki laserowej - zielony,</w:t>
            </w:r>
          </w:p>
          <w:p w14:paraId="04079297"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Dokładność pomiarowa - Nie gorsza niż ±2,0 mm na dystansie 10 m </w:t>
            </w:r>
          </w:p>
          <w:p w14:paraId="318F5F9B"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Zasięg pracy (średnica) - Min. 60 m (min. 140 m przy użyciu odbiornika/czujnika) </w:t>
            </w:r>
          </w:p>
          <w:p w14:paraId="6453925A"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Zakres </w:t>
            </w:r>
            <w:proofErr w:type="spellStart"/>
            <w:r>
              <w:rPr>
                <w:sz w:val="20"/>
                <w:szCs w:val="20"/>
              </w:rPr>
              <w:t>samopoziomowania</w:t>
            </w:r>
            <w:proofErr w:type="spellEnd"/>
            <w:r>
              <w:rPr>
                <w:sz w:val="20"/>
                <w:szCs w:val="20"/>
              </w:rPr>
              <w:t xml:space="preserve"> - Min. ±3,0° z możliwością zablokowania kompensatora do pracy pod skosem </w:t>
            </w:r>
          </w:p>
          <w:p w14:paraId="752266C0"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Zasilanie - akumulator </w:t>
            </w:r>
            <w:proofErr w:type="spellStart"/>
            <w:r>
              <w:rPr>
                <w:sz w:val="20"/>
                <w:szCs w:val="20"/>
              </w:rPr>
              <w:t>litowo</w:t>
            </w:r>
            <w:proofErr w:type="spellEnd"/>
            <w:r>
              <w:rPr>
                <w:sz w:val="20"/>
                <w:szCs w:val="20"/>
              </w:rPr>
              <w:t>-jonowy (Li-</w:t>
            </w:r>
            <w:proofErr w:type="spellStart"/>
            <w:r>
              <w:rPr>
                <w:sz w:val="20"/>
                <w:szCs w:val="20"/>
              </w:rPr>
              <w:t>Ion</w:t>
            </w:r>
            <w:proofErr w:type="spellEnd"/>
            <w:r>
              <w:rPr>
                <w:sz w:val="20"/>
                <w:szCs w:val="20"/>
              </w:rPr>
              <w:t xml:space="preserve">) zapewniający ciągłą pracę </w:t>
            </w:r>
          </w:p>
          <w:p w14:paraId="43CCCEB5" w14:textId="77777777" w:rsidR="00BB4344" w:rsidRDefault="000D060E">
            <w:pPr>
              <w:numPr>
                <w:ilvl w:val="1"/>
                <w:numId w:val="5"/>
              </w:numPr>
              <w:jc w:val="both"/>
              <w:rPr>
                <w:sz w:val="20"/>
                <w:szCs w:val="20"/>
              </w:rPr>
            </w:pPr>
            <w:r>
              <w:rPr>
                <w:sz w:val="20"/>
                <w:szCs w:val="20"/>
              </w:rPr>
              <w:t xml:space="preserve">Stopień </w:t>
            </w:r>
            <w:proofErr w:type="gramStart"/>
            <w:r>
              <w:rPr>
                <w:sz w:val="20"/>
                <w:szCs w:val="20"/>
              </w:rPr>
              <w:t>ochrony  -</w:t>
            </w:r>
            <w:proofErr w:type="gramEnd"/>
            <w:r>
              <w:rPr>
                <w:sz w:val="20"/>
                <w:szCs w:val="20"/>
              </w:rPr>
              <w:t xml:space="preserve"> minimum IP 54 </w:t>
            </w:r>
          </w:p>
          <w:p w14:paraId="2322D271" w14:textId="77777777" w:rsidR="00BB4344" w:rsidRDefault="000D060E">
            <w:pPr>
              <w:numPr>
                <w:ilvl w:val="0"/>
                <w:numId w:val="5"/>
              </w:numPr>
              <w:pBdr>
                <w:top w:val="nil"/>
                <w:left w:val="nil"/>
                <w:bottom w:val="nil"/>
                <w:right w:val="nil"/>
                <w:between w:val="nil"/>
              </w:pBdr>
              <w:jc w:val="both"/>
              <w:rPr>
                <w:sz w:val="20"/>
                <w:szCs w:val="20"/>
              </w:rPr>
            </w:pPr>
            <w:r>
              <w:rPr>
                <w:sz w:val="20"/>
                <w:szCs w:val="20"/>
              </w:rPr>
              <w:t>Statyw aluminiowy z kolumną korbową:</w:t>
            </w:r>
          </w:p>
          <w:p w14:paraId="09F006FB"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lekki, stabilny, dedykowany do laserów budowlanych. </w:t>
            </w:r>
          </w:p>
          <w:p w14:paraId="58487B10" w14:textId="77777777" w:rsidR="00BB4344" w:rsidRDefault="000D060E">
            <w:pPr>
              <w:numPr>
                <w:ilvl w:val="1"/>
                <w:numId w:val="5"/>
              </w:numPr>
              <w:pBdr>
                <w:top w:val="nil"/>
                <w:left w:val="nil"/>
                <w:bottom w:val="nil"/>
                <w:right w:val="nil"/>
                <w:between w:val="nil"/>
              </w:pBdr>
              <w:jc w:val="both"/>
              <w:rPr>
                <w:sz w:val="20"/>
                <w:szCs w:val="20"/>
              </w:rPr>
            </w:pPr>
            <w:r>
              <w:rPr>
                <w:sz w:val="20"/>
                <w:szCs w:val="20"/>
              </w:rPr>
              <w:t>Materiał: Wysokiej jakości aluminium.</w:t>
            </w:r>
          </w:p>
          <w:p w14:paraId="6FA5F145" w14:textId="77777777" w:rsidR="00BB4344" w:rsidRDefault="000D060E">
            <w:pPr>
              <w:numPr>
                <w:ilvl w:val="1"/>
                <w:numId w:val="5"/>
              </w:numPr>
              <w:jc w:val="both"/>
              <w:rPr>
                <w:sz w:val="20"/>
                <w:szCs w:val="20"/>
              </w:rPr>
            </w:pPr>
            <w:r>
              <w:rPr>
                <w:sz w:val="20"/>
                <w:szCs w:val="20"/>
              </w:rPr>
              <w:t>Konstrukcja: Wysuwana kolumna na korbę umożliwiająca precyzyjną regulację wysokości roboczej.</w:t>
            </w:r>
          </w:p>
          <w:p w14:paraId="4C25E9D0" w14:textId="77777777" w:rsidR="00BB4344" w:rsidRDefault="000D060E">
            <w:pPr>
              <w:numPr>
                <w:ilvl w:val="1"/>
                <w:numId w:val="5"/>
              </w:numPr>
              <w:jc w:val="both"/>
              <w:rPr>
                <w:sz w:val="20"/>
                <w:szCs w:val="20"/>
              </w:rPr>
            </w:pPr>
            <w:r>
              <w:rPr>
                <w:sz w:val="20"/>
                <w:szCs w:val="20"/>
              </w:rPr>
              <w:t>Wysokość maksymalna: Nie mniej niż 1750 mm po rozłożeniu.</w:t>
            </w:r>
          </w:p>
          <w:p w14:paraId="6587B33E" w14:textId="77777777" w:rsidR="00BB4344" w:rsidRDefault="000D060E">
            <w:pPr>
              <w:numPr>
                <w:ilvl w:val="1"/>
                <w:numId w:val="5"/>
              </w:numPr>
              <w:jc w:val="both"/>
              <w:rPr>
                <w:sz w:val="20"/>
                <w:szCs w:val="20"/>
              </w:rPr>
            </w:pPr>
            <w:r>
              <w:rPr>
                <w:sz w:val="20"/>
                <w:szCs w:val="20"/>
              </w:rPr>
              <w:t>Wysokość po złożeniu: Maksymalnie 700 mm (ułatwiająca transport).</w:t>
            </w:r>
          </w:p>
          <w:p w14:paraId="21F433D5" w14:textId="77777777" w:rsidR="00BB4344" w:rsidRDefault="000D060E">
            <w:pPr>
              <w:numPr>
                <w:ilvl w:val="1"/>
                <w:numId w:val="5"/>
              </w:numPr>
              <w:jc w:val="both"/>
              <w:rPr>
                <w:sz w:val="20"/>
                <w:szCs w:val="20"/>
              </w:rPr>
            </w:pPr>
            <w:r>
              <w:rPr>
                <w:sz w:val="20"/>
                <w:szCs w:val="20"/>
              </w:rPr>
              <w:lastRenderedPageBreak/>
              <w:t>Mocowanie/Śruba sprzęgająca: Standardowy gwint 5/8" kompatybilny z laserem budowlanym.</w:t>
            </w:r>
          </w:p>
          <w:p w14:paraId="307531D8" w14:textId="77777777" w:rsidR="00BB4344" w:rsidRDefault="000D060E">
            <w:pPr>
              <w:numPr>
                <w:ilvl w:val="0"/>
                <w:numId w:val="5"/>
              </w:numPr>
              <w:pBdr>
                <w:top w:val="nil"/>
                <w:left w:val="nil"/>
                <w:bottom w:val="nil"/>
                <w:right w:val="nil"/>
                <w:between w:val="nil"/>
              </w:pBdr>
              <w:jc w:val="both"/>
              <w:rPr>
                <w:sz w:val="20"/>
                <w:szCs w:val="20"/>
              </w:rPr>
            </w:pPr>
            <w:r>
              <w:rPr>
                <w:sz w:val="20"/>
                <w:szCs w:val="20"/>
              </w:rPr>
              <w:t>Rozporowa tyczka laserowa, umożliwiająca stabilne mocowanie lasera na dowolnej wysokości w pomieszczeniach zamkniętych.:</w:t>
            </w:r>
          </w:p>
          <w:p w14:paraId="1B05FF8A" w14:textId="77777777" w:rsidR="00BB4344" w:rsidRDefault="000D060E">
            <w:pPr>
              <w:numPr>
                <w:ilvl w:val="1"/>
                <w:numId w:val="5"/>
              </w:numPr>
              <w:jc w:val="both"/>
              <w:rPr>
                <w:sz w:val="20"/>
                <w:szCs w:val="20"/>
              </w:rPr>
            </w:pPr>
            <w:r>
              <w:rPr>
                <w:sz w:val="20"/>
                <w:szCs w:val="20"/>
              </w:rPr>
              <w:t>Konstrukcja: Segmentowa (teleskopowa), skręcana lub zatrzaskowa z magnetycznym uchwytem przesuwnym do lasera.</w:t>
            </w:r>
          </w:p>
          <w:p w14:paraId="50292354" w14:textId="77777777" w:rsidR="00BB4344" w:rsidRDefault="000D060E">
            <w:pPr>
              <w:numPr>
                <w:ilvl w:val="1"/>
                <w:numId w:val="5"/>
              </w:numPr>
              <w:jc w:val="both"/>
              <w:rPr>
                <w:sz w:val="20"/>
                <w:szCs w:val="20"/>
              </w:rPr>
            </w:pPr>
            <w:r>
              <w:rPr>
                <w:sz w:val="20"/>
                <w:szCs w:val="20"/>
              </w:rPr>
              <w:t>Wysokość maksymalna: Nie mniej niż 3,2 m.</w:t>
            </w:r>
          </w:p>
          <w:p w14:paraId="553D3152" w14:textId="77777777" w:rsidR="00BB4344" w:rsidRDefault="000D060E">
            <w:pPr>
              <w:numPr>
                <w:ilvl w:val="1"/>
                <w:numId w:val="5"/>
              </w:numPr>
              <w:jc w:val="both"/>
              <w:rPr>
                <w:sz w:val="20"/>
                <w:szCs w:val="20"/>
              </w:rPr>
            </w:pPr>
            <w:r>
              <w:rPr>
                <w:sz w:val="20"/>
                <w:szCs w:val="20"/>
              </w:rPr>
              <w:t>Stopa: Sprężynowa, rozporowa końcówka ułatwiająca szybki montaż między sufitem a podłogą.</w:t>
            </w:r>
          </w:p>
          <w:p w14:paraId="2799EE88" w14:textId="77777777" w:rsidR="00BB4344" w:rsidRDefault="000D060E">
            <w:pPr>
              <w:numPr>
                <w:ilvl w:val="0"/>
                <w:numId w:val="5"/>
              </w:numPr>
              <w:pBdr>
                <w:top w:val="nil"/>
                <w:left w:val="nil"/>
                <w:bottom w:val="nil"/>
                <w:right w:val="nil"/>
                <w:between w:val="nil"/>
              </w:pBdr>
              <w:jc w:val="both"/>
              <w:rPr>
                <w:sz w:val="20"/>
                <w:szCs w:val="20"/>
              </w:rPr>
            </w:pPr>
            <w:r>
              <w:rPr>
                <w:sz w:val="20"/>
                <w:szCs w:val="20"/>
              </w:rPr>
              <w:t>Laserowa łata miernicza, dedykowana do pomiarów różnic wysokości przy użyciu lasera i czujnika:</w:t>
            </w:r>
          </w:p>
          <w:p w14:paraId="5760A5C8" w14:textId="77777777" w:rsidR="00BB4344" w:rsidRDefault="000D060E">
            <w:pPr>
              <w:numPr>
                <w:ilvl w:val="1"/>
                <w:numId w:val="5"/>
              </w:numPr>
              <w:jc w:val="both"/>
              <w:rPr>
                <w:sz w:val="20"/>
                <w:szCs w:val="20"/>
              </w:rPr>
            </w:pPr>
            <w:r>
              <w:rPr>
                <w:sz w:val="20"/>
                <w:szCs w:val="20"/>
              </w:rPr>
              <w:t>Długość całkowita: Nie mniej niż 2,4 m.</w:t>
            </w:r>
          </w:p>
          <w:p w14:paraId="31C4C359" w14:textId="77777777" w:rsidR="00BB4344" w:rsidRDefault="000D060E">
            <w:pPr>
              <w:numPr>
                <w:ilvl w:val="1"/>
                <w:numId w:val="5"/>
              </w:numPr>
              <w:jc w:val="both"/>
              <w:rPr>
                <w:sz w:val="20"/>
                <w:szCs w:val="20"/>
              </w:rPr>
            </w:pPr>
            <w:r>
              <w:rPr>
                <w:sz w:val="20"/>
                <w:szCs w:val="20"/>
              </w:rPr>
              <w:t>Podziałka: Dwustronna, precyzyjna skala z suwakiem do montażu uchwytu czujnika laserowego.</w:t>
            </w:r>
          </w:p>
          <w:p w14:paraId="6486F111" w14:textId="77777777" w:rsidR="00BB4344" w:rsidRDefault="000D060E">
            <w:pPr>
              <w:numPr>
                <w:ilvl w:val="1"/>
                <w:numId w:val="5"/>
              </w:numPr>
              <w:jc w:val="both"/>
              <w:rPr>
                <w:sz w:val="20"/>
                <w:szCs w:val="20"/>
              </w:rPr>
            </w:pPr>
            <w:r>
              <w:rPr>
                <w:sz w:val="20"/>
                <w:szCs w:val="20"/>
              </w:rPr>
              <w:t>Konstrukcja: Wytrzymały profil aluminiowy, wyposażony w libellę (poziomicę) ułatwiającą pionowanie łaty.</w:t>
            </w:r>
          </w:p>
          <w:p w14:paraId="27DAFACF"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Czujnik (odbiornik) wiązki laserowej. Urządzenie umożliwiające lokalizowanie zielonej wiązki laserowej na otwartej przestrzeni lub w jasno oświetlonych miejscach. </w:t>
            </w:r>
          </w:p>
          <w:p w14:paraId="16D4A4AE" w14:textId="77777777" w:rsidR="00BB4344" w:rsidRDefault="000D060E">
            <w:pPr>
              <w:numPr>
                <w:ilvl w:val="1"/>
                <w:numId w:val="5"/>
              </w:numPr>
              <w:pBdr>
                <w:top w:val="nil"/>
                <w:left w:val="nil"/>
                <w:bottom w:val="nil"/>
                <w:right w:val="nil"/>
                <w:between w:val="nil"/>
              </w:pBdr>
              <w:jc w:val="both"/>
              <w:rPr>
                <w:sz w:val="20"/>
                <w:szCs w:val="20"/>
              </w:rPr>
            </w:pPr>
            <w:r>
              <w:rPr>
                <w:sz w:val="20"/>
                <w:szCs w:val="20"/>
              </w:rPr>
              <w:t>Kompatybilność: Przystosowany do odbioru pulsacyjnej wiązki zielonego lasera o częstotliwości pracy jednostki bazowej.</w:t>
            </w:r>
          </w:p>
          <w:p w14:paraId="76BE53A4" w14:textId="77777777" w:rsidR="00BB4344" w:rsidRDefault="000D060E">
            <w:pPr>
              <w:numPr>
                <w:ilvl w:val="1"/>
                <w:numId w:val="5"/>
              </w:numPr>
              <w:pBdr>
                <w:top w:val="nil"/>
                <w:left w:val="nil"/>
                <w:bottom w:val="nil"/>
                <w:right w:val="nil"/>
                <w:between w:val="nil"/>
              </w:pBdr>
              <w:jc w:val="both"/>
              <w:rPr>
                <w:sz w:val="20"/>
                <w:szCs w:val="20"/>
              </w:rPr>
            </w:pPr>
            <w:r>
              <w:rPr>
                <w:sz w:val="20"/>
                <w:szCs w:val="20"/>
              </w:rPr>
              <w:t>Sygnalizacja: Akustyczna (głośnik z regulacją głośności) oraz optyczna (diody LED lub wyświetlacz LCD po obu stronach urządzenia).</w:t>
            </w:r>
          </w:p>
          <w:p w14:paraId="7E9BAFC3" w14:textId="77777777" w:rsidR="00BB4344" w:rsidRDefault="000D060E">
            <w:pPr>
              <w:numPr>
                <w:ilvl w:val="1"/>
                <w:numId w:val="5"/>
              </w:numPr>
              <w:pBdr>
                <w:top w:val="nil"/>
                <w:left w:val="nil"/>
                <w:bottom w:val="nil"/>
                <w:right w:val="nil"/>
                <w:between w:val="nil"/>
              </w:pBdr>
              <w:jc w:val="both"/>
              <w:rPr>
                <w:sz w:val="20"/>
                <w:szCs w:val="20"/>
              </w:rPr>
            </w:pPr>
            <w:r>
              <w:rPr>
                <w:sz w:val="20"/>
                <w:szCs w:val="20"/>
              </w:rPr>
              <w:t>Dokładność odczytu: Minimum dwa poziomy dokładności (np. precyzyjny ±1 mm / zgrubny ±2 mm).</w:t>
            </w:r>
          </w:p>
          <w:p w14:paraId="35B2CF57" w14:textId="77777777" w:rsidR="00BB4344" w:rsidRDefault="000D060E">
            <w:pPr>
              <w:numPr>
                <w:ilvl w:val="1"/>
                <w:numId w:val="5"/>
              </w:numPr>
              <w:pBdr>
                <w:top w:val="nil"/>
                <w:left w:val="nil"/>
                <w:bottom w:val="nil"/>
                <w:right w:val="nil"/>
                <w:between w:val="nil"/>
              </w:pBdr>
              <w:jc w:val="both"/>
              <w:rPr>
                <w:sz w:val="20"/>
                <w:szCs w:val="20"/>
              </w:rPr>
            </w:pPr>
            <w:r>
              <w:rPr>
                <w:sz w:val="20"/>
                <w:szCs w:val="20"/>
              </w:rPr>
              <w:t>Uchwyt mocujący: W zestawie dedykowany uchwyt (klamra) do montażu czujnika na łacie laserowej.</w:t>
            </w:r>
          </w:p>
        </w:tc>
      </w:tr>
      <w:tr w:rsidR="00BB4344" w14:paraId="39A4C4E8" w14:textId="77777777">
        <w:tc>
          <w:tcPr>
            <w:tcW w:w="915" w:type="dxa"/>
            <w:tcMar>
              <w:left w:w="98" w:type="dxa"/>
            </w:tcMar>
          </w:tcPr>
          <w:p w14:paraId="672CF391" w14:textId="77777777" w:rsidR="00BB4344" w:rsidRDefault="00BB4344">
            <w:pPr>
              <w:numPr>
                <w:ilvl w:val="1"/>
                <w:numId w:val="17"/>
              </w:numPr>
              <w:rPr>
                <w:color w:val="00000A"/>
                <w:sz w:val="20"/>
                <w:szCs w:val="20"/>
              </w:rPr>
            </w:pPr>
          </w:p>
        </w:tc>
        <w:tc>
          <w:tcPr>
            <w:tcW w:w="9675" w:type="dxa"/>
            <w:tcMar>
              <w:left w:w="98" w:type="dxa"/>
            </w:tcMar>
          </w:tcPr>
          <w:p w14:paraId="428902A1" w14:textId="77777777" w:rsidR="00BB4344" w:rsidRDefault="000D060E">
            <w:pPr>
              <w:jc w:val="both"/>
              <w:rPr>
                <w:sz w:val="20"/>
                <w:szCs w:val="20"/>
              </w:rPr>
            </w:pPr>
            <w:r>
              <w:rPr>
                <w:sz w:val="20"/>
                <w:szCs w:val="20"/>
              </w:rPr>
              <w:t xml:space="preserve">Bezdotykowy detektor prądu przemiennego </w:t>
            </w:r>
            <w:r>
              <w:rPr>
                <w:color w:val="00000A"/>
                <w:sz w:val="20"/>
                <w:szCs w:val="20"/>
              </w:rPr>
              <w:t>w przewodach, urządzeniach lub instalacjach elektrycznych</w:t>
            </w:r>
            <w:r>
              <w:rPr>
                <w:sz w:val="20"/>
                <w:szCs w:val="20"/>
              </w:rPr>
              <w:t>:</w:t>
            </w:r>
          </w:p>
          <w:p w14:paraId="1D36A51F"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możliwość zmiany czułości w min. 3 zakresach;</w:t>
            </w:r>
          </w:p>
          <w:p w14:paraId="54694671"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zasilane bateryjnie;</w:t>
            </w:r>
          </w:p>
          <w:p w14:paraId="65C02F05" w14:textId="77777777" w:rsidR="00BB4344" w:rsidRDefault="000D060E">
            <w:pPr>
              <w:numPr>
                <w:ilvl w:val="0"/>
                <w:numId w:val="5"/>
              </w:numPr>
              <w:pBdr>
                <w:top w:val="nil"/>
                <w:left w:val="nil"/>
                <w:bottom w:val="nil"/>
                <w:right w:val="nil"/>
                <w:between w:val="nil"/>
              </w:pBdr>
              <w:jc w:val="both"/>
              <w:rPr>
                <w:sz w:val="20"/>
                <w:szCs w:val="20"/>
              </w:rPr>
            </w:pPr>
            <w:r>
              <w:rPr>
                <w:sz w:val="20"/>
                <w:szCs w:val="20"/>
              </w:rPr>
              <w:t>wskazanie: sygnał dźwiękowy i świetlny (LED) prędkość przerywana dźwięku rośnie (lub maleje) wraz ze zbliżaniem się (oddalaniem) do przewodnika;</w:t>
            </w:r>
          </w:p>
          <w:p w14:paraId="18D8C815"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maksymalna masa urządzenia z bateriami 580 g;</w:t>
            </w:r>
          </w:p>
          <w:p w14:paraId="4F808B5F"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wyposażone w futerał;</w:t>
            </w:r>
          </w:p>
          <w:p w14:paraId="116F88C4"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fabrycznie nowe.</w:t>
            </w:r>
          </w:p>
          <w:p w14:paraId="7EDE8517" w14:textId="77777777" w:rsidR="00BB4344" w:rsidRDefault="000D060E">
            <w:pPr>
              <w:jc w:val="both"/>
              <w:rPr>
                <w:sz w:val="20"/>
                <w:szCs w:val="20"/>
              </w:rPr>
            </w:pPr>
            <w:r>
              <w:rPr>
                <w:color w:val="00000A"/>
                <w:sz w:val="20"/>
                <w:szCs w:val="20"/>
              </w:rPr>
              <w:t>Zestaw powinien posiadać zapas baterii odpowiednich do urządzenia.</w:t>
            </w:r>
          </w:p>
        </w:tc>
      </w:tr>
      <w:tr w:rsidR="00BB4344" w14:paraId="2C4C409E" w14:textId="77777777">
        <w:tc>
          <w:tcPr>
            <w:tcW w:w="915" w:type="dxa"/>
            <w:tcMar>
              <w:left w:w="98" w:type="dxa"/>
            </w:tcMar>
          </w:tcPr>
          <w:p w14:paraId="0122D45F" w14:textId="77777777" w:rsidR="00BB4344" w:rsidRDefault="000D060E">
            <w:pPr>
              <w:ind w:left="679" w:hanging="679"/>
              <w:rPr>
                <w:color w:val="00000A"/>
                <w:sz w:val="20"/>
                <w:szCs w:val="20"/>
              </w:rPr>
            </w:pPr>
            <w:r>
              <w:rPr>
                <w:color w:val="00000A"/>
                <w:sz w:val="20"/>
                <w:szCs w:val="20"/>
              </w:rPr>
              <w:t>8.9</w:t>
            </w:r>
          </w:p>
        </w:tc>
        <w:tc>
          <w:tcPr>
            <w:tcW w:w="9675" w:type="dxa"/>
            <w:tcMar>
              <w:left w:w="98" w:type="dxa"/>
            </w:tcMar>
          </w:tcPr>
          <w:p w14:paraId="3039FD0E"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Zestaw detektorów wielogazowych, składających się z:</w:t>
            </w:r>
          </w:p>
          <w:p w14:paraId="3BADD2EF" w14:textId="77777777" w:rsidR="00BB4344" w:rsidRDefault="000D060E">
            <w:pPr>
              <w:keepLines/>
              <w:numPr>
                <w:ilvl w:val="0"/>
                <w:numId w:val="4"/>
              </w:numPr>
              <w:pBdr>
                <w:top w:val="nil"/>
                <w:left w:val="nil"/>
                <w:bottom w:val="nil"/>
                <w:right w:val="nil"/>
                <w:between w:val="nil"/>
              </w:pBdr>
              <w:spacing w:line="276" w:lineRule="auto"/>
              <w:ind w:left="425"/>
              <w:jc w:val="both"/>
              <w:rPr>
                <w:sz w:val="20"/>
                <w:szCs w:val="20"/>
              </w:rPr>
            </w:pPr>
            <w:r>
              <w:rPr>
                <w:sz w:val="20"/>
                <w:szCs w:val="20"/>
              </w:rPr>
              <w:t xml:space="preserve">Przenośny, wielofunkcyjny detektor gazu </w:t>
            </w:r>
            <w:proofErr w:type="spellStart"/>
            <w:r>
              <w:rPr>
                <w:sz w:val="20"/>
                <w:szCs w:val="20"/>
              </w:rPr>
              <w:t>Teledyne</w:t>
            </w:r>
            <w:proofErr w:type="spellEnd"/>
            <w:r>
              <w:rPr>
                <w:sz w:val="20"/>
                <w:szCs w:val="20"/>
              </w:rPr>
              <w:t xml:space="preserve"> GMI GT-FIRE 53 (lub równoważny, spełniający wszystkie poniższe wymagania techniczne, funkcjonalne i </w:t>
            </w:r>
            <w:proofErr w:type="spellStart"/>
            <w:r>
              <w:rPr>
                <w:sz w:val="20"/>
                <w:szCs w:val="20"/>
              </w:rPr>
              <w:t>użytecznościowe</w:t>
            </w:r>
            <w:proofErr w:type="spellEnd"/>
            <w:r>
              <w:rPr>
                <w:sz w:val="20"/>
                <w:szCs w:val="20"/>
              </w:rPr>
              <w:t>):</w:t>
            </w:r>
          </w:p>
          <w:p w14:paraId="1681FFCB" w14:textId="77777777" w:rsidR="00BB4344" w:rsidRDefault="000D060E">
            <w:pPr>
              <w:numPr>
                <w:ilvl w:val="0"/>
                <w:numId w:val="5"/>
              </w:numPr>
              <w:pBdr>
                <w:top w:val="nil"/>
                <w:left w:val="nil"/>
                <w:bottom w:val="nil"/>
                <w:right w:val="nil"/>
                <w:between w:val="nil"/>
              </w:pBdr>
              <w:jc w:val="both"/>
              <w:rPr>
                <w:sz w:val="20"/>
                <w:szCs w:val="20"/>
              </w:rPr>
            </w:pPr>
            <w:r>
              <w:rPr>
                <w:sz w:val="20"/>
                <w:szCs w:val="20"/>
              </w:rPr>
              <w:t>Miernik przeznaczony do kontroli nieszczelności sieci gazowych, pomiarów w przestrzeniach zamkniętych, prób ciśnieniowych oraz analizy zawartości tlenu i tlenku węgla.</w:t>
            </w:r>
          </w:p>
          <w:p w14:paraId="143ECC31" w14:textId="77777777" w:rsidR="00BB4344" w:rsidRDefault="000D060E">
            <w:pPr>
              <w:numPr>
                <w:ilvl w:val="0"/>
                <w:numId w:val="5"/>
              </w:numPr>
              <w:pBdr>
                <w:top w:val="nil"/>
                <w:left w:val="nil"/>
                <w:bottom w:val="nil"/>
                <w:right w:val="nil"/>
                <w:between w:val="nil"/>
              </w:pBdr>
              <w:jc w:val="both"/>
              <w:rPr>
                <w:sz w:val="20"/>
                <w:szCs w:val="20"/>
              </w:rPr>
            </w:pPr>
            <w:r>
              <w:rPr>
                <w:sz w:val="20"/>
                <w:szCs w:val="20"/>
              </w:rPr>
              <w:t>Mierzone gazy i zakresy pomiarowe (detekcja minimum 3 gazów/substancji w 5 zakresach):</w:t>
            </w:r>
          </w:p>
          <w:p w14:paraId="482C252E" w14:textId="77777777" w:rsidR="00BB4344" w:rsidRDefault="000D060E">
            <w:pPr>
              <w:numPr>
                <w:ilvl w:val="1"/>
                <w:numId w:val="5"/>
              </w:numPr>
              <w:pBdr>
                <w:top w:val="nil"/>
                <w:left w:val="nil"/>
                <w:bottom w:val="nil"/>
                <w:right w:val="nil"/>
                <w:between w:val="nil"/>
              </w:pBdr>
              <w:jc w:val="both"/>
              <w:rPr>
                <w:sz w:val="20"/>
                <w:szCs w:val="20"/>
              </w:rPr>
            </w:pPr>
            <w:r>
              <w:rPr>
                <w:sz w:val="20"/>
                <w:szCs w:val="20"/>
              </w:rPr>
              <w:t>Metan CH4 – mikroanaliza (</w:t>
            </w:r>
            <w:proofErr w:type="spellStart"/>
            <w:r>
              <w:rPr>
                <w:sz w:val="20"/>
                <w:szCs w:val="20"/>
              </w:rPr>
              <w:t>Sniffer</w:t>
            </w:r>
            <w:proofErr w:type="spellEnd"/>
            <w:r>
              <w:rPr>
                <w:sz w:val="20"/>
                <w:szCs w:val="20"/>
              </w:rPr>
              <w:t xml:space="preserve"> / </w:t>
            </w:r>
            <w:proofErr w:type="spellStart"/>
            <w:r>
              <w:rPr>
                <w:sz w:val="20"/>
                <w:szCs w:val="20"/>
              </w:rPr>
              <w:t>Leak</w:t>
            </w:r>
            <w:proofErr w:type="spellEnd"/>
            <w:r>
              <w:rPr>
                <w:sz w:val="20"/>
                <w:szCs w:val="20"/>
              </w:rPr>
              <w:t xml:space="preserve"> Test): 0 - 10 000 </w:t>
            </w:r>
            <w:proofErr w:type="spellStart"/>
            <w:r>
              <w:rPr>
                <w:sz w:val="20"/>
                <w:szCs w:val="20"/>
              </w:rPr>
              <w:t>ppm</w:t>
            </w:r>
            <w:proofErr w:type="spellEnd"/>
            <w:r>
              <w:rPr>
                <w:sz w:val="20"/>
                <w:szCs w:val="20"/>
              </w:rPr>
              <w:t xml:space="preserve"> (rozdzielczość 1 </w:t>
            </w:r>
            <w:proofErr w:type="spellStart"/>
            <w:r>
              <w:rPr>
                <w:sz w:val="20"/>
                <w:szCs w:val="20"/>
              </w:rPr>
              <w:t>ppm</w:t>
            </w:r>
            <w:proofErr w:type="spellEnd"/>
            <w:r>
              <w:rPr>
                <w:sz w:val="20"/>
                <w:szCs w:val="20"/>
              </w:rPr>
              <w:t>, czujnik półprzewodnikowy).</w:t>
            </w:r>
          </w:p>
          <w:p w14:paraId="609B2416" w14:textId="77777777" w:rsidR="00BB4344" w:rsidRDefault="000D060E">
            <w:pPr>
              <w:numPr>
                <w:ilvl w:val="1"/>
                <w:numId w:val="5"/>
              </w:numPr>
              <w:pBdr>
                <w:top w:val="nil"/>
                <w:left w:val="nil"/>
                <w:bottom w:val="nil"/>
                <w:right w:val="nil"/>
                <w:between w:val="nil"/>
              </w:pBdr>
              <w:jc w:val="both"/>
              <w:rPr>
                <w:sz w:val="20"/>
                <w:szCs w:val="20"/>
              </w:rPr>
            </w:pPr>
            <w:r>
              <w:rPr>
                <w:sz w:val="20"/>
                <w:szCs w:val="20"/>
              </w:rPr>
              <w:t>Metan CH4 – stężenie wybuchowe: 0 - 100% DGW / LEL (rozdzielczość 1%, czujnik katalityczny).</w:t>
            </w:r>
          </w:p>
          <w:p w14:paraId="3AC439AF"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Tlenek węgla CO: 0 -2000 </w:t>
            </w:r>
            <w:proofErr w:type="spellStart"/>
            <w:r>
              <w:rPr>
                <w:sz w:val="20"/>
                <w:szCs w:val="20"/>
              </w:rPr>
              <w:t>ppm</w:t>
            </w:r>
            <w:proofErr w:type="spellEnd"/>
            <w:r>
              <w:rPr>
                <w:sz w:val="20"/>
                <w:szCs w:val="20"/>
              </w:rPr>
              <w:t xml:space="preserve"> (rozdzielczość 1 </w:t>
            </w:r>
            <w:proofErr w:type="spellStart"/>
            <w:r>
              <w:rPr>
                <w:sz w:val="20"/>
                <w:szCs w:val="20"/>
              </w:rPr>
              <w:t>ppm</w:t>
            </w:r>
            <w:proofErr w:type="spellEnd"/>
            <w:r>
              <w:rPr>
                <w:sz w:val="20"/>
                <w:szCs w:val="20"/>
              </w:rPr>
              <w:t>, czujnik elektrochemiczny).</w:t>
            </w:r>
          </w:p>
          <w:p w14:paraId="14E5B250" w14:textId="77777777" w:rsidR="00BB4344" w:rsidRDefault="000D060E">
            <w:pPr>
              <w:numPr>
                <w:ilvl w:val="1"/>
                <w:numId w:val="5"/>
              </w:numPr>
              <w:pBdr>
                <w:top w:val="nil"/>
                <w:left w:val="nil"/>
                <w:bottom w:val="nil"/>
                <w:right w:val="nil"/>
                <w:between w:val="nil"/>
              </w:pBdr>
              <w:jc w:val="both"/>
              <w:rPr>
                <w:sz w:val="20"/>
                <w:szCs w:val="20"/>
              </w:rPr>
            </w:pPr>
            <w:r>
              <w:rPr>
                <w:sz w:val="20"/>
                <w:szCs w:val="20"/>
              </w:rPr>
              <w:t>Tlen O2): 0 - 25% Obj. (rozdzielczość 0,1%, czujnik elektrochemiczny).</w:t>
            </w:r>
          </w:p>
          <w:p w14:paraId="4AF66255"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Pomiar ciśnienia:</w:t>
            </w:r>
          </w:p>
          <w:p w14:paraId="6927245A"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Wbudowany wewnętrzny czujnik ciśnienia w zakresie 0 - 150 </w:t>
            </w:r>
            <w:proofErr w:type="spellStart"/>
            <w:r>
              <w:rPr>
                <w:sz w:val="20"/>
                <w:szCs w:val="20"/>
              </w:rPr>
              <w:t>mBar</w:t>
            </w:r>
            <w:proofErr w:type="spellEnd"/>
            <w:r>
              <w:rPr>
                <w:sz w:val="20"/>
                <w:szCs w:val="20"/>
              </w:rPr>
              <w:t xml:space="preserve"> do wykonywania testów szczelności instalacji.</w:t>
            </w:r>
          </w:p>
          <w:p w14:paraId="1DAA89DB" w14:textId="77777777" w:rsidR="00BB4344" w:rsidRDefault="000D060E">
            <w:pPr>
              <w:numPr>
                <w:ilvl w:val="0"/>
                <w:numId w:val="5"/>
              </w:numPr>
              <w:pBdr>
                <w:top w:val="nil"/>
                <w:left w:val="nil"/>
                <w:bottom w:val="nil"/>
                <w:right w:val="nil"/>
                <w:between w:val="nil"/>
              </w:pBdr>
              <w:jc w:val="both"/>
              <w:rPr>
                <w:sz w:val="20"/>
                <w:szCs w:val="20"/>
              </w:rPr>
            </w:pPr>
            <w:r>
              <w:rPr>
                <w:sz w:val="20"/>
                <w:szCs w:val="20"/>
              </w:rPr>
              <w:t>Sposób poboru próbki:</w:t>
            </w:r>
          </w:p>
          <w:p w14:paraId="32776562" w14:textId="77777777" w:rsidR="00BB4344" w:rsidRDefault="000D060E">
            <w:pPr>
              <w:numPr>
                <w:ilvl w:val="1"/>
                <w:numId w:val="5"/>
              </w:numPr>
              <w:pBdr>
                <w:top w:val="nil"/>
                <w:left w:val="nil"/>
                <w:bottom w:val="nil"/>
                <w:right w:val="nil"/>
                <w:between w:val="nil"/>
              </w:pBdr>
              <w:jc w:val="both"/>
              <w:rPr>
                <w:sz w:val="20"/>
                <w:szCs w:val="20"/>
              </w:rPr>
            </w:pPr>
            <w:r>
              <w:rPr>
                <w:sz w:val="20"/>
                <w:szCs w:val="20"/>
              </w:rPr>
              <w:t>Wbudowana wewnętrzna pompka ssąca z automatycznym systemem wykrywania braku/zablokowania przepływu (</w:t>
            </w:r>
            <w:proofErr w:type="spellStart"/>
            <w:r>
              <w:rPr>
                <w:sz w:val="20"/>
                <w:szCs w:val="20"/>
              </w:rPr>
              <w:t>Flow</w:t>
            </w:r>
            <w:proofErr w:type="spellEnd"/>
            <w:r>
              <w:rPr>
                <w:sz w:val="20"/>
                <w:szCs w:val="20"/>
              </w:rPr>
              <w:t xml:space="preserve"> </w:t>
            </w:r>
            <w:proofErr w:type="spellStart"/>
            <w:r>
              <w:rPr>
                <w:sz w:val="20"/>
                <w:szCs w:val="20"/>
              </w:rPr>
              <w:t>Fail</w:t>
            </w:r>
            <w:proofErr w:type="spellEnd"/>
            <w:r>
              <w:rPr>
                <w:sz w:val="20"/>
                <w:szCs w:val="20"/>
              </w:rPr>
              <w:t>) i wbudowanym filtrem hydrofobowym.</w:t>
            </w:r>
          </w:p>
          <w:p w14:paraId="29793DBD" w14:textId="77777777" w:rsidR="00BB4344" w:rsidRDefault="000D060E">
            <w:pPr>
              <w:numPr>
                <w:ilvl w:val="0"/>
                <w:numId w:val="5"/>
              </w:numPr>
              <w:pBdr>
                <w:top w:val="nil"/>
                <w:left w:val="nil"/>
                <w:bottom w:val="nil"/>
                <w:right w:val="nil"/>
                <w:between w:val="nil"/>
              </w:pBdr>
              <w:jc w:val="both"/>
              <w:rPr>
                <w:sz w:val="20"/>
                <w:szCs w:val="20"/>
              </w:rPr>
            </w:pPr>
            <w:r>
              <w:rPr>
                <w:sz w:val="20"/>
                <w:szCs w:val="20"/>
              </w:rPr>
              <w:t>Tryby pracy (min. 7 dedykowanych aplikacji w jednym urządzeniu):</w:t>
            </w:r>
          </w:p>
          <w:p w14:paraId="2B424D09" w14:textId="77777777" w:rsidR="00BB4344" w:rsidRDefault="000D060E">
            <w:pPr>
              <w:numPr>
                <w:ilvl w:val="1"/>
                <w:numId w:val="5"/>
              </w:numPr>
              <w:pBdr>
                <w:top w:val="nil"/>
                <w:left w:val="nil"/>
                <w:bottom w:val="nil"/>
                <w:right w:val="nil"/>
                <w:between w:val="nil"/>
              </w:pBdr>
              <w:jc w:val="both"/>
              <w:rPr>
                <w:sz w:val="20"/>
                <w:szCs w:val="20"/>
              </w:rPr>
            </w:pPr>
            <w:proofErr w:type="spellStart"/>
            <w:r>
              <w:rPr>
                <w:sz w:val="20"/>
                <w:szCs w:val="20"/>
              </w:rPr>
              <w:t>Leak</w:t>
            </w:r>
            <w:proofErr w:type="spellEnd"/>
            <w:r>
              <w:rPr>
                <w:sz w:val="20"/>
                <w:szCs w:val="20"/>
              </w:rPr>
              <w:t xml:space="preserve"> Test (wykrywanie wycieków gazu z automatycznym przełączaniem zakresów </w:t>
            </w:r>
            <w:proofErr w:type="spellStart"/>
            <w:r>
              <w:rPr>
                <w:sz w:val="20"/>
                <w:szCs w:val="20"/>
              </w:rPr>
              <w:t>ppm</w:t>
            </w:r>
            <w:proofErr w:type="spellEnd"/>
            <w:r>
              <w:rPr>
                <w:sz w:val="20"/>
                <w:szCs w:val="20"/>
              </w:rPr>
              <w:t xml:space="preserve"> - DGW)</w:t>
            </w:r>
          </w:p>
          <w:p w14:paraId="29920FCA" w14:textId="77777777" w:rsidR="00BB4344" w:rsidRDefault="000D060E">
            <w:pPr>
              <w:numPr>
                <w:ilvl w:val="1"/>
                <w:numId w:val="5"/>
              </w:numPr>
              <w:pBdr>
                <w:top w:val="nil"/>
                <w:left w:val="nil"/>
                <w:bottom w:val="nil"/>
                <w:right w:val="nil"/>
                <w:between w:val="nil"/>
              </w:pBdr>
              <w:jc w:val="both"/>
              <w:rPr>
                <w:sz w:val="20"/>
                <w:szCs w:val="20"/>
              </w:rPr>
            </w:pPr>
            <w:proofErr w:type="spellStart"/>
            <w:r>
              <w:rPr>
                <w:sz w:val="20"/>
                <w:szCs w:val="20"/>
              </w:rPr>
              <w:t>Confined</w:t>
            </w:r>
            <w:proofErr w:type="spellEnd"/>
            <w:r>
              <w:rPr>
                <w:sz w:val="20"/>
                <w:szCs w:val="20"/>
              </w:rPr>
              <w:t xml:space="preserve"> Space (praca w przestrzeniach zamkniętych).</w:t>
            </w:r>
          </w:p>
          <w:p w14:paraId="637470BA" w14:textId="77777777" w:rsidR="00BB4344" w:rsidRDefault="000D060E">
            <w:pPr>
              <w:numPr>
                <w:ilvl w:val="1"/>
                <w:numId w:val="5"/>
              </w:numPr>
              <w:pBdr>
                <w:top w:val="nil"/>
                <w:left w:val="nil"/>
                <w:bottom w:val="nil"/>
                <w:right w:val="nil"/>
                <w:between w:val="nil"/>
              </w:pBdr>
              <w:jc w:val="both"/>
              <w:rPr>
                <w:sz w:val="20"/>
                <w:szCs w:val="20"/>
              </w:rPr>
            </w:pPr>
            <w:proofErr w:type="spellStart"/>
            <w:r>
              <w:rPr>
                <w:sz w:val="20"/>
                <w:szCs w:val="20"/>
              </w:rPr>
              <w:t>Barhole</w:t>
            </w:r>
            <w:proofErr w:type="spellEnd"/>
            <w:r>
              <w:rPr>
                <w:sz w:val="20"/>
                <w:szCs w:val="20"/>
              </w:rPr>
              <w:t xml:space="preserve"> (pomiary w otworach sondażowych / podziemne wycieki).</w:t>
            </w:r>
          </w:p>
          <w:p w14:paraId="05158031"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CO </w:t>
            </w:r>
            <w:proofErr w:type="spellStart"/>
            <w:r>
              <w:rPr>
                <w:sz w:val="20"/>
                <w:szCs w:val="20"/>
              </w:rPr>
              <w:t>Mode</w:t>
            </w:r>
            <w:proofErr w:type="spellEnd"/>
            <w:r>
              <w:rPr>
                <w:sz w:val="20"/>
                <w:szCs w:val="20"/>
              </w:rPr>
              <w:t xml:space="preserve"> (pomiary stężenia CO).</w:t>
            </w:r>
          </w:p>
          <w:p w14:paraId="24E38B81" w14:textId="77777777" w:rsidR="00BB4344" w:rsidRDefault="000D060E">
            <w:pPr>
              <w:numPr>
                <w:ilvl w:val="1"/>
                <w:numId w:val="5"/>
              </w:numPr>
              <w:pBdr>
                <w:top w:val="nil"/>
                <w:left w:val="nil"/>
                <w:bottom w:val="nil"/>
                <w:right w:val="nil"/>
                <w:between w:val="nil"/>
              </w:pBdr>
              <w:jc w:val="both"/>
              <w:rPr>
                <w:sz w:val="20"/>
                <w:szCs w:val="20"/>
              </w:rPr>
            </w:pPr>
            <w:proofErr w:type="spellStart"/>
            <w:r>
              <w:rPr>
                <w:sz w:val="20"/>
                <w:szCs w:val="20"/>
              </w:rPr>
              <w:t>Purge</w:t>
            </w:r>
            <w:proofErr w:type="spellEnd"/>
            <w:r>
              <w:rPr>
                <w:sz w:val="20"/>
                <w:szCs w:val="20"/>
              </w:rPr>
              <w:t xml:space="preserve"> (odpowietrzanie/przedmuchiwanie rurociągów w atmosferze obojętnej).</w:t>
            </w:r>
          </w:p>
          <w:p w14:paraId="486B9414" w14:textId="77777777" w:rsidR="00BB4344" w:rsidRDefault="000D060E">
            <w:pPr>
              <w:numPr>
                <w:ilvl w:val="1"/>
                <w:numId w:val="5"/>
              </w:numPr>
              <w:pBdr>
                <w:top w:val="nil"/>
                <w:left w:val="nil"/>
                <w:bottom w:val="nil"/>
                <w:right w:val="nil"/>
                <w:between w:val="nil"/>
              </w:pBdr>
              <w:jc w:val="both"/>
              <w:rPr>
                <w:sz w:val="20"/>
                <w:szCs w:val="20"/>
              </w:rPr>
            </w:pPr>
            <w:proofErr w:type="spellStart"/>
            <w:r>
              <w:rPr>
                <w:sz w:val="20"/>
                <w:szCs w:val="20"/>
              </w:rPr>
              <w:t>Sniffer</w:t>
            </w:r>
            <w:proofErr w:type="spellEnd"/>
            <w:r>
              <w:rPr>
                <w:sz w:val="20"/>
                <w:szCs w:val="20"/>
              </w:rPr>
              <w:t xml:space="preserve"> (szybkie lokalizowanie mikro-nieszczelności za pomocą sygnalizacji akustycznej).</w:t>
            </w:r>
          </w:p>
          <w:p w14:paraId="621C904A" w14:textId="77777777" w:rsidR="00BB4344" w:rsidRDefault="000D060E">
            <w:pPr>
              <w:numPr>
                <w:ilvl w:val="1"/>
                <w:numId w:val="5"/>
              </w:numPr>
              <w:pBdr>
                <w:top w:val="nil"/>
                <w:left w:val="nil"/>
                <w:bottom w:val="nil"/>
                <w:right w:val="nil"/>
                <w:between w:val="nil"/>
              </w:pBdr>
              <w:jc w:val="both"/>
              <w:rPr>
                <w:sz w:val="20"/>
                <w:szCs w:val="20"/>
              </w:rPr>
            </w:pPr>
            <w:proofErr w:type="spellStart"/>
            <w:r>
              <w:rPr>
                <w:sz w:val="20"/>
                <w:szCs w:val="20"/>
              </w:rPr>
              <w:t>Pressure</w:t>
            </w:r>
            <w:proofErr w:type="spellEnd"/>
            <w:r>
              <w:rPr>
                <w:sz w:val="20"/>
                <w:szCs w:val="20"/>
              </w:rPr>
              <w:t xml:space="preserve"> (testy ciśnieniowe szczelności).</w:t>
            </w:r>
          </w:p>
          <w:p w14:paraId="7CD85C97"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w:t>
            </w:r>
            <w:r>
              <w:rPr>
                <w:color w:val="000000"/>
                <w:sz w:val="20"/>
                <w:szCs w:val="20"/>
              </w:rPr>
              <w:t>strukcja, funkcjonalność i bezpieczeństwo</w:t>
            </w:r>
            <w:r>
              <w:rPr>
                <w:sz w:val="20"/>
                <w:szCs w:val="20"/>
              </w:rPr>
              <w:t>, Obudowa:</w:t>
            </w:r>
          </w:p>
          <w:p w14:paraId="13651AC6" w14:textId="77777777" w:rsidR="00BB4344" w:rsidRDefault="000D060E">
            <w:pPr>
              <w:numPr>
                <w:ilvl w:val="1"/>
                <w:numId w:val="5"/>
              </w:numPr>
              <w:pBdr>
                <w:top w:val="nil"/>
                <w:left w:val="nil"/>
                <w:bottom w:val="nil"/>
                <w:right w:val="nil"/>
                <w:between w:val="nil"/>
              </w:pBdr>
              <w:jc w:val="both"/>
              <w:rPr>
                <w:sz w:val="20"/>
                <w:szCs w:val="20"/>
              </w:rPr>
            </w:pPr>
            <w:r>
              <w:rPr>
                <w:sz w:val="20"/>
                <w:szCs w:val="20"/>
              </w:rPr>
              <w:t>Wykonana z materiału odpornego na uderzenia (poliwęglan / mieszanka ABS), przystosowana do trudnych warunków terenowych.</w:t>
            </w:r>
          </w:p>
          <w:p w14:paraId="28C0D29B" w14:textId="77777777" w:rsidR="00BB4344" w:rsidRDefault="000D060E">
            <w:pPr>
              <w:numPr>
                <w:ilvl w:val="1"/>
                <w:numId w:val="5"/>
              </w:numPr>
              <w:pBdr>
                <w:top w:val="nil"/>
                <w:left w:val="nil"/>
                <w:bottom w:val="nil"/>
                <w:right w:val="nil"/>
                <w:between w:val="nil"/>
              </w:pBdr>
              <w:jc w:val="both"/>
              <w:rPr>
                <w:sz w:val="20"/>
                <w:szCs w:val="20"/>
              </w:rPr>
            </w:pPr>
            <w:r>
              <w:rPr>
                <w:sz w:val="20"/>
                <w:szCs w:val="20"/>
              </w:rPr>
              <w:t>Klasa szczelności: min. IP54.</w:t>
            </w:r>
          </w:p>
          <w:p w14:paraId="085C5263" w14:textId="77777777" w:rsidR="00BB4344" w:rsidRDefault="000D060E">
            <w:pPr>
              <w:numPr>
                <w:ilvl w:val="1"/>
                <w:numId w:val="5"/>
              </w:numPr>
              <w:pBdr>
                <w:top w:val="nil"/>
                <w:left w:val="nil"/>
                <w:bottom w:val="nil"/>
                <w:right w:val="nil"/>
                <w:between w:val="nil"/>
              </w:pBdr>
              <w:jc w:val="both"/>
              <w:rPr>
                <w:sz w:val="20"/>
                <w:szCs w:val="20"/>
              </w:rPr>
            </w:pPr>
            <w:r>
              <w:rPr>
                <w:sz w:val="20"/>
                <w:szCs w:val="20"/>
              </w:rPr>
              <w:lastRenderedPageBreak/>
              <w:t>Waga z bateriami i sondą: max. 0,8 kg.</w:t>
            </w:r>
          </w:p>
          <w:p w14:paraId="58D15DC8" w14:textId="77777777" w:rsidR="00BB4344" w:rsidRDefault="000D060E">
            <w:pPr>
              <w:numPr>
                <w:ilvl w:val="0"/>
                <w:numId w:val="5"/>
              </w:numPr>
              <w:pBdr>
                <w:top w:val="nil"/>
                <w:left w:val="nil"/>
                <w:bottom w:val="nil"/>
                <w:right w:val="nil"/>
                <w:between w:val="nil"/>
              </w:pBdr>
              <w:jc w:val="both"/>
              <w:rPr>
                <w:sz w:val="20"/>
                <w:szCs w:val="20"/>
              </w:rPr>
            </w:pPr>
            <w:r>
              <w:rPr>
                <w:sz w:val="20"/>
                <w:szCs w:val="20"/>
              </w:rPr>
              <w:t>Sygnalizacja i interfejs:</w:t>
            </w:r>
          </w:p>
          <w:p w14:paraId="730795DF" w14:textId="77777777" w:rsidR="00BB4344" w:rsidRDefault="000D060E">
            <w:pPr>
              <w:numPr>
                <w:ilvl w:val="1"/>
                <w:numId w:val="5"/>
              </w:numPr>
              <w:pBdr>
                <w:top w:val="nil"/>
                <w:left w:val="nil"/>
                <w:bottom w:val="nil"/>
                <w:right w:val="nil"/>
                <w:between w:val="nil"/>
              </w:pBdr>
              <w:jc w:val="both"/>
              <w:rPr>
                <w:sz w:val="20"/>
                <w:szCs w:val="20"/>
              </w:rPr>
            </w:pPr>
            <w:r>
              <w:rPr>
                <w:sz w:val="20"/>
                <w:szCs w:val="20"/>
              </w:rPr>
              <w:t>Czytelny wyświetlacz LCD z podświetleniem.</w:t>
            </w:r>
          </w:p>
          <w:p w14:paraId="050D9283" w14:textId="77777777" w:rsidR="00BB4344" w:rsidRDefault="000D060E">
            <w:pPr>
              <w:numPr>
                <w:ilvl w:val="1"/>
                <w:numId w:val="5"/>
              </w:numPr>
              <w:pBdr>
                <w:top w:val="nil"/>
                <w:left w:val="nil"/>
                <w:bottom w:val="nil"/>
                <w:right w:val="nil"/>
                <w:between w:val="nil"/>
              </w:pBdr>
              <w:jc w:val="both"/>
              <w:rPr>
                <w:sz w:val="20"/>
                <w:szCs w:val="20"/>
              </w:rPr>
            </w:pPr>
            <w:r>
              <w:rPr>
                <w:sz w:val="20"/>
                <w:szCs w:val="20"/>
              </w:rPr>
              <w:t>Optyczna sygnalizacja alarmowa (jasne diody LED umieszczone po obu stronach obudowy).</w:t>
            </w:r>
          </w:p>
          <w:p w14:paraId="74BA60DC"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Akustyczna sygnalizacja alarmowa o natężeniu min. 80 </w:t>
            </w:r>
            <w:proofErr w:type="spellStart"/>
            <w:proofErr w:type="gramStart"/>
            <w:r>
              <w:rPr>
                <w:sz w:val="20"/>
                <w:szCs w:val="20"/>
              </w:rPr>
              <w:t>dB</w:t>
            </w:r>
            <w:proofErr w:type="spellEnd"/>
            <w:r>
              <w:rPr>
                <w:sz w:val="20"/>
                <w:szCs w:val="20"/>
              </w:rPr>
              <w:t>(</w:t>
            </w:r>
            <w:proofErr w:type="gramEnd"/>
            <w:r>
              <w:rPr>
                <w:sz w:val="20"/>
                <w:szCs w:val="20"/>
              </w:rPr>
              <w:t>A z odległości 30 cm.</w:t>
            </w:r>
          </w:p>
          <w:p w14:paraId="2D22DDBF" w14:textId="77777777" w:rsidR="00BB4344" w:rsidRDefault="000D060E">
            <w:pPr>
              <w:numPr>
                <w:ilvl w:val="0"/>
                <w:numId w:val="5"/>
              </w:numPr>
              <w:pBdr>
                <w:top w:val="nil"/>
                <w:left w:val="nil"/>
                <w:bottom w:val="nil"/>
                <w:right w:val="nil"/>
                <w:between w:val="nil"/>
              </w:pBdr>
              <w:jc w:val="both"/>
              <w:rPr>
                <w:sz w:val="20"/>
                <w:szCs w:val="20"/>
              </w:rPr>
            </w:pPr>
            <w:r>
              <w:rPr>
                <w:sz w:val="20"/>
                <w:szCs w:val="20"/>
              </w:rPr>
              <w:t>Akustyczno-wizualna sygnalizacja natężenia wycieku typu "Geiger" / "</w:t>
            </w:r>
            <w:proofErr w:type="spellStart"/>
            <w:r>
              <w:rPr>
                <w:sz w:val="20"/>
                <w:szCs w:val="20"/>
              </w:rPr>
              <w:t>Ticker</w:t>
            </w:r>
            <w:proofErr w:type="spellEnd"/>
            <w:r>
              <w:rPr>
                <w:sz w:val="20"/>
                <w:szCs w:val="20"/>
              </w:rPr>
              <w:t xml:space="preserve">" w zakresie </w:t>
            </w:r>
            <w:proofErr w:type="spellStart"/>
            <w:r>
              <w:rPr>
                <w:sz w:val="20"/>
                <w:szCs w:val="20"/>
              </w:rPr>
              <w:t>ppm</w:t>
            </w:r>
            <w:proofErr w:type="spellEnd"/>
            <w:r>
              <w:rPr>
                <w:sz w:val="20"/>
                <w:szCs w:val="20"/>
              </w:rPr>
              <w:t>.</w:t>
            </w:r>
          </w:p>
          <w:p w14:paraId="2DA1ABC0" w14:textId="77777777" w:rsidR="00BB4344" w:rsidRDefault="000D060E">
            <w:pPr>
              <w:numPr>
                <w:ilvl w:val="0"/>
                <w:numId w:val="5"/>
              </w:numPr>
              <w:pBdr>
                <w:top w:val="nil"/>
                <w:left w:val="nil"/>
                <w:bottom w:val="nil"/>
                <w:right w:val="nil"/>
                <w:between w:val="nil"/>
              </w:pBdr>
              <w:jc w:val="both"/>
              <w:rPr>
                <w:sz w:val="20"/>
                <w:szCs w:val="20"/>
              </w:rPr>
            </w:pPr>
            <w:r>
              <w:rPr>
                <w:sz w:val="20"/>
                <w:szCs w:val="20"/>
              </w:rPr>
              <w:t>Wbudowana latarka robocza LED wspomagająca pracę w ciemnych miejscach.</w:t>
            </w:r>
          </w:p>
          <w:p w14:paraId="2E46A38B"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w:t>
            </w:r>
          </w:p>
          <w:p w14:paraId="66FCC736" w14:textId="77777777" w:rsidR="00BB4344" w:rsidRDefault="000D060E">
            <w:pPr>
              <w:numPr>
                <w:ilvl w:val="1"/>
                <w:numId w:val="5"/>
              </w:numPr>
              <w:pBdr>
                <w:top w:val="nil"/>
                <w:left w:val="nil"/>
                <w:bottom w:val="nil"/>
                <w:right w:val="nil"/>
                <w:between w:val="nil"/>
              </w:pBdr>
              <w:jc w:val="both"/>
              <w:rPr>
                <w:sz w:val="20"/>
                <w:szCs w:val="20"/>
              </w:rPr>
            </w:pPr>
            <w:r>
              <w:rPr>
                <w:sz w:val="20"/>
                <w:szCs w:val="20"/>
              </w:rPr>
              <w:t>akumulatory wielokrotnego ładowania.</w:t>
            </w:r>
          </w:p>
          <w:p w14:paraId="0A7359E8" w14:textId="77777777" w:rsidR="00BB4344" w:rsidRDefault="000D060E">
            <w:pPr>
              <w:numPr>
                <w:ilvl w:val="1"/>
                <w:numId w:val="5"/>
              </w:numPr>
              <w:pBdr>
                <w:top w:val="nil"/>
                <w:left w:val="nil"/>
                <w:bottom w:val="nil"/>
                <w:right w:val="nil"/>
                <w:between w:val="nil"/>
              </w:pBdr>
              <w:jc w:val="both"/>
              <w:rPr>
                <w:sz w:val="20"/>
                <w:szCs w:val="20"/>
              </w:rPr>
            </w:pPr>
            <w:r>
              <w:rPr>
                <w:sz w:val="20"/>
                <w:szCs w:val="20"/>
              </w:rPr>
              <w:t>Czas pracy ciągłej: minimum 8 godzin.</w:t>
            </w:r>
          </w:p>
          <w:p w14:paraId="064CD35B" w14:textId="77777777" w:rsidR="00BB4344" w:rsidRDefault="000D060E">
            <w:pPr>
              <w:numPr>
                <w:ilvl w:val="0"/>
                <w:numId w:val="5"/>
              </w:numPr>
              <w:pBdr>
                <w:top w:val="nil"/>
                <w:left w:val="nil"/>
                <w:bottom w:val="nil"/>
                <w:right w:val="nil"/>
                <w:between w:val="nil"/>
              </w:pBdr>
              <w:jc w:val="both"/>
              <w:rPr>
                <w:sz w:val="20"/>
                <w:szCs w:val="20"/>
              </w:rPr>
            </w:pPr>
            <w:r>
              <w:rPr>
                <w:sz w:val="20"/>
                <w:szCs w:val="20"/>
              </w:rPr>
              <w:t>Rejestracja danych:</w:t>
            </w:r>
          </w:p>
          <w:p w14:paraId="4C54F4C4" w14:textId="77777777" w:rsidR="00BB4344" w:rsidRDefault="000D060E">
            <w:pPr>
              <w:numPr>
                <w:ilvl w:val="1"/>
                <w:numId w:val="5"/>
              </w:numPr>
              <w:pBdr>
                <w:top w:val="nil"/>
                <w:left w:val="nil"/>
                <w:bottom w:val="nil"/>
                <w:right w:val="nil"/>
                <w:between w:val="nil"/>
              </w:pBdr>
              <w:jc w:val="both"/>
              <w:rPr>
                <w:sz w:val="20"/>
                <w:szCs w:val="20"/>
              </w:rPr>
            </w:pPr>
            <w:r>
              <w:rPr>
                <w:sz w:val="20"/>
                <w:szCs w:val="20"/>
              </w:rPr>
              <w:t>Wbudowany rejestrator danych (</w:t>
            </w:r>
            <w:proofErr w:type="spellStart"/>
            <w:r>
              <w:rPr>
                <w:sz w:val="20"/>
                <w:szCs w:val="20"/>
              </w:rPr>
              <w:t>datalogger</w:t>
            </w:r>
            <w:proofErr w:type="spellEnd"/>
            <w:r>
              <w:rPr>
                <w:sz w:val="20"/>
                <w:szCs w:val="20"/>
              </w:rPr>
              <w:t>) – zapis automatyczny i/lub ręczny.</w:t>
            </w:r>
          </w:p>
          <w:p w14:paraId="723EF192" w14:textId="77777777" w:rsidR="00BB4344" w:rsidRDefault="000D060E">
            <w:pPr>
              <w:numPr>
                <w:ilvl w:val="0"/>
                <w:numId w:val="5"/>
              </w:numPr>
              <w:pBdr>
                <w:top w:val="nil"/>
                <w:left w:val="nil"/>
                <w:bottom w:val="nil"/>
                <w:right w:val="nil"/>
                <w:between w:val="nil"/>
              </w:pBdr>
              <w:jc w:val="both"/>
              <w:rPr>
                <w:sz w:val="20"/>
                <w:szCs w:val="20"/>
              </w:rPr>
            </w:pPr>
            <w:r>
              <w:rPr>
                <w:sz w:val="20"/>
                <w:szCs w:val="20"/>
              </w:rPr>
              <w:t>Certyfikaty:</w:t>
            </w:r>
          </w:p>
          <w:p w14:paraId="73C65D3B"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Wykonanie przeciwwybuchowe ATEX (min. II 2G Ex </w:t>
            </w:r>
            <w:proofErr w:type="spellStart"/>
            <w:r>
              <w:rPr>
                <w:sz w:val="20"/>
                <w:szCs w:val="20"/>
              </w:rPr>
              <w:t>iad</w:t>
            </w:r>
            <w:proofErr w:type="spellEnd"/>
            <w:r>
              <w:rPr>
                <w:sz w:val="20"/>
                <w:szCs w:val="20"/>
              </w:rPr>
              <w:t xml:space="preserve"> IIB T3) lub równoważne </w:t>
            </w:r>
            <w:proofErr w:type="spellStart"/>
            <w:r>
              <w:rPr>
                <w:sz w:val="20"/>
                <w:szCs w:val="20"/>
              </w:rPr>
              <w:t>IECEx</w:t>
            </w:r>
            <w:proofErr w:type="spellEnd"/>
            <w:r>
              <w:rPr>
                <w:sz w:val="20"/>
                <w:szCs w:val="20"/>
              </w:rPr>
              <w:t xml:space="preserve"> / UL dla stref zagrożonych wybuchem.</w:t>
            </w:r>
          </w:p>
          <w:p w14:paraId="1BF38F8E" w14:textId="77777777" w:rsidR="00BB4344" w:rsidRDefault="000D060E">
            <w:pPr>
              <w:pBdr>
                <w:top w:val="nil"/>
                <w:left w:val="nil"/>
                <w:bottom w:val="nil"/>
                <w:right w:val="nil"/>
                <w:between w:val="nil"/>
              </w:pBdr>
              <w:jc w:val="both"/>
              <w:rPr>
                <w:color w:val="000000"/>
                <w:sz w:val="20"/>
                <w:szCs w:val="20"/>
              </w:rPr>
            </w:pPr>
            <w:r>
              <w:rPr>
                <w:color w:val="000000"/>
                <w:sz w:val="20"/>
                <w:szCs w:val="20"/>
              </w:rPr>
              <w:t>Wyposażenie i akcesoria w zestawie (Zestaw walizkowy)</w:t>
            </w:r>
          </w:p>
          <w:p w14:paraId="69D6FC72" w14:textId="77777777" w:rsidR="00BB4344" w:rsidRDefault="000D060E">
            <w:pPr>
              <w:numPr>
                <w:ilvl w:val="0"/>
                <w:numId w:val="5"/>
              </w:numPr>
              <w:pBdr>
                <w:top w:val="nil"/>
                <w:left w:val="nil"/>
                <w:bottom w:val="nil"/>
                <w:right w:val="nil"/>
                <w:between w:val="nil"/>
              </w:pBdr>
              <w:jc w:val="both"/>
              <w:rPr>
                <w:sz w:val="20"/>
                <w:szCs w:val="20"/>
              </w:rPr>
            </w:pPr>
            <w:r>
              <w:rPr>
                <w:sz w:val="20"/>
                <w:szCs w:val="20"/>
              </w:rPr>
              <w:t>Każde dostarczone urządzenie musi zawierać:</w:t>
            </w:r>
          </w:p>
          <w:p w14:paraId="779F94A7"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Detektor </w:t>
            </w:r>
            <w:proofErr w:type="spellStart"/>
            <w:r>
              <w:rPr>
                <w:sz w:val="20"/>
                <w:szCs w:val="20"/>
              </w:rPr>
              <w:t>Teledyne</w:t>
            </w:r>
            <w:proofErr w:type="spellEnd"/>
            <w:r>
              <w:rPr>
                <w:sz w:val="20"/>
                <w:szCs w:val="20"/>
              </w:rPr>
              <w:t xml:space="preserve"> GMI GT-FIRE 53.</w:t>
            </w:r>
          </w:p>
          <w:p w14:paraId="4016B272" w14:textId="77777777" w:rsidR="00BB4344" w:rsidRDefault="000D060E">
            <w:pPr>
              <w:numPr>
                <w:ilvl w:val="0"/>
                <w:numId w:val="5"/>
              </w:numPr>
              <w:pBdr>
                <w:top w:val="nil"/>
                <w:left w:val="nil"/>
                <w:bottom w:val="nil"/>
                <w:right w:val="nil"/>
                <w:between w:val="nil"/>
              </w:pBdr>
              <w:jc w:val="both"/>
              <w:rPr>
                <w:sz w:val="20"/>
                <w:szCs w:val="20"/>
              </w:rPr>
            </w:pPr>
            <w:r>
              <w:rPr>
                <w:sz w:val="20"/>
                <w:szCs w:val="20"/>
              </w:rPr>
              <w:t>Dedykowaną walizkę transportową (sztywną).</w:t>
            </w:r>
          </w:p>
          <w:p w14:paraId="41C888EB"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Sondę pomiarową prostą (Solid End </w:t>
            </w:r>
            <w:proofErr w:type="spellStart"/>
            <w:r>
              <w:rPr>
                <w:sz w:val="20"/>
                <w:szCs w:val="20"/>
              </w:rPr>
              <w:t>Probe</w:t>
            </w:r>
            <w:proofErr w:type="spellEnd"/>
            <w:r>
              <w:rPr>
                <w:sz w:val="20"/>
                <w:szCs w:val="20"/>
              </w:rPr>
              <w:t>).</w:t>
            </w:r>
          </w:p>
          <w:p w14:paraId="4539807A"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Przewód elastyczny / elastyczny wężyk próbkowania.</w:t>
            </w:r>
          </w:p>
          <w:p w14:paraId="4A02B1BE" w14:textId="77777777" w:rsidR="00BB4344" w:rsidRDefault="000D060E">
            <w:pPr>
              <w:numPr>
                <w:ilvl w:val="0"/>
                <w:numId w:val="5"/>
              </w:numPr>
              <w:pBdr>
                <w:top w:val="nil"/>
                <w:left w:val="nil"/>
                <w:bottom w:val="nil"/>
                <w:right w:val="nil"/>
                <w:between w:val="nil"/>
              </w:pBdr>
              <w:jc w:val="both"/>
              <w:rPr>
                <w:sz w:val="20"/>
                <w:szCs w:val="20"/>
              </w:rPr>
            </w:pPr>
            <w:r>
              <w:rPr>
                <w:sz w:val="20"/>
                <w:szCs w:val="20"/>
              </w:rPr>
              <w:t>Zestaw filtrów hydrofobowych / przeciwpyłowych.</w:t>
            </w:r>
          </w:p>
          <w:p w14:paraId="6469B5AA" w14:textId="77777777" w:rsidR="00BB4344" w:rsidRDefault="000D060E">
            <w:pPr>
              <w:numPr>
                <w:ilvl w:val="0"/>
                <w:numId w:val="5"/>
              </w:numPr>
              <w:pBdr>
                <w:top w:val="nil"/>
                <w:left w:val="nil"/>
                <w:bottom w:val="nil"/>
                <w:right w:val="nil"/>
                <w:between w:val="nil"/>
              </w:pBdr>
              <w:jc w:val="both"/>
              <w:rPr>
                <w:sz w:val="20"/>
                <w:szCs w:val="20"/>
              </w:rPr>
            </w:pPr>
            <w:r>
              <w:rPr>
                <w:sz w:val="20"/>
                <w:szCs w:val="20"/>
              </w:rPr>
              <w:t>Pasek na rękę lub pasek do noszenia urządzenia.</w:t>
            </w:r>
          </w:p>
          <w:p w14:paraId="466B2D53" w14:textId="77777777" w:rsidR="00BB4344" w:rsidRDefault="000D060E">
            <w:pPr>
              <w:numPr>
                <w:ilvl w:val="0"/>
                <w:numId w:val="5"/>
              </w:numPr>
              <w:pBdr>
                <w:top w:val="nil"/>
                <w:left w:val="nil"/>
                <w:bottom w:val="nil"/>
                <w:right w:val="nil"/>
                <w:between w:val="nil"/>
              </w:pBdr>
              <w:jc w:val="both"/>
              <w:rPr>
                <w:sz w:val="20"/>
                <w:szCs w:val="20"/>
              </w:rPr>
            </w:pPr>
            <w:r>
              <w:rPr>
                <w:sz w:val="20"/>
                <w:szCs w:val="20"/>
              </w:rPr>
              <w:t>Instrukcję obsługi w języku polskim.</w:t>
            </w:r>
          </w:p>
          <w:p w14:paraId="18B69894" w14:textId="77777777" w:rsidR="00BB4344" w:rsidRDefault="000D060E">
            <w:pPr>
              <w:numPr>
                <w:ilvl w:val="0"/>
                <w:numId w:val="5"/>
              </w:numPr>
              <w:pBdr>
                <w:top w:val="nil"/>
                <w:left w:val="nil"/>
                <w:bottom w:val="nil"/>
                <w:right w:val="nil"/>
                <w:between w:val="nil"/>
              </w:pBdr>
              <w:jc w:val="both"/>
              <w:rPr>
                <w:sz w:val="20"/>
                <w:szCs w:val="20"/>
              </w:rPr>
            </w:pPr>
            <w:r>
              <w:rPr>
                <w:sz w:val="20"/>
                <w:szCs w:val="20"/>
              </w:rPr>
              <w:t>Aktualny Certyfikat Kalibracji / Wzorcowania wydany przez producenta lub autoryzowany serwis.</w:t>
            </w:r>
          </w:p>
          <w:p w14:paraId="30082DEC" w14:textId="77777777" w:rsidR="00BB4344" w:rsidRDefault="00BB4344">
            <w:pPr>
              <w:pBdr>
                <w:top w:val="nil"/>
                <w:left w:val="nil"/>
                <w:bottom w:val="nil"/>
                <w:right w:val="nil"/>
                <w:between w:val="nil"/>
              </w:pBdr>
              <w:jc w:val="both"/>
              <w:rPr>
                <w:sz w:val="20"/>
                <w:szCs w:val="20"/>
              </w:rPr>
            </w:pPr>
          </w:p>
          <w:p w14:paraId="44D68D80" w14:textId="77777777" w:rsidR="00BB4344" w:rsidRDefault="000D060E">
            <w:pPr>
              <w:numPr>
                <w:ilvl w:val="0"/>
                <w:numId w:val="4"/>
              </w:numPr>
              <w:pBdr>
                <w:top w:val="nil"/>
                <w:left w:val="nil"/>
                <w:bottom w:val="nil"/>
                <w:right w:val="nil"/>
                <w:between w:val="nil"/>
              </w:pBdr>
              <w:ind w:left="425"/>
              <w:jc w:val="both"/>
              <w:rPr>
                <w:sz w:val="20"/>
                <w:szCs w:val="20"/>
              </w:rPr>
            </w:pPr>
            <w:r>
              <w:rPr>
                <w:sz w:val="20"/>
                <w:szCs w:val="20"/>
              </w:rPr>
              <w:t xml:space="preserve">Bezprzewodowy, detektor Lotnych Związków Organicznych (LZO / VOC) – Honeywell </w:t>
            </w:r>
            <w:proofErr w:type="spellStart"/>
            <w:r>
              <w:rPr>
                <w:sz w:val="20"/>
                <w:szCs w:val="20"/>
              </w:rPr>
              <w:t>ToxiRAE</w:t>
            </w:r>
            <w:proofErr w:type="spellEnd"/>
            <w:r>
              <w:rPr>
                <w:sz w:val="20"/>
                <w:szCs w:val="20"/>
              </w:rPr>
              <w:t xml:space="preserve"> Pro PID lub równoważny, spełniający wszystkie poniższe wymagania techniczne, funkcjonalne i </w:t>
            </w:r>
            <w:proofErr w:type="spellStart"/>
            <w:r>
              <w:rPr>
                <w:sz w:val="20"/>
                <w:szCs w:val="20"/>
              </w:rPr>
              <w:t>użytecznościowe</w:t>
            </w:r>
            <w:proofErr w:type="spellEnd"/>
            <w:r>
              <w:rPr>
                <w:sz w:val="20"/>
                <w:szCs w:val="20"/>
              </w:rPr>
              <w:t>:</w:t>
            </w:r>
          </w:p>
          <w:p w14:paraId="75FF4E60"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Zastosowanie: Osobisty miernik bezpieczeństwa przeznaczony do ciągłego monitorowania zagrożeń związanych z obecnością </w:t>
            </w:r>
            <w:proofErr w:type="spellStart"/>
            <w:r>
              <w:rPr>
                <w:sz w:val="20"/>
                <w:szCs w:val="20"/>
              </w:rPr>
              <w:t>toxic</w:t>
            </w:r>
            <w:proofErr w:type="spellEnd"/>
            <w:r>
              <w:rPr>
                <w:sz w:val="20"/>
                <w:szCs w:val="20"/>
              </w:rPr>
              <w:t>/LZO (Lotnych Związków Organicznych) w powietrzu.</w:t>
            </w:r>
          </w:p>
          <w:p w14:paraId="5E6EA1C6" w14:textId="77777777" w:rsidR="00BB4344" w:rsidRDefault="000D060E">
            <w:pPr>
              <w:numPr>
                <w:ilvl w:val="0"/>
                <w:numId w:val="5"/>
              </w:numPr>
              <w:pBdr>
                <w:top w:val="nil"/>
                <w:left w:val="nil"/>
                <w:bottom w:val="nil"/>
                <w:right w:val="nil"/>
                <w:between w:val="nil"/>
              </w:pBdr>
              <w:jc w:val="both"/>
              <w:rPr>
                <w:sz w:val="20"/>
                <w:szCs w:val="20"/>
              </w:rPr>
            </w:pPr>
            <w:r>
              <w:rPr>
                <w:sz w:val="20"/>
                <w:szCs w:val="20"/>
              </w:rPr>
              <w:t>Technologia detekcji:</w:t>
            </w:r>
          </w:p>
          <w:p w14:paraId="55410E28"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Czujnik fotojonizacyjny (PID) nowej generacji o energii lampy 10,6 </w:t>
            </w:r>
            <w:proofErr w:type="spellStart"/>
            <w:r>
              <w:rPr>
                <w:sz w:val="20"/>
                <w:szCs w:val="20"/>
              </w:rPr>
              <w:t>eV</w:t>
            </w:r>
            <w:proofErr w:type="spellEnd"/>
            <w:r>
              <w:rPr>
                <w:sz w:val="20"/>
                <w:szCs w:val="20"/>
              </w:rPr>
              <w:t>.</w:t>
            </w:r>
          </w:p>
          <w:p w14:paraId="3BC8FD95" w14:textId="77777777" w:rsidR="00BB4344" w:rsidRDefault="000D060E">
            <w:pPr>
              <w:numPr>
                <w:ilvl w:val="1"/>
                <w:numId w:val="5"/>
              </w:numPr>
              <w:pBdr>
                <w:top w:val="nil"/>
                <w:left w:val="nil"/>
                <w:bottom w:val="nil"/>
                <w:right w:val="nil"/>
                <w:between w:val="nil"/>
              </w:pBdr>
              <w:jc w:val="both"/>
              <w:rPr>
                <w:sz w:val="20"/>
                <w:szCs w:val="20"/>
              </w:rPr>
            </w:pPr>
            <w:r>
              <w:rPr>
                <w:sz w:val="20"/>
                <w:szCs w:val="20"/>
              </w:rPr>
              <w:t>Wbudowana biblioteka współczynników korekcyjnych (</w:t>
            </w:r>
            <w:proofErr w:type="spellStart"/>
            <w:r>
              <w:rPr>
                <w:sz w:val="20"/>
                <w:szCs w:val="20"/>
              </w:rPr>
              <w:t>Correction</w:t>
            </w:r>
            <w:proofErr w:type="spellEnd"/>
            <w:r>
              <w:rPr>
                <w:sz w:val="20"/>
                <w:szCs w:val="20"/>
              </w:rPr>
              <w:t xml:space="preserve"> </w:t>
            </w:r>
            <w:proofErr w:type="spellStart"/>
            <w:r>
              <w:rPr>
                <w:sz w:val="20"/>
                <w:szCs w:val="20"/>
              </w:rPr>
              <w:t>Factors</w:t>
            </w:r>
            <w:proofErr w:type="spellEnd"/>
            <w:r>
              <w:rPr>
                <w:sz w:val="20"/>
                <w:szCs w:val="20"/>
              </w:rPr>
              <w:t xml:space="preserve"> - CF) dla minimum 190 substancji chemicznych (umożliwiająca bezpośredni odczyt konkretnego gazu).</w:t>
            </w:r>
          </w:p>
          <w:p w14:paraId="28B509EF"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pomiarowy:</w:t>
            </w:r>
          </w:p>
          <w:p w14:paraId="444AD045"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Zakres pomiaru LZO: od 0 </w:t>
            </w:r>
            <w:proofErr w:type="spellStart"/>
            <w:r>
              <w:rPr>
                <w:sz w:val="20"/>
                <w:szCs w:val="20"/>
              </w:rPr>
              <w:t>ppm</w:t>
            </w:r>
            <w:proofErr w:type="spellEnd"/>
            <w:r>
              <w:rPr>
                <w:sz w:val="20"/>
                <w:szCs w:val="20"/>
              </w:rPr>
              <w:t xml:space="preserve"> do minimum 2000 </w:t>
            </w:r>
            <w:proofErr w:type="spellStart"/>
            <w:r>
              <w:rPr>
                <w:sz w:val="20"/>
                <w:szCs w:val="20"/>
              </w:rPr>
              <w:t>ppm</w:t>
            </w:r>
            <w:proofErr w:type="spellEnd"/>
            <w:r>
              <w:rPr>
                <w:sz w:val="20"/>
                <w:szCs w:val="20"/>
              </w:rPr>
              <w:t>.</w:t>
            </w:r>
          </w:p>
          <w:p w14:paraId="0524B49F"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Rozdzielczość pomiaru: 0,1 </w:t>
            </w:r>
            <w:proofErr w:type="spellStart"/>
            <w:r>
              <w:rPr>
                <w:sz w:val="20"/>
                <w:szCs w:val="20"/>
              </w:rPr>
              <w:t>ppm</w:t>
            </w:r>
            <w:proofErr w:type="spellEnd"/>
            <w:r>
              <w:rPr>
                <w:sz w:val="20"/>
                <w:szCs w:val="20"/>
              </w:rPr>
              <w:t xml:space="preserve"> (w zakresie 0 - 99,9 </w:t>
            </w:r>
            <w:proofErr w:type="spellStart"/>
            <w:r>
              <w:rPr>
                <w:sz w:val="20"/>
                <w:szCs w:val="20"/>
              </w:rPr>
              <w:t>ppm</w:t>
            </w:r>
            <w:proofErr w:type="spellEnd"/>
            <w:r>
              <w:rPr>
                <w:sz w:val="20"/>
                <w:szCs w:val="20"/>
              </w:rPr>
              <w:t xml:space="preserve">) oraz 1 </w:t>
            </w:r>
            <w:proofErr w:type="spellStart"/>
            <w:r>
              <w:rPr>
                <w:sz w:val="20"/>
                <w:szCs w:val="20"/>
              </w:rPr>
              <w:t>ppm</w:t>
            </w:r>
            <w:proofErr w:type="spellEnd"/>
            <w:r>
              <w:rPr>
                <w:sz w:val="20"/>
                <w:szCs w:val="20"/>
              </w:rPr>
              <w:t xml:space="preserve"> w zakresie 100 - 2000 </w:t>
            </w:r>
            <w:proofErr w:type="spellStart"/>
            <w:r>
              <w:rPr>
                <w:sz w:val="20"/>
                <w:szCs w:val="20"/>
              </w:rPr>
              <w:t>ppm</w:t>
            </w:r>
            <w:proofErr w:type="spellEnd"/>
            <w:r>
              <w:rPr>
                <w:sz w:val="20"/>
                <w:szCs w:val="20"/>
              </w:rPr>
              <w:t>).</w:t>
            </w:r>
          </w:p>
          <w:p w14:paraId="6C31EB29" w14:textId="77777777" w:rsidR="00BB4344" w:rsidRDefault="000D060E">
            <w:pPr>
              <w:numPr>
                <w:ilvl w:val="0"/>
                <w:numId w:val="5"/>
              </w:numPr>
              <w:pBdr>
                <w:top w:val="nil"/>
                <w:left w:val="nil"/>
                <w:bottom w:val="nil"/>
                <w:right w:val="nil"/>
                <w:between w:val="nil"/>
              </w:pBdr>
              <w:jc w:val="both"/>
              <w:rPr>
                <w:sz w:val="20"/>
                <w:szCs w:val="20"/>
              </w:rPr>
            </w:pPr>
            <w:r>
              <w:rPr>
                <w:sz w:val="20"/>
                <w:szCs w:val="20"/>
              </w:rPr>
              <w:t>Sposób poboru próbki:</w:t>
            </w:r>
          </w:p>
          <w:p w14:paraId="521774F6" w14:textId="77777777" w:rsidR="00BB4344" w:rsidRDefault="000D060E">
            <w:pPr>
              <w:numPr>
                <w:ilvl w:val="1"/>
                <w:numId w:val="5"/>
              </w:numPr>
              <w:pBdr>
                <w:top w:val="nil"/>
                <w:left w:val="nil"/>
                <w:bottom w:val="nil"/>
                <w:right w:val="nil"/>
                <w:between w:val="nil"/>
              </w:pBdr>
              <w:jc w:val="both"/>
              <w:rPr>
                <w:sz w:val="20"/>
                <w:szCs w:val="20"/>
              </w:rPr>
            </w:pPr>
            <w:r>
              <w:rPr>
                <w:sz w:val="20"/>
                <w:szCs w:val="20"/>
              </w:rPr>
              <w:t>Dyfuzyjny (z możliwością podłączenia zewnętrznej ręcznej lub elektrycznej pompki ssącej).</w:t>
            </w:r>
          </w:p>
          <w:p w14:paraId="68EEDEF3" w14:textId="77777777" w:rsidR="00BB4344" w:rsidRDefault="000D060E">
            <w:pPr>
              <w:numPr>
                <w:ilvl w:val="0"/>
                <w:numId w:val="5"/>
              </w:numPr>
              <w:pBdr>
                <w:top w:val="nil"/>
                <w:left w:val="nil"/>
                <w:bottom w:val="nil"/>
                <w:right w:val="nil"/>
                <w:between w:val="nil"/>
              </w:pBdr>
              <w:jc w:val="both"/>
              <w:rPr>
                <w:sz w:val="20"/>
                <w:szCs w:val="20"/>
              </w:rPr>
            </w:pPr>
            <w:r>
              <w:rPr>
                <w:color w:val="000000"/>
                <w:sz w:val="20"/>
                <w:szCs w:val="20"/>
              </w:rPr>
              <w:t>Konstrukcja, funkcjonalność i bezpieczeństwo</w:t>
            </w:r>
          </w:p>
          <w:p w14:paraId="2EEC0B76" w14:textId="77777777" w:rsidR="00BB4344" w:rsidRDefault="000D060E">
            <w:pPr>
              <w:numPr>
                <w:ilvl w:val="1"/>
                <w:numId w:val="5"/>
              </w:numPr>
              <w:pBdr>
                <w:top w:val="nil"/>
                <w:left w:val="nil"/>
                <w:bottom w:val="nil"/>
                <w:right w:val="nil"/>
                <w:between w:val="nil"/>
              </w:pBdr>
              <w:jc w:val="both"/>
              <w:rPr>
                <w:sz w:val="20"/>
                <w:szCs w:val="20"/>
              </w:rPr>
            </w:pPr>
            <w:r>
              <w:rPr>
                <w:sz w:val="20"/>
                <w:szCs w:val="20"/>
              </w:rPr>
              <w:t>Wytrzymała obudowa odporna na wstrząsy, uderzenia i warunki atmosferyczne.</w:t>
            </w:r>
          </w:p>
          <w:p w14:paraId="30807906" w14:textId="77777777" w:rsidR="00BB4344" w:rsidRDefault="000D060E">
            <w:pPr>
              <w:numPr>
                <w:ilvl w:val="1"/>
                <w:numId w:val="5"/>
              </w:numPr>
              <w:pBdr>
                <w:top w:val="nil"/>
                <w:left w:val="nil"/>
                <w:bottom w:val="nil"/>
                <w:right w:val="nil"/>
                <w:between w:val="nil"/>
              </w:pBdr>
              <w:jc w:val="both"/>
              <w:rPr>
                <w:sz w:val="20"/>
                <w:szCs w:val="20"/>
              </w:rPr>
            </w:pPr>
            <w:r>
              <w:rPr>
                <w:sz w:val="20"/>
                <w:szCs w:val="20"/>
              </w:rPr>
              <w:t>Klasa szczelności: min. IP65 (lub IP67).</w:t>
            </w:r>
          </w:p>
          <w:p w14:paraId="4BAF95C6" w14:textId="77777777" w:rsidR="00BB4344" w:rsidRDefault="000D060E">
            <w:pPr>
              <w:numPr>
                <w:ilvl w:val="1"/>
                <w:numId w:val="5"/>
              </w:numPr>
              <w:pBdr>
                <w:top w:val="nil"/>
                <w:left w:val="nil"/>
                <w:bottom w:val="nil"/>
                <w:right w:val="nil"/>
                <w:between w:val="nil"/>
              </w:pBdr>
              <w:jc w:val="both"/>
              <w:rPr>
                <w:sz w:val="20"/>
                <w:szCs w:val="20"/>
              </w:rPr>
            </w:pPr>
            <w:r>
              <w:rPr>
                <w:sz w:val="20"/>
                <w:szCs w:val="20"/>
              </w:rPr>
              <w:t>Kompaktowa i lekka konstrukcja umożliwiająca noszenie na odzieży roboczej (waga max. $235\</w:t>
            </w:r>
            <w:proofErr w:type="spellStart"/>
            <w:proofErr w:type="gramStart"/>
            <w:r>
              <w:rPr>
                <w:sz w:val="20"/>
                <w:szCs w:val="20"/>
              </w:rPr>
              <w:t>text</w:t>
            </w:r>
            <w:proofErr w:type="spellEnd"/>
            <w:r>
              <w:rPr>
                <w:sz w:val="20"/>
                <w:szCs w:val="20"/>
              </w:rPr>
              <w:t>{ g</w:t>
            </w:r>
            <w:proofErr w:type="gramEnd"/>
            <w:r>
              <w:rPr>
                <w:sz w:val="20"/>
                <w:szCs w:val="20"/>
              </w:rPr>
              <w:t>}$).</w:t>
            </w:r>
          </w:p>
          <w:p w14:paraId="2A11A86B" w14:textId="77777777" w:rsidR="00BB4344" w:rsidRDefault="000D060E">
            <w:pPr>
              <w:numPr>
                <w:ilvl w:val="1"/>
                <w:numId w:val="5"/>
              </w:numPr>
              <w:pBdr>
                <w:top w:val="nil"/>
                <w:left w:val="nil"/>
                <w:bottom w:val="nil"/>
                <w:right w:val="nil"/>
                <w:between w:val="nil"/>
              </w:pBdr>
              <w:jc w:val="both"/>
              <w:rPr>
                <w:sz w:val="20"/>
                <w:szCs w:val="20"/>
              </w:rPr>
            </w:pPr>
            <w:r>
              <w:rPr>
                <w:sz w:val="20"/>
                <w:szCs w:val="20"/>
              </w:rPr>
              <w:t>Wbudowany solidny, stalowy klips (typu krokodylek).</w:t>
            </w:r>
          </w:p>
          <w:p w14:paraId="0276E266"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Wyświetlacz i obsługa:</w:t>
            </w:r>
          </w:p>
          <w:p w14:paraId="25D80825" w14:textId="77777777" w:rsidR="00BB4344" w:rsidRDefault="000D060E">
            <w:pPr>
              <w:numPr>
                <w:ilvl w:val="1"/>
                <w:numId w:val="5"/>
              </w:numPr>
              <w:pBdr>
                <w:top w:val="nil"/>
                <w:left w:val="nil"/>
                <w:bottom w:val="nil"/>
                <w:right w:val="nil"/>
                <w:between w:val="nil"/>
              </w:pBdr>
              <w:jc w:val="both"/>
              <w:rPr>
                <w:sz w:val="20"/>
                <w:szCs w:val="20"/>
              </w:rPr>
            </w:pPr>
            <w:r>
              <w:rPr>
                <w:sz w:val="20"/>
                <w:szCs w:val="20"/>
              </w:rPr>
              <w:t>Duży, czytelny, podświetlany wyświetlacz graficzny LCD.</w:t>
            </w:r>
          </w:p>
          <w:p w14:paraId="6BBD49E9" w14:textId="77777777" w:rsidR="00BB4344" w:rsidRDefault="000D060E">
            <w:pPr>
              <w:numPr>
                <w:ilvl w:val="1"/>
                <w:numId w:val="5"/>
              </w:numPr>
              <w:pBdr>
                <w:top w:val="nil"/>
                <w:left w:val="nil"/>
                <w:bottom w:val="nil"/>
                <w:right w:val="nil"/>
                <w:between w:val="nil"/>
              </w:pBdr>
              <w:jc w:val="both"/>
              <w:rPr>
                <w:sz w:val="20"/>
                <w:szCs w:val="20"/>
              </w:rPr>
            </w:pPr>
            <w:r>
              <w:rPr>
                <w:sz w:val="20"/>
                <w:szCs w:val="20"/>
              </w:rPr>
              <w:t>Odczyt wartości w czasie rzeczywistym, wskaźniki stanu baterii, poziomu sygnału oraz alarmów.</w:t>
            </w:r>
          </w:p>
          <w:p w14:paraId="57C951A6" w14:textId="77777777" w:rsidR="00BB4344" w:rsidRDefault="000D060E">
            <w:pPr>
              <w:numPr>
                <w:ilvl w:val="1"/>
                <w:numId w:val="5"/>
              </w:numPr>
              <w:pBdr>
                <w:top w:val="nil"/>
                <w:left w:val="nil"/>
                <w:bottom w:val="nil"/>
                <w:right w:val="nil"/>
                <w:between w:val="nil"/>
              </w:pBdr>
              <w:jc w:val="both"/>
              <w:rPr>
                <w:sz w:val="20"/>
                <w:szCs w:val="20"/>
              </w:rPr>
            </w:pPr>
            <w:r>
              <w:rPr>
                <w:sz w:val="20"/>
                <w:szCs w:val="20"/>
              </w:rPr>
              <w:t>Prosta obsługa za pomocą maksymalnie 2 przycisków (w tym przycisk nawigacyjny intuicyjny w obsłudze w rękawicach ochronnych).</w:t>
            </w:r>
          </w:p>
          <w:p w14:paraId="614E3D9F" w14:textId="77777777" w:rsidR="00BB4344" w:rsidRDefault="000D060E">
            <w:pPr>
              <w:numPr>
                <w:ilvl w:val="0"/>
                <w:numId w:val="5"/>
              </w:numPr>
              <w:pBdr>
                <w:top w:val="nil"/>
                <w:left w:val="nil"/>
                <w:bottom w:val="nil"/>
                <w:right w:val="nil"/>
                <w:between w:val="nil"/>
              </w:pBdr>
              <w:jc w:val="both"/>
              <w:rPr>
                <w:sz w:val="20"/>
                <w:szCs w:val="20"/>
              </w:rPr>
            </w:pPr>
            <w:r>
              <w:rPr>
                <w:sz w:val="20"/>
                <w:szCs w:val="20"/>
              </w:rPr>
              <w:t>Sygnalizacja alarmowa (wielokierunkowa):</w:t>
            </w:r>
          </w:p>
          <w:p w14:paraId="119EE152"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Głośny alarm dźwiękowy: min. 95 </w:t>
            </w:r>
            <w:proofErr w:type="spellStart"/>
            <w:r>
              <w:rPr>
                <w:sz w:val="20"/>
                <w:szCs w:val="20"/>
              </w:rPr>
              <w:t>dB</w:t>
            </w:r>
            <w:proofErr w:type="spellEnd"/>
            <w:r>
              <w:rPr>
                <w:sz w:val="20"/>
                <w:szCs w:val="20"/>
              </w:rPr>
              <w:t xml:space="preserve"> z odległości 30 cm.</w:t>
            </w:r>
          </w:p>
          <w:p w14:paraId="1736B120" w14:textId="77777777" w:rsidR="00BB4344" w:rsidRDefault="000D060E">
            <w:pPr>
              <w:numPr>
                <w:ilvl w:val="1"/>
                <w:numId w:val="5"/>
              </w:numPr>
              <w:pBdr>
                <w:top w:val="nil"/>
                <w:left w:val="nil"/>
                <w:bottom w:val="nil"/>
                <w:right w:val="nil"/>
                <w:between w:val="nil"/>
              </w:pBdr>
              <w:jc w:val="both"/>
              <w:rPr>
                <w:sz w:val="20"/>
                <w:szCs w:val="20"/>
              </w:rPr>
            </w:pPr>
            <w:r>
              <w:rPr>
                <w:sz w:val="20"/>
                <w:szCs w:val="20"/>
              </w:rPr>
              <w:t>Alarm optyczny: bardzo jasne, czerwone diody LED widoczne pod kątem 360.</w:t>
            </w:r>
          </w:p>
          <w:p w14:paraId="2835E428" w14:textId="77777777" w:rsidR="00BB4344" w:rsidRDefault="000D060E">
            <w:pPr>
              <w:numPr>
                <w:ilvl w:val="1"/>
                <w:numId w:val="5"/>
              </w:numPr>
              <w:pBdr>
                <w:top w:val="nil"/>
                <w:left w:val="nil"/>
                <w:bottom w:val="nil"/>
                <w:right w:val="nil"/>
                <w:between w:val="nil"/>
              </w:pBdr>
              <w:jc w:val="both"/>
              <w:rPr>
                <w:sz w:val="20"/>
                <w:szCs w:val="20"/>
              </w:rPr>
            </w:pPr>
            <w:r>
              <w:rPr>
                <w:sz w:val="20"/>
                <w:szCs w:val="20"/>
              </w:rPr>
              <w:t>Alarm wibracyjny.</w:t>
            </w:r>
          </w:p>
          <w:p w14:paraId="367E899B"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Obsługa alarmów STEL, TWA, </w:t>
            </w:r>
            <w:proofErr w:type="spellStart"/>
            <w:r>
              <w:rPr>
                <w:sz w:val="20"/>
                <w:szCs w:val="20"/>
              </w:rPr>
              <w:t>Low</w:t>
            </w:r>
            <w:proofErr w:type="spellEnd"/>
            <w:r>
              <w:rPr>
                <w:sz w:val="20"/>
                <w:szCs w:val="20"/>
              </w:rPr>
              <w:t xml:space="preserve"> (niski), High (wysoki) oraz alarmu braku ruchu / upadku użytkownika (Man Down).</w:t>
            </w:r>
          </w:p>
          <w:p w14:paraId="2F71C631"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i czas pracy:</w:t>
            </w:r>
          </w:p>
          <w:p w14:paraId="3ACD1932"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Wbudowany akumulator </w:t>
            </w:r>
            <w:proofErr w:type="spellStart"/>
            <w:r>
              <w:rPr>
                <w:sz w:val="20"/>
                <w:szCs w:val="20"/>
              </w:rPr>
              <w:t>litowo</w:t>
            </w:r>
            <w:proofErr w:type="spellEnd"/>
            <w:r>
              <w:rPr>
                <w:sz w:val="20"/>
                <w:szCs w:val="20"/>
              </w:rPr>
              <w:t>-jonowy (Li-</w:t>
            </w:r>
            <w:proofErr w:type="spellStart"/>
            <w:r>
              <w:rPr>
                <w:sz w:val="20"/>
                <w:szCs w:val="20"/>
              </w:rPr>
              <w:t>Ion</w:t>
            </w:r>
            <w:proofErr w:type="spellEnd"/>
            <w:r>
              <w:rPr>
                <w:sz w:val="20"/>
                <w:szCs w:val="20"/>
              </w:rPr>
              <w:t>) ładowany przez dedykowaną stację dokującą/adapter.</w:t>
            </w:r>
          </w:p>
          <w:p w14:paraId="694C735F" w14:textId="77777777" w:rsidR="00BB4344" w:rsidRDefault="000D060E">
            <w:pPr>
              <w:numPr>
                <w:ilvl w:val="1"/>
                <w:numId w:val="5"/>
              </w:numPr>
              <w:pBdr>
                <w:top w:val="nil"/>
                <w:left w:val="nil"/>
                <w:bottom w:val="nil"/>
                <w:right w:val="nil"/>
                <w:between w:val="nil"/>
              </w:pBdr>
              <w:jc w:val="both"/>
              <w:rPr>
                <w:sz w:val="20"/>
                <w:szCs w:val="20"/>
              </w:rPr>
            </w:pPr>
            <w:r>
              <w:rPr>
                <w:sz w:val="20"/>
                <w:szCs w:val="20"/>
              </w:rPr>
              <w:lastRenderedPageBreak/>
              <w:t>Czas pracy ciągłej na jednym ładowaniu: minimum 12 godzin w normalnych warunkach pracy.</w:t>
            </w:r>
          </w:p>
          <w:p w14:paraId="34F2E60B" w14:textId="77777777" w:rsidR="00BB4344" w:rsidRDefault="00BB4344">
            <w:pPr>
              <w:pBdr>
                <w:top w:val="nil"/>
                <w:left w:val="nil"/>
                <w:bottom w:val="nil"/>
                <w:right w:val="nil"/>
                <w:between w:val="nil"/>
              </w:pBdr>
              <w:jc w:val="both"/>
              <w:rPr>
                <w:sz w:val="20"/>
                <w:szCs w:val="20"/>
              </w:rPr>
            </w:pPr>
          </w:p>
          <w:p w14:paraId="6570085D" w14:textId="77777777" w:rsidR="00BB4344" w:rsidRDefault="000D060E">
            <w:pPr>
              <w:pBdr>
                <w:top w:val="nil"/>
                <w:left w:val="nil"/>
                <w:bottom w:val="nil"/>
                <w:right w:val="nil"/>
                <w:between w:val="nil"/>
              </w:pBdr>
              <w:jc w:val="both"/>
              <w:rPr>
                <w:sz w:val="20"/>
                <w:szCs w:val="20"/>
              </w:rPr>
            </w:pPr>
            <w:r>
              <w:rPr>
                <w:color w:val="000000"/>
                <w:sz w:val="20"/>
                <w:szCs w:val="20"/>
              </w:rPr>
              <w:t xml:space="preserve">Wyposażenie w zestawie - </w:t>
            </w:r>
            <w:r>
              <w:rPr>
                <w:sz w:val="20"/>
                <w:szCs w:val="20"/>
              </w:rPr>
              <w:t>każdy dostarczony miernik musi zawierać kompletny zestaw gotowy do użycia:</w:t>
            </w:r>
          </w:p>
          <w:p w14:paraId="15FDC5DC"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Miernik z wbudowanym czujnikiem PID 10, </w:t>
            </w:r>
            <w:proofErr w:type="spellStart"/>
            <w:r>
              <w:rPr>
                <w:sz w:val="20"/>
                <w:szCs w:val="20"/>
              </w:rPr>
              <w:t>eV</w:t>
            </w:r>
            <w:proofErr w:type="spellEnd"/>
            <w:r>
              <w:rPr>
                <w:sz w:val="20"/>
                <w:szCs w:val="20"/>
              </w:rPr>
              <w:t xml:space="preserve"> ii akumulatorem.</w:t>
            </w:r>
          </w:p>
          <w:p w14:paraId="439C35E1" w14:textId="77777777" w:rsidR="00BB4344" w:rsidRDefault="000D060E">
            <w:pPr>
              <w:numPr>
                <w:ilvl w:val="0"/>
                <w:numId w:val="5"/>
              </w:numPr>
              <w:pBdr>
                <w:top w:val="nil"/>
                <w:left w:val="nil"/>
                <w:bottom w:val="nil"/>
                <w:right w:val="nil"/>
                <w:between w:val="nil"/>
              </w:pBdr>
              <w:jc w:val="both"/>
              <w:rPr>
                <w:sz w:val="20"/>
                <w:szCs w:val="20"/>
              </w:rPr>
            </w:pPr>
            <w:r>
              <w:rPr>
                <w:sz w:val="20"/>
                <w:szCs w:val="20"/>
              </w:rPr>
              <w:t>Ładowarkę / stację dokującą z zasilaczem sieciowym 230 V.</w:t>
            </w:r>
          </w:p>
          <w:p w14:paraId="5ACBD1FA" w14:textId="77777777" w:rsidR="00BB4344" w:rsidRDefault="000D060E">
            <w:pPr>
              <w:numPr>
                <w:ilvl w:val="0"/>
                <w:numId w:val="5"/>
              </w:numPr>
              <w:pBdr>
                <w:top w:val="nil"/>
                <w:left w:val="nil"/>
                <w:bottom w:val="nil"/>
                <w:right w:val="nil"/>
                <w:between w:val="nil"/>
              </w:pBdr>
              <w:jc w:val="both"/>
              <w:rPr>
                <w:sz w:val="20"/>
                <w:szCs w:val="20"/>
              </w:rPr>
            </w:pPr>
            <w:r>
              <w:rPr>
                <w:sz w:val="20"/>
                <w:szCs w:val="20"/>
              </w:rPr>
              <w:t>Kabel komunikacyjny USB do połączenia z komputerem.</w:t>
            </w:r>
          </w:p>
          <w:p w14:paraId="58434A79" w14:textId="77777777" w:rsidR="00BB4344" w:rsidRDefault="000D060E">
            <w:pPr>
              <w:numPr>
                <w:ilvl w:val="0"/>
                <w:numId w:val="5"/>
              </w:numPr>
              <w:pBdr>
                <w:top w:val="nil"/>
                <w:left w:val="nil"/>
                <w:bottom w:val="nil"/>
                <w:right w:val="nil"/>
                <w:between w:val="nil"/>
              </w:pBdr>
              <w:jc w:val="both"/>
              <w:rPr>
                <w:sz w:val="20"/>
                <w:szCs w:val="20"/>
              </w:rPr>
            </w:pPr>
            <w:r>
              <w:rPr>
                <w:sz w:val="20"/>
                <w:szCs w:val="20"/>
              </w:rPr>
              <w:t>Nasadkę do kalibracji/zerowania (</w:t>
            </w:r>
            <w:proofErr w:type="spellStart"/>
            <w:r>
              <w:rPr>
                <w:sz w:val="20"/>
                <w:szCs w:val="20"/>
              </w:rPr>
              <w:t>Calibration</w:t>
            </w:r>
            <w:proofErr w:type="spellEnd"/>
            <w:r>
              <w:rPr>
                <w:sz w:val="20"/>
                <w:szCs w:val="20"/>
              </w:rPr>
              <w:t xml:space="preserve"> Adapter).</w:t>
            </w:r>
          </w:p>
          <w:p w14:paraId="288CD7F4" w14:textId="77777777" w:rsidR="00BB4344" w:rsidRDefault="000D060E">
            <w:pPr>
              <w:numPr>
                <w:ilvl w:val="0"/>
                <w:numId w:val="5"/>
              </w:numPr>
              <w:pBdr>
                <w:top w:val="nil"/>
                <w:left w:val="nil"/>
                <w:bottom w:val="nil"/>
                <w:right w:val="nil"/>
                <w:between w:val="nil"/>
              </w:pBdr>
              <w:jc w:val="both"/>
              <w:rPr>
                <w:sz w:val="20"/>
                <w:szCs w:val="20"/>
              </w:rPr>
            </w:pPr>
            <w:r>
              <w:rPr>
                <w:sz w:val="20"/>
                <w:szCs w:val="20"/>
              </w:rPr>
              <w:t>Zestaw startowy filtrów ochronnych czujnika.</w:t>
            </w:r>
          </w:p>
          <w:p w14:paraId="3E4576DE" w14:textId="77777777" w:rsidR="00BB4344" w:rsidRDefault="000D060E">
            <w:pPr>
              <w:numPr>
                <w:ilvl w:val="0"/>
                <w:numId w:val="5"/>
              </w:numPr>
              <w:pBdr>
                <w:top w:val="nil"/>
                <w:left w:val="nil"/>
                <w:bottom w:val="nil"/>
                <w:right w:val="nil"/>
                <w:between w:val="nil"/>
              </w:pBdr>
              <w:jc w:val="both"/>
              <w:rPr>
                <w:sz w:val="20"/>
                <w:szCs w:val="20"/>
              </w:rPr>
            </w:pPr>
            <w:r>
              <w:rPr>
                <w:sz w:val="20"/>
                <w:szCs w:val="20"/>
              </w:rPr>
              <w:t>Instrukcję obsługi w języku polskim.</w:t>
            </w:r>
          </w:p>
          <w:p w14:paraId="09EE0A94" w14:textId="77777777" w:rsidR="00BB4344" w:rsidRDefault="000D060E">
            <w:pPr>
              <w:numPr>
                <w:ilvl w:val="0"/>
                <w:numId w:val="5"/>
              </w:numPr>
              <w:pBdr>
                <w:top w:val="nil"/>
                <w:left w:val="nil"/>
                <w:bottom w:val="nil"/>
                <w:right w:val="nil"/>
                <w:between w:val="nil"/>
              </w:pBdr>
              <w:jc w:val="both"/>
              <w:rPr>
                <w:sz w:val="20"/>
                <w:szCs w:val="20"/>
              </w:rPr>
            </w:pPr>
            <w:r>
              <w:rPr>
                <w:sz w:val="20"/>
                <w:szCs w:val="20"/>
              </w:rPr>
              <w:t>Aktualne Świadectwo Kalibracji / Certyfikat Wzorcowania wydane przez producenta lub autoryzowany serwis.</w:t>
            </w:r>
          </w:p>
          <w:p w14:paraId="0C1880C6" w14:textId="77777777" w:rsidR="00BB4344" w:rsidRDefault="00BB4344">
            <w:pPr>
              <w:pBdr>
                <w:top w:val="nil"/>
                <w:left w:val="nil"/>
                <w:bottom w:val="nil"/>
                <w:right w:val="nil"/>
                <w:between w:val="nil"/>
              </w:pBdr>
              <w:jc w:val="both"/>
              <w:rPr>
                <w:sz w:val="20"/>
                <w:szCs w:val="20"/>
              </w:rPr>
            </w:pPr>
          </w:p>
          <w:p w14:paraId="2310D777" w14:textId="77777777" w:rsidR="00BB4344" w:rsidRDefault="000D060E">
            <w:pPr>
              <w:numPr>
                <w:ilvl w:val="0"/>
                <w:numId w:val="4"/>
              </w:numPr>
              <w:pBdr>
                <w:top w:val="nil"/>
                <w:left w:val="nil"/>
                <w:bottom w:val="nil"/>
                <w:right w:val="nil"/>
                <w:between w:val="nil"/>
              </w:pBdr>
              <w:ind w:left="425"/>
              <w:jc w:val="both"/>
              <w:rPr>
                <w:sz w:val="20"/>
                <w:szCs w:val="20"/>
              </w:rPr>
            </w:pPr>
            <w:r>
              <w:rPr>
                <w:sz w:val="20"/>
                <w:szCs w:val="20"/>
              </w:rPr>
              <w:t xml:space="preserve">Bezprzewodowy, osobisty detektor dwutlenku węgla CO2 – Honeywell </w:t>
            </w:r>
            <w:proofErr w:type="spellStart"/>
            <w:r>
              <w:rPr>
                <w:sz w:val="20"/>
                <w:szCs w:val="20"/>
              </w:rPr>
              <w:t>ToxiRAE</w:t>
            </w:r>
            <w:proofErr w:type="spellEnd"/>
            <w:r>
              <w:rPr>
                <w:sz w:val="20"/>
                <w:szCs w:val="20"/>
              </w:rPr>
              <w:t xml:space="preserve"> Pro CO2 (lub równoważny, spełniający wszystkie poniższe wymagania techniczne, funkcjonalne i </w:t>
            </w:r>
            <w:proofErr w:type="spellStart"/>
            <w:r>
              <w:rPr>
                <w:sz w:val="20"/>
                <w:szCs w:val="20"/>
              </w:rPr>
              <w:t>użytecznościowe</w:t>
            </w:r>
            <w:proofErr w:type="spellEnd"/>
            <w:r>
              <w:rPr>
                <w:sz w:val="20"/>
                <w:szCs w:val="20"/>
              </w:rPr>
              <w:t>).</w:t>
            </w:r>
          </w:p>
          <w:p w14:paraId="5826B829"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Zastosowanie: Osobisty miernik bezpieczeństwa przeznaczony do ciągłego monitorowania zagrożeń związanych z niebezpiecznym stężeniem dwutlenku węgla C2 w powietrzu.</w:t>
            </w:r>
          </w:p>
          <w:p w14:paraId="6073E51E" w14:textId="77777777" w:rsidR="00BB4344" w:rsidRDefault="000D060E">
            <w:pPr>
              <w:numPr>
                <w:ilvl w:val="0"/>
                <w:numId w:val="5"/>
              </w:numPr>
              <w:pBdr>
                <w:top w:val="nil"/>
                <w:left w:val="nil"/>
                <w:bottom w:val="nil"/>
                <w:right w:val="nil"/>
                <w:between w:val="nil"/>
              </w:pBdr>
              <w:jc w:val="both"/>
              <w:rPr>
                <w:sz w:val="20"/>
                <w:szCs w:val="20"/>
              </w:rPr>
            </w:pPr>
            <w:r>
              <w:rPr>
                <w:sz w:val="20"/>
                <w:szCs w:val="20"/>
              </w:rPr>
              <w:t>Technologia detekcji:</w:t>
            </w:r>
          </w:p>
          <w:p w14:paraId="5929A323" w14:textId="77777777" w:rsidR="00BB4344" w:rsidRDefault="000D060E">
            <w:pPr>
              <w:numPr>
                <w:ilvl w:val="1"/>
                <w:numId w:val="5"/>
              </w:numPr>
              <w:pBdr>
                <w:top w:val="nil"/>
                <w:left w:val="nil"/>
                <w:bottom w:val="nil"/>
                <w:right w:val="nil"/>
                <w:between w:val="nil"/>
              </w:pBdr>
              <w:jc w:val="both"/>
              <w:rPr>
                <w:sz w:val="20"/>
                <w:szCs w:val="20"/>
              </w:rPr>
            </w:pPr>
            <w:r>
              <w:rPr>
                <w:sz w:val="20"/>
                <w:szCs w:val="20"/>
              </w:rPr>
              <w:t>Czujnik podczerwieni NDIR (Non-</w:t>
            </w:r>
            <w:proofErr w:type="spellStart"/>
            <w:r>
              <w:rPr>
                <w:sz w:val="20"/>
                <w:szCs w:val="20"/>
              </w:rPr>
              <w:t>Dispersive</w:t>
            </w:r>
            <w:proofErr w:type="spellEnd"/>
            <w:r>
              <w:rPr>
                <w:sz w:val="20"/>
                <w:szCs w:val="20"/>
              </w:rPr>
              <w:t xml:space="preserve"> </w:t>
            </w:r>
            <w:proofErr w:type="spellStart"/>
            <w:r>
              <w:rPr>
                <w:sz w:val="20"/>
                <w:szCs w:val="20"/>
              </w:rPr>
              <w:t>Infrared</w:t>
            </w:r>
            <w:proofErr w:type="spellEnd"/>
            <w:r>
              <w:rPr>
                <w:sz w:val="20"/>
                <w:szCs w:val="20"/>
              </w:rPr>
              <w:t>) przeznaczony do dedykowanego pomiaru CO2, charakteryzujący się wysoką odpornością na zatrucia i zmienne warunki atmosferyczne.</w:t>
            </w:r>
          </w:p>
          <w:p w14:paraId="2D645D7E"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pomiarowy:</w:t>
            </w:r>
          </w:p>
          <w:p w14:paraId="7E637433"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Zakres pomiaru CO2: od 0 </w:t>
            </w:r>
            <w:proofErr w:type="spellStart"/>
            <w:r>
              <w:rPr>
                <w:sz w:val="20"/>
                <w:szCs w:val="20"/>
              </w:rPr>
              <w:t>ppm</w:t>
            </w:r>
            <w:proofErr w:type="spellEnd"/>
            <w:r>
              <w:rPr>
                <w:sz w:val="20"/>
                <w:szCs w:val="20"/>
              </w:rPr>
              <w:t xml:space="preserve"> do minimum 50 000 </w:t>
            </w:r>
            <w:proofErr w:type="spellStart"/>
            <w:r>
              <w:rPr>
                <w:sz w:val="20"/>
                <w:szCs w:val="20"/>
              </w:rPr>
              <w:t>ppm</w:t>
            </w:r>
            <w:proofErr w:type="spellEnd"/>
            <w:r>
              <w:rPr>
                <w:sz w:val="20"/>
                <w:szCs w:val="20"/>
              </w:rPr>
              <w:t xml:space="preserve"> (0 - 5% </w:t>
            </w:r>
            <w:proofErr w:type="spellStart"/>
            <w:r>
              <w:rPr>
                <w:sz w:val="20"/>
                <w:szCs w:val="20"/>
              </w:rPr>
              <w:t>Obj</w:t>
            </w:r>
            <w:proofErr w:type="spellEnd"/>
            <w:r>
              <w:rPr>
                <w:sz w:val="20"/>
                <w:szCs w:val="20"/>
              </w:rPr>
              <w:t>).</w:t>
            </w:r>
          </w:p>
          <w:p w14:paraId="486DC907"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Rozdzielczość pomiaru: 100 </w:t>
            </w:r>
            <w:proofErr w:type="spellStart"/>
            <w:r>
              <w:rPr>
                <w:sz w:val="20"/>
                <w:szCs w:val="20"/>
              </w:rPr>
              <w:t>ppm</w:t>
            </w:r>
            <w:proofErr w:type="spellEnd"/>
            <w:r>
              <w:rPr>
                <w:sz w:val="20"/>
                <w:szCs w:val="20"/>
              </w:rPr>
              <w:t>.</w:t>
            </w:r>
          </w:p>
          <w:p w14:paraId="36C5FF2A" w14:textId="77777777" w:rsidR="00BB4344" w:rsidRDefault="000D060E">
            <w:pPr>
              <w:numPr>
                <w:ilvl w:val="0"/>
                <w:numId w:val="5"/>
              </w:numPr>
              <w:pBdr>
                <w:top w:val="nil"/>
                <w:left w:val="nil"/>
                <w:bottom w:val="nil"/>
                <w:right w:val="nil"/>
                <w:between w:val="nil"/>
              </w:pBdr>
              <w:jc w:val="both"/>
              <w:rPr>
                <w:sz w:val="20"/>
                <w:szCs w:val="20"/>
              </w:rPr>
            </w:pPr>
            <w:r>
              <w:rPr>
                <w:sz w:val="20"/>
                <w:szCs w:val="20"/>
              </w:rPr>
              <w:t>Sposób poboru próbki:</w:t>
            </w:r>
          </w:p>
          <w:p w14:paraId="64DABE21" w14:textId="77777777" w:rsidR="00BB4344" w:rsidRDefault="000D060E">
            <w:pPr>
              <w:numPr>
                <w:ilvl w:val="1"/>
                <w:numId w:val="5"/>
              </w:numPr>
              <w:pBdr>
                <w:top w:val="nil"/>
                <w:left w:val="nil"/>
                <w:bottom w:val="nil"/>
                <w:right w:val="nil"/>
                <w:between w:val="nil"/>
              </w:pBdr>
              <w:jc w:val="both"/>
              <w:rPr>
                <w:sz w:val="20"/>
                <w:szCs w:val="20"/>
              </w:rPr>
            </w:pPr>
            <w:r>
              <w:rPr>
                <w:sz w:val="20"/>
                <w:szCs w:val="20"/>
              </w:rPr>
              <w:t>Dyfuzyjny (z możliwością podłączenia zewnętrznej ręcznej lub elektrycznej pompki ssącej do pobierania próbek z odległości).</w:t>
            </w:r>
          </w:p>
          <w:p w14:paraId="36BCE9F5" w14:textId="77777777" w:rsidR="00BB4344" w:rsidRDefault="000D060E">
            <w:pPr>
              <w:numPr>
                <w:ilvl w:val="0"/>
                <w:numId w:val="5"/>
              </w:numPr>
              <w:pBdr>
                <w:top w:val="nil"/>
                <w:left w:val="nil"/>
                <w:bottom w:val="nil"/>
                <w:right w:val="nil"/>
                <w:between w:val="nil"/>
              </w:pBdr>
              <w:jc w:val="both"/>
              <w:rPr>
                <w:sz w:val="20"/>
                <w:szCs w:val="20"/>
              </w:rPr>
            </w:pPr>
            <w:r>
              <w:rPr>
                <w:color w:val="000000"/>
                <w:sz w:val="20"/>
                <w:szCs w:val="20"/>
              </w:rPr>
              <w:t>Konstrukcja, funkcjonalność i bezpieczeństwo</w:t>
            </w:r>
          </w:p>
          <w:p w14:paraId="08681A0C" w14:textId="77777777" w:rsidR="00BB4344" w:rsidRDefault="000D060E">
            <w:pPr>
              <w:numPr>
                <w:ilvl w:val="1"/>
                <w:numId w:val="5"/>
              </w:numPr>
              <w:pBdr>
                <w:top w:val="nil"/>
                <w:left w:val="nil"/>
                <w:bottom w:val="nil"/>
                <w:right w:val="nil"/>
                <w:between w:val="nil"/>
              </w:pBdr>
              <w:jc w:val="both"/>
              <w:rPr>
                <w:sz w:val="20"/>
                <w:szCs w:val="20"/>
              </w:rPr>
            </w:pPr>
            <w:r>
              <w:rPr>
                <w:sz w:val="20"/>
                <w:szCs w:val="20"/>
              </w:rPr>
              <w:t>Wytrzymała obudowa odporna na wstrząsy, uderzenia i trudne warunki środowiskowe.</w:t>
            </w:r>
          </w:p>
          <w:p w14:paraId="1CBC011F" w14:textId="77777777" w:rsidR="00BB4344" w:rsidRDefault="000D060E">
            <w:pPr>
              <w:numPr>
                <w:ilvl w:val="1"/>
                <w:numId w:val="5"/>
              </w:numPr>
              <w:pBdr>
                <w:top w:val="nil"/>
                <w:left w:val="nil"/>
                <w:bottom w:val="nil"/>
                <w:right w:val="nil"/>
                <w:between w:val="nil"/>
              </w:pBdr>
              <w:jc w:val="both"/>
              <w:rPr>
                <w:sz w:val="20"/>
                <w:szCs w:val="20"/>
              </w:rPr>
            </w:pPr>
            <w:r>
              <w:rPr>
                <w:sz w:val="20"/>
                <w:szCs w:val="20"/>
              </w:rPr>
              <w:t>Klasa szczelności: min. IP65 (lub IP67).</w:t>
            </w:r>
          </w:p>
          <w:p w14:paraId="7383D607" w14:textId="77777777" w:rsidR="00BB4344" w:rsidRDefault="000D060E">
            <w:pPr>
              <w:numPr>
                <w:ilvl w:val="1"/>
                <w:numId w:val="5"/>
              </w:numPr>
              <w:pBdr>
                <w:top w:val="nil"/>
                <w:left w:val="nil"/>
                <w:bottom w:val="nil"/>
                <w:right w:val="nil"/>
                <w:between w:val="nil"/>
              </w:pBdr>
              <w:jc w:val="both"/>
              <w:rPr>
                <w:sz w:val="20"/>
                <w:szCs w:val="20"/>
              </w:rPr>
            </w:pPr>
            <w:r>
              <w:rPr>
                <w:sz w:val="20"/>
                <w:szCs w:val="20"/>
              </w:rPr>
              <w:t>Kompaktowa i lekka konstrukcja umożliwiająca wygodne noszenie na odzieży roboczej (waga max. 235 g).</w:t>
            </w:r>
          </w:p>
          <w:p w14:paraId="23B6CD98" w14:textId="77777777" w:rsidR="00BB4344" w:rsidRDefault="000D060E">
            <w:pPr>
              <w:numPr>
                <w:ilvl w:val="1"/>
                <w:numId w:val="5"/>
              </w:numPr>
              <w:pBdr>
                <w:top w:val="nil"/>
                <w:left w:val="nil"/>
                <w:bottom w:val="nil"/>
                <w:right w:val="nil"/>
                <w:between w:val="nil"/>
              </w:pBdr>
              <w:jc w:val="both"/>
              <w:rPr>
                <w:sz w:val="20"/>
                <w:szCs w:val="20"/>
              </w:rPr>
            </w:pPr>
            <w:r>
              <w:rPr>
                <w:sz w:val="20"/>
                <w:szCs w:val="20"/>
              </w:rPr>
              <w:t>Wbudowany solidny, stalowy klips (typu krokodylek).</w:t>
            </w:r>
          </w:p>
          <w:p w14:paraId="36FA0E38"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Wyświetlacz i obsługa:</w:t>
            </w:r>
          </w:p>
          <w:p w14:paraId="3200578E" w14:textId="77777777" w:rsidR="00BB4344" w:rsidRDefault="000D060E">
            <w:pPr>
              <w:numPr>
                <w:ilvl w:val="1"/>
                <w:numId w:val="5"/>
              </w:numPr>
              <w:pBdr>
                <w:top w:val="nil"/>
                <w:left w:val="nil"/>
                <w:bottom w:val="nil"/>
                <w:right w:val="nil"/>
                <w:between w:val="nil"/>
              </w:pBdr>
              <w:jc w:val="both"/>
              <w:rPr>
                <w:sz w:val="20"/>
                <w:szCs w:val="20"/>
              </w:rPr>
            </w:pPr>
            <w:r>
              <w:rPr>
                <w:sz w:val="20"/>
                <w:szCs w:val="20"/>
              </w:rPr>
              <w:t>Duży, czytelny, podświetlany wyświetlacz graficzny LCD.</w:t>
            </w:r>
          </w:p>
          <w:p w14:paraId="522BBAED" w14:textId="77777777" w:rsidR="00BB4344" w:rsidRDefault="000D060E">
            <w:pPr>
              <w:numPr>
                <w:ilvl w:val="1"/>
                <w:numId w:val="5"/>
              </w:numPr>
              <w:pBdr>
                <w:top w:val="nil"/>
                <w:left w:val="nil"/>
                <w:bottom w:val="nil"/>
                <w:right w:val="nil"/>
                <w:between w:val="nil"/>
              </w:pBdr>
              <w:jc w:val="both"/>
              <w:rPr>
                <w:sz w:val="20"/>
                <w:szCs w:val="20"/>
              </w:rPr>
            </w:pPr>
            <w:r>
              <w:rPr>
                <w:sz w:val="20"/>
                <w:szCs w:val="20"/>
              </w:rPr>
              <w:t>Odczyt wartości stężenia gazu w czasie rzeczywistym, wskaźniki stanu baterii, poziomu sygnału oraz alarmów.</w:t>
            </w:r>
          </w:p>
          <w:p w14:paraId="72AEF5DA" w14:textId="77777777" w:rsidR="00BB4344" w:rsidRDefault="000D060E">
            <w:pPr>
              <w:numPr>
                <w:ilvl w:val="1"/>
                <w:numId w:val="5"/>
              </w:numPr>
              <w:pBdr>
                <w:top w:val="nil"/>
                <w:left w:val="nil"/>
                <w:bottom w:val="nil"/>
                <w:right w:val="nil"/>
                <w:between w:val="nil"/>
              </w:pBdr>
              <w:jc w:val="both"/>
              <w:rPr>
                <w:sz w:val="20"/>
                <w:szCs w:val="20"/>
              </w:rPr>
            </w:pPr>
            <w:r>
              <w:rPr>
                <w:sz w:val="20"/>
                <w:szCs w:val="20"/>
              </w:rPr>
              <w:t>Intuicyjna obsługa za pomocą 2 przycisków (możliwa praca w rękawicach ochronnych).</w:t>
            </w:r>
          </w:p>
          <w:p w14:paraId="3D1AB1A5" w14:textId="77777777" w:rsidR="00BB4344" w:rsidRDefault="000D060E">
            <w:pPr>
              <w:numPr>
                <w:ilvl w:val="0"/>
                <w:numId w:val="5"/>
              </w:numPr>
              <w:pBdr>
                <w:top w:val="nil"/>
                <w:left w:val="nil"/>
                <w:bottom w:val="nil"/>
                <w:right w:val="nil"/>
                <w:between w:val="nil"/>
              </w:pBdr>
              <w:jc w:val="both"/>
              <w:rPr>
                <w:sz w:val="20"/>
                <w:szCs w:val="20"/>
              </w:rPr>
            </w:pPr>
            <w:r>
              <w:rPr>
                <w:sz w:val="20"/>
                <w:szCs w:val="20"/>
              </w:rPr>
              <w:t>Sygnalizacja alarmowa (wielokierunkowa):</w:t>
            </w:r>
          </w:p>
          <w:p w14:paraId="441DCDC0"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Głośny alarm dźwiękowy: min. 95 </w:t>
            </w:r>
            <w:proofErr w:type="spellStart"/>
            <w:r>
              <w:rPr>
                <w:sz w:val="20"/>
                <w:szCs w:val="20"/>
              </w:rPr>
              <w:t>dB</w:t>
            </w:r>
            <w:proofErr w:type="spellEnd"/>
            <w:r>
              <w:rPr>
                <w:sz w:val="20"/>
                <w:szCs w:val="20"/>
              </w:rPr>
              <w:t xml:space="preserve"> z odległości 30 cm.</w:t>
            </w:r>
          </w:p>
          <w:p w14:paraId="466B0B2D" w14:textId="77777777" w:rsidR="00BB4344" w:rsidRDefault="000D060E">
            <w:pPr>
              <w:numPr>
                <w:ilvl w:val="1"/>
                <w:numId w:val="5"/>
              </w:numPr>
              <w:pBdr>
                <w:top w:val="nil"/>
                <w:left w:val="nil"/>
                <w:bottom w:val="nil"/>
                <w:right w:val="nil"/>
                <w:between w:val="nil"/>
              </w:pBdr>
              <w:jc w:val="both"/>
              <w:rPr>
                <w:sz w:val="20"/>
                <w:szCs w:val="20"/>
              </w:rPr>
            </w:pPr>
            <w:r>
              <w:rPr>
                <w:sz w:val="20"/>
                <w:szCs w:val="20"/>
              </w:rPr>
              <w:t>Alarm optyczny: bardzo jasne, czerwone diody LED widoczne pod kątem 360.</w:t>
            </w:r>
          </w:p>
          <w:p w14:paraId="1398A1AE" w14:textId="77777777" w:rsidR="00BB4344" w:rsidRDefault="000D060E">
            <w:pPr>
              <w:numPr>
                <w:ilvl w:val="1"/>
                <w:numId w:val="5"/>
              </w:numPr>
              <w:pBdr>
                <w:top w:val="nil"/>
                <w:left w:val="nil"/>
                <w:bottom w:val="nil"/>
                <w:right w:val="nil"/>
                <w:between w:val="nil"/>
              </w:pBdr>
              <w:jc w:val="both"/>
              <w:rPr>
                <w:sz w:val="20"/>
                <w:szCs w:val="20"/>
              </w:rPr>
            </w:pPr>
            <w:r>
              <w:rPr>
                <w:sz w:val="20"/>
                <w:szCs w:val="20"/>
              </w:rPr>
              <w:t>Alarm wibracyjny.</w:t>
            </w:r>
          </w:p>
          <w:p w14:paraId="617F4C01"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Obsługa alarmów </w:t>
            </w:r>
            <w:proofErr w:type="spellStart"/>
            <w:r>
              <w:rPr>
                <w:sz w:val="20"/>
                <w:szCs w:val="20"/>
              </w:rPr>
              <w:t>proprogowych</w:t>
            </w:r>
            <w:proofErr w:type="spellEnd"/>
            <w:r>
              <w:rPr>
                <w:sz w:val="20"/>
                <w:szCs w:val="20"/>
              </w:rPr>
              <w:t xml:space="preserve">: STEL, TWA, </w:t>
            </w:r>
            <w:proofErr w:type="spellStart"/>
            <w:r>
              <w:rPr>
                <w:sz w:val="20"/>
                <w:szCs w:val="20"/>
              </w:rPr>
              <w:t>Low</w:t>
            </w:r>
            <w:proofErr w:type="spellEnd"/>
            <w:r>
              <w:rPr>
                <w:sz w:val="20"/>
                <w:szCs w:val="20"/>
              </w:rPr>
              <w:t xml:space="preserve"> (niski), High (wysoki) oraz alarmu braku ruchu / upadku użytkownika (Man Down).</w:t>
            </w:r>
          </w:p>
          <w:p w14:paraId="6B939A40"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i czas pracy:</w:t>
            </w:r>
          </w:p>
          <w:p w14:paraId="18918BED" w14:textId="77777777" w:rsidR="00BB4344" w:rsidRDefault="000D060E">
            <w:pPr>
              <w:numPr>
                <w:ilvl w:val="1"/>
                <w:numId w:val="5"/>
              </w:numPr>
              <w:pBdr>
                <w:top w:val="nil"/>
                <w:left w:val="nil"/>
                <w:bottom w:val="nil"/>
                <w:right w:val="nil"/>
                <w:between w:val="nil"/>
              </w:pBdr>
              <w:jc w:val="both"/>
              <w:rPr>
                <w:sz w:val="20"/>
                <w:szCs w:val="20"/>
              </w:rPr>
            </w:pPr>
            <w:r>
              <w:rPr>
                <w:sz w:val="20"/>
                <w:szCs w:val="20"/>
              </w:rPr>
              <w:t xml:space="preserve">Wbudowany akumulator </w:t>
            </w:r>
            <w:proofErr w:type="spellStart"/>
            <w:r>
              <w:rPr>
                <w:sz w:val="20"/>
                <w:szCs w:val="20"/>
              </w:rPr>
              <w:t>litowo</w:t>
            </w:r>
            <w:proofErr w:type="spellEnd"/>
            <w:r>
              <w:rPr>
                <w:sz w:val="20"/>
                <w:szCs w:val="20"/>
              </w:rPr>
              <w:t>-jonowy (Li-</w:t>
            </w:r>
            <w:proofErr w:type="spellStart"/>
            <w:r>
              <w:rPr>
                <w:sz w:val="20"/>
                <w:szCs w:val="20"/>
              </w:rPr>
              <w:t>Ion</w:t>
            </w:r>
            <w:proofErr w:type="spellEnd"/>
            <w:r>
              <w:rPr>
                <w:sz w:val="20"/>
                <w:szCs w:val="20"/>
              </w:rPr>
              <w:t>) ładowany przez dedykowaną stację dokującą/adapter.</w:t>
            </w:r>
          </w:p>
          <w:p w14:paraId="22B1D48C" w14:textId="77777777" w:rsidR="00BB4344" w:rsidRDefault="000D060E">
            <w:pPr>
              <w:numPr>
                <w:ilvl w:val="1"/>
                <w:numId w:val="5"/>
              </w:numPr>
              <w:pBdr>
                <w:top w:val="nil"/>
                <w:left w:val="nil"/>
                <w:bottom w:val="nil"/>
                <w:right w:val="nil"/>
                <w:between w:val="nil"/>
              </w:pBdr>
              <w:jc w:val="both"/>
              <w:rPr>
                <w:sz w:val="20"/>
                <w:szCs w:val="20"/>
              </w:rPr>
            </w:pPr>
            <w:r>
              <w:rPr>
                <w:sz w:val="20"/>
                <w:szCs w:val="20"/>
              </w:rPr>
              <w:t>Czas pracy ciągłej na jednym ładowaniu: minimum 11 godzin w normalnych warunkach pracy.</w:t>
            </w:r>
          </w:p>
          <w:p w14:paraId="1B33C359" w14:textId="77777777" w:rsidR="00BB4344" w:rsidRDefault="000D060E">
            <w:pPr>
              <w:numPr>
                <w:ilvl w:val="0"/>
                <w:numId w:val="5"/>
              </w:numPr>
              <w:pBdr>
                <w:top w:val="nil"/>
                <w:left w:val="nil"/>
                <w:bottom w:val="nil"/>
                <w:right w:val="nil"/>
                <w:between w:val="nil"/>
              </w:pBdr>
              <w:jc w:val="both"/>
              <w:rPr>
                <w:sz w:val="20"/>
                <w:szCs w:val="20"/>
              </w:rPr>
            </w:pPr>
            <w:r>
              <w:rPr>
                <w:sz w:val="20"/>
                <w:szCs w:val="20"/>
              </w:rPr>
              <w:t>Każdy dostarczony miernik musi zawierać kompletny zestaw gotowy do użycia:</w:t>
            </w:r>
          </w:p>
          <w:p w14:paraId="2BD9E18F" w14:textId="77777777" w:rsidR="00BB4344" w:rsidRDefault="000D060E">
            <w:pPr>
              <w:numPr>
                <w:ilvl w:val="1"/>
                <w:numId w:val="5"/>
              </w:numPr>
              <w:pBdr>
                <w:top w:val="nil"/>
                <w:left w:val="nil"/>
                <w:bottom w:val="nil"/>
                <w:right w:val="nil"/>
                <w:between w:val="nil"/>
              </w:pBdr>
              <w:jc w:val="both"/>
              <w:rPr>
                <w:sz w:val="20"/>
                <w:szCs w:val="20"/>
              </w:rPr>
            </w:pPr>
            <w:r>
              <w:rPr>
                <w:sz w:val="20"/>
                <w:szCs w:val="20"/>
              </w:rPr>
              <w:t>Miernik CO2 z wbudowanym czujnikiem NDIR CO2 i akumulatorem.</w:t>
            </w:r>
          </w:p>
          <w:p w14:paraId="60AEF593" w14:textId="77777777" w:rsidR="00BB4344" w:rsidRDefault="000D060E">
            <w:pPr>
              <w:numPr>
                <w:ilvl w:val="1"/>
                <w:numId w:val="5"/>
              </w:numPr>
              <w:pBdr>
                <w:top w:val="nil"/>
                <w:left w:val="nil"/>
                <w:bottom w:val="nil"/>
                <w:right w:val="nil"/>
                <w:between w:val="nil"/>
              </w:pBdr>
              <w:jc w:val="both"/>
              <w:rPr>
                <w:sz w:val="20"/>
                <w:szCs w:val="20"/>
              </w:rPr>
            </w:pPr>
            <w:r>
              <w:rPr>
                <w:sz w:val="20"/>
                <w:szCs w:val="20"/>
              </w:rPr>
              <w:t>Ładowarkę / stację dokującą z zasilaczem sieciowym 230 V.</w:t>
            </w:r>
          </w:p>
          <w:p w14:paraId="3310054F" w14:textId="77777777" w:rsidR="00BB4344" w:rsidRDefault="000D060E">
            <w:pPr>
              <w:numPr>
                <w:ilvl w:val="1"/>
                <w:numId w:val="5"/>
              </w:numPr>
              <w:pBdr>
                <w:top w:val="nil"/>
                <w:left w:val="nil"/>
                <w:bottom w:val="nil"/>
                <w:right w:val="nil"/>
                <w:between w:val="nil"/>
              </w:pBdr>
              <w:jc w:val="both"/>
              <w:rPr>
                <w:sz w:val="20"/>
                <w:szCs w:val="20"/>
              </w:rPr>
            </w:pPr>
            <w:r>
              <w:rPr>
                <w:sz w:val="20"/>
                <w:szCs w:val="20"/>
              </w:rPr>
              <w:t>Kabel komunikacyjny USB do połączenia z komputerem.</w:t>
            </w:r>
          </w:p>
          <w:p w14:paraId="08A879AD" w14:textId="77777777" w:rsidR="00BB4344" w:rsidRDefault="000D060E">
            <w:pPr>
              <w:numPr>
                <w:ilvl w:val="1"/>
                <w:numId w:val="5"/>
              </w:numPr>
              <w:pBdr>
                <w:top w:val="nil"/>
                <w:left w:val="nil"/>
                <w:bottom w:val="nil"/>
                <w:right w:val="nil"/>
                <w:between w:val="nil"/>
              </w:pBdr>
              <w:jc w:val="both"/>
              <w:rPr>
                <w:sz w:val="20"/>
                <w:szCs w:val="20"/>
              </w:rPr>
            </w:pPr>
            <w:r>
              <w:rPr>
                <w:sz w:val="20"/>
                <w:szCs w:val="20"/>
              </w:rPr>
              <w:t>Nasadkę do kalibracji/zerowania (</w:t>
            </w:r>
            <w:proofErr w:type="spellStart"/>
            <w:r>
              <w:rPr>
                <w:sz w:val="20"/>
                <w:szCs w:val="20"/>
              </w:rPr>
              <w:t>Calibration</w:t>
            </w:r>
            <w:proofErr w:type="spellEnd"/>
            <w:r>
              <w:rPr>
                <w:sz w:val="20"/>
                <w:szCs w:val="20"/>
              </w:rPr>
              <w:t xml:space="preserve"> Adapter).</w:t>
            </w:r>
          </w:p>
          <w:p w14:paraId="42508A62" w14:textId="77777777" w:rsidR="00BB4344" w:rsidRDefault="000D060E">
            <w:pPr>
              <w:numPr>
                <w:ilvl w:val="1"/>
                <w:numId w:val="5"/>
              </w:numPr>
              <w:pBdr>
                <w:top w:val="nil"/>
                <w:left w:val="nil"/>
                <w:bottom w:val="nil"/>
                <w:right w:val="nil"/>
                <w:between w:val="nil"/>
              </w:pBdr>
              <w:jc w:val="both"/>
              <w:rPr>
                <w:sz w:val="20"/>
                <w:szCs w:val="20"/>
              </w:rPr>
            </w:pPr>
            <w:r>
              <w:rPr>
                <w:sz w:val="20"/>
                <w:szCs w:val="20"/>
              </w:rPr>
              <w:t>Zestaw startowy filtrów ochronnych czujnika.</w:t>
            </w:r>
          </w:p>
          <w:p w14:paraId="26D9B5B5" w14:textId="77777777" w:rsidR="00BB4344" w:rsidRDefault="000D060E">
            <w:pPr>
              <w:numPr>
                <w:ilvl w:val="1"/>
                <w:numId w:val="5"/>
              </w:numPr>
              <w:pBdr>
                <w:top w:val="nil"/>
                <w:left w:val="nil"/>
                <w:bottom w:val="nil"/>
                <w:right w:val="nil"/>
                <w:between w:val="nil"/>
              </w:pBdr>
              <w:jc w:val="both"/>
              <w:rPr>
                <w:sz w:val="20"/>
                <w:szCs w:val="20"/>
              </w:rPr>
            </w:pPr>
            <w:r>
              <w:rPr>
                <w:sz w:val="20"/>
                <w:szCs w:val="20"/>
              </w:rPr>
              <w:t>Instrukcję obsługi w języku polskim.</w:t>
            </w:r>
          </w:p>
          <w:p w14:paraId="091CAE02" w14:textId="77777777" w:rsidR="00BB4344" w:rsidRDefault="000D060E">
            <w:pPr>
              <w:numPr>
                <w:ilvl w:val="1"/>
                <w:numId w:val="5"/>
              </w:numPr>
              <w:pBdr>
                <w:top w:val="nil"/>
                <w:left w:val="nil"/>
                <w:bottom w:val="nil"/>
                <w:right w:val="nil"/>
                <w:between w:val="nil"/>
              </w:pBdr>
              <w:jc w:val="both"/>
              <w:rPr>
                <w:sz w:val="20"/>
                <w:szCs w:val="20"/>
              </w:rPr>
            </w:pPr>
            <w:r>
              <w:rPr>
                <w:sz w:val="20"/>
                <w:szCs w:val="20"/>
              </w:rPr>
              <w:t>Aktualne Świadectwo Kalibracji / Certyfikat Wzorcowania wydane przez producenta lub autoryzowany serwis</w:t>
            </w:r>
            <w:r>
              <w:rPr>
                <w:rFonts w:ascii="Arial" w:eastAsia="Arial" w:hAnsi="Arial" w:cs="Arial"/>
                <w:sz w:val="20"/>
                <w:szCs w:val="20"/>
              </w:rPr>
              <w:t>.</w:t>
            </w:r>
          </w:p>
        </w:tc>
      </w:tr>
      <w:tr w:rsidR="00BB4344" w14:paraId="020DEB2A" w14:textId="77777777">
        <w:tc>
          <w:tcPr>
            <w:tcW w:w="915" w:type="dxa"/>
            <w:tcMar>
              <w:left w:w="98" w:type="dxa"/>
            </w:tcMar>
          </w:tcPr>
          <w:p w14:paraId="0457C897" w14:textId="77777777" w:rsidR="00BB4344" w:rsidRDefault="000D060E">
            <w:pPr>
              <w:ind w:left="679" w:hanging="679"/>
              <w:rPr>
                <w:color w:val="00000A"/>
                <w:sz w:val="20"/>
                <w:szCs w:val="20"/>
              </w:rPr>
            </w:pPr>
            <w:r>
              <w:rPr>
                <w:color w:val="00000A"/>
                <w:sz w:val="20"/>
                <w:szCs w:val="20"/>
              </w:rPr>
              <w:lastRenderedPageBreak/>
              <w:t>8.10</w:t>
            </w:r>
          </w:p>
        </w:tc>
        <w:tc>
          <w:tcPr>
            <w:tcW w:w="9675" w:type="dxa"/>
            <w:tcMar>
              <w:left w:w="98" w:type="dxa"/>
            </w:tcMar>
          </w:tcPr>
          <w:p w14:paraId="36B6FE81" w14:textId="77777777" w:rsidR="00BB4344" w:rsidRDefault="000D060E">
            <w:pPr>
              <w:keepLines/>
              <w:spacing w:line="276" w:lineRule="auto"/>
              <w:jc w:val="both"/>
              <w:rPr>
                <w:sz w:val="20"/>
                <w:szCs w:val="20"/>
              </w:rPr>
            </w:pPr>
            <w:r>
              <w:rPr>
                <w:sz w:val="20"/>
                <w:szCs w:val="20"/>
              </w:rPr>
              <w:t>Detektor metalu / zbrojenia, drewna, przewodów pod napięciem. Wymagana charakterystyka:</w:t>
            </w:r>
          </w:p>
          <w:p w14:paraId="254E76CD"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Technologia detekcji: </w:t>
            </w:r>
            <w:proofErr w:type="spellStart"/>
            <w:r>
              <w:rPr>
                <w:sz w:val="20"/>
                <w:szCs w:val="20"/>
              </w:rPr>
              <w:t>Ultraszerokopasmowa</w:t>
            </w:r>
            <w:proofErr w:type="spellEnd"/>
            <w:r>
              <w:rPr>
                <w:sz w:val="20"/>
                <w:szCs w:val="20"/>
              </w:rPr>
              <w:t xml:space="preserve"> technologia radarowa.</w:t>
            </w:r>
          </w:p>
          <w:p w14:paraId="4E306B71"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Maksymalna głębokość detekcji: Nie mniej niż 200 mm.</w:t>
            </w:r>
          </w:p>
          <w:p w14:paraId="3296A724" w14:textId="77777777" w:rsidR="00BB4344" w:rsidRDefault="000D060E">
            <w:pPr>
              <w:numPr>
                <w:ilvl w:val="0"/>
                <w:numId w:val="5"/>
              </w:numPr>
              <w:pBdr>
                <w:top w:val="nil"/>
                <w:left w:val="nil"/>
                <w:bottom w:val="nil"/>
                <w:right w:val="nil"/>
                <w:between w:val="nil"/>
              </w:pBdr>
              <w:jc w:val="both"/>
              <w:rPr>
                <w:sz w:val="20"/>
                <w:szCs w:val="20"/>
              </w:rPr>
            </w:pPr>
            <w:r>
              <w:rPr>
                <w:sz w:val="20"/>
                <w:szCs w:val="20"/>
              </w:rPr>
              <w:t>Dokładność lokalizacji środka obiektu: ± 5 mm.</w:t>
            </w:r>
          </w:p>
          <w:p w14:paraId="5896E8CB"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Wykrywane materiały:</w:t>
            </w:r>
          </w:p>
          <w:p w14:paraId="306D8FFC" w14:textId="77777777" w:rsidR="00BB4344" w:rsidRDefault="000D060E">
            <w:pPr>
              <w:numPr>
                <w:ilvl w:val="0"/>
                <w:numId w:val="5"/>
              </w:numPr>
              <w:pBdr>
                <w:top w:val="nil"/>
                <w:left w:val="nil"/>
                <w:bottom w:val="nil"/>
                <w:right w:val="nil"/>
                <w:between w:val="nil"/>
              </w:pBdr>
              <w:jc w:val="both"/>
              <w:rPr>
                <w:sz w:val="20"/>
                <w:szCs w:val="20"/>
              </w:rPr>
            </w:pPr>
            <w:r>
              <w:rPr>
                <w:sz w:val="20"/>
                <w:szCs w:val="20"/>
              </w:rPr>
              <w:t>Metale magnetyczne (np. stal, żelazo).</w:t>
            </w:r>
          </w:p>
          <w:p w14:paraId="76398106" w14:textId="77777777" w:rsidR="00BB4344" w:rsidRDefault="000D060E">
            <w:pPr>
              <w:numPr>
                <w:ilvl w:val="0"/>
                <w:numId w:val="5"/>
              </w:numPr>
              <w:pBdr>
                <w:top w:val="nil"/>
                <w:left w:val="nil"/>
                <w:bottom w:val="nil"/>
                <w:right w:val="nil"/>
                <w:between w:val="nil"/>
              </w:pBdr>
              <w:jc w:val="both"/>
              <w:rPr>
                <w:sz w:val="20"/>
                <w:szCs w:val="20"/>
              </w:rPr>
            </w:pPr>
            <w:r>
              <w:rPr>
                <w:sz w:val="20"/>
                <w:szCs w:val="20"/>
              </w:rPr>
              <w:t>Metale niemagnetyczne (np. miedź, aluminium).</w:t>
            </w:r>
          </w:p>
          <w:p w14:paraId="1717B227"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Przewody elektryczne (pod napięciem i bez napięcia).</w:t>
            </w:r>
          </w:p>
          <w:p w14:paraId="031A3619" w14:textId="77777777" w:rsidR="00BB4344" w:rsidRDefault="000D060E">
            <w:pPr>
              <w:numPr>
                <w:ilvl w:val="0"/>
                <w:numId w:val="5"/>
              </w:numPr>
              <w:pBdr>
                <w:top w:val="nil"/>
                <w:left w:val="nil"/>
                <w:bottom w:val="nil"/>
                <w:right w:val="nil"/>
                <w:between w:val="nil"/>
              </w:pBdr>
              <w:jc w:val="both"/>
              <w:rPr>
                <w:sz w:val="20"/>
                <w:szCs w:val="20"/>
              </w:rPr>
            </w:pPr>
            <w:r>
              <w:rPr>
                <w:sz w:val="20"/>
                <w:szCs w:val="20"/>
              </w:rPr>
              <w:t>Rury z tworzyw sztucznych (zarówno puste, jak i wypełnione wodą).</w:t>
            </w:r>
          </w:p>
          <w:p w14:paraId="1F9A0BD7"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Konstrukcje i profile drewniane.</w:t>
            </w:r>
          </w:p>
          <w:p w14:paraId="73C4F7C5" w14:textId="77777777" w:rsidR="00BB4344" w:rsidRDefault="000D060E">
            <w:pPr>
              <w:numPr>
                <w:ilvl w:val="0"/>
                <w:numId w:val="5"/>
              </w:numPr>
              <w:pBdr>
                <w:top w:val="nil"/>
                <w:left w:val="nil"/>
                <w:bottom w:val="nil"/>
                <w:right w:val="nil"/>
                <w:between w:val="nil"/>
              </w:pBdr>
              <w:jc w:val="both"/>
              <w:rPr>
                <w:sz w:val="20"/>
                <w:szCs w:val="20"/>
              </w:rPr>
            </w:pPr>
            <w:r>
              <w:rPr>
                <w:sz w:val="20"/>
                <w:szCs w:val="20"/>
              </w:rPr>
              <w:t>Tryby pracy i obsługiwane powierzchnie:</w:t>
            </w:r>
          </w:p>
          <w:p w14:paraId="6662280A" w14:textId="77777777" w:rsidR="00BB4344" w:rsidRDefault="000D060E">
            <w:pPr>
              <w:numPr>
                <w:ilvl w:val="0"/>
                <w:numId w:val="5"/>
              </w:numPr>
              <w:pBdr>
                <w:top w:val="nil"/>
                <w:left w:val="nil"/>
                <w:bottom w:val="nil"/>
                <w:right w:val="nil"/>
                <w:between w:val="nil"/>
              </w:pBdr>
              <w:jc w:val="both"/>
              <w:rPr>
                <w:sz w:val="20"/>
                <w:szCs w:val="20"/>
              </w:rPr>
            </w:pPr>
            <w:r>
              <w:rPr>
                <w:sz w:val="20"/>
                <w:szCs w:val="20"/>
              </w:rPr>
              <w:t>Urządzenie musi posiadać dedykowane tryby do skanowania różnych struktur: beton, wczesny (świeży) beton, cegła pełna, cegła dziurawka/pustaki, sucha zabudowa (płyty gipsowo-kartonowe) oraz tryb do ogrzewania ściennego/podłogowego.</w:t>
            </w:r>
          </w:p>
          <w:p w14:paraId="5EA701FD"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Wyświetlacz: Kolorowy ekran o przekątnej minimum 3,5 cala.</w:t>
            </w:r>
          </w:p>
          <w:p w14:paraId="48043880" w14:textId="77777777" w:rsidR="00BB4344" w:rsidRDefault="000D060E">
            <w:pPr>
              <w:numPr>
                <w:ilvl w:val="0"/>
                <w:numId w:val="5"/>
              </w:numPr>
              <w:pBdr>
                <w:top w:val="nil"/>
                <w:left w:val="nil"/>
                <w:bottom w:val="nil"/>
                <w:right w:val="nil"/>
                <w:between w:val="nil"/>
              </w:pBdr>
              <w:jc w:val="both"/>
              <w:rPr>
                <w:sz w:val="20"/>
                <w:szCs w:val="20"/>
              </w:rPr>
            </w:pPr>
            <w:r>
              <w:rPr>
                <w:sz w:val="20"/>
                <w:szCs w:val="20"/>
              </w:rPr>
              <w:t>Tryby wizualizacji: Urządzenie musi oferować co najmniej następujące widoki:</w:t>
            </w:r>
          </w:p>
          <w:p w14:paraId="64F86E6C" w14:textId="77777777" w:rsidR="00BB4344" w:rsidRDefault="000D060E">
            <w:pPr>
              <w:numPr>
                <w:ilvl w:val="0"/>
                <w:numId w:val="5"/>
              </w:numPr>
              <w:pBdr>
                <w:top w:val="nil"/>
                <w:left w:val="nil"/>
                <w:bottom w:val="nil"/>
                <w:right w:val="nil"/>
                <w:between w:val="nil"/>
              </w:pBdr>
              <w:jc w:val="both"/>
              <w:rPr>
                <w:sz w:val="20"/>
                <w:szCs w:val="20"/>
              </w:rPr>
            </w:pPr>
            <w:r>
              <w:rPr>
                <w:sz w:val="20"/>
                <w:szCs w:val="20"/>
              </w:rPr>
              <w:t>Widok obiektu (standardowe obrazowanie struktur).</w:t>
            </w:r>
          </w:p>
          <w:p w14:paraId="29B122F7" w14:textId="77777777" w:rsidR="00BB4344" w:rsidRDefault="000D060E">
            <w:pPr>
              <w:numPr>
                <w:ilvl w:val="0"/>
                <w:numId w:val="5"/>
              </w:numPr>
              <w:pBdr>
                <w:top w:val="nil"/>
                <w:left w:val="nil"/>
                <w:bottom w:val="nil"/>
                <w:right w:val="nil"/>
                <w:between w:val="nil"/>
              </w:pBdr>
              <w:jc w:val="both"/>
              <w:rPr>
                <w:sz w:val="20"/>
                <w:szCs w:val="20"/>
              </w:rPr>
            </w:pPr>
            <w:r>
              <w:rPr>
                <w:sz w:val="20"/>
                <w:szCs w:val="20"/>
              </w:rPr>
              <w:t>Widok punktowy (umożliwiający detekcję w ciasnych miejscach bez konieczności przesuwania urządzenia).</w:t>
            </w:r>
          </w:p>
          <w:p w14:paraId="0B972FA1" w14:textId="77777777" w:rsidR="00BB4344" w:rsidRDefault="000D060E">
            <w:pPr>
              <w:numPr>
                <w:ilvl w:val="0"/>
                <w:numId w:val="5"/>
              </w:numPr>
              <w:pBdr>
                <w:top w:val="nil"/>
                <w:left w:val="nil"/>
                <w:bottom w:val="nil"/>
                <w:right w:val="nil"/>
                <w:between w:val="nil"/>
              </w:pBdr>
              <w:jc w:val="both"/>
              <w:rPr>
                <w:sz w:val="20"/>
                <w:szCs w:val="20"/>
              </w:rPr>
            </w:pPr>
            <w:r>
              <w:rPr>
                <w:sz w:val="20"/>
                <w:szCs w:val="20"/>
              </w:rPr>
              <w:t>Widok sygnału 2D (wskazujący siłę i rozkład sygnału).</w:t>
            </w:r>
          </w:p>
          <w:p w14:paraId="420AFB6B"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System podwójnego zasilania: Urządzenie musi być przystosowane do pracy zarówno z dedykowanymi akumulatorami </w:t>
            </w:r>
            <w:proofErr w:type="spellStart"/>
            <w:r>
              <w:rPr>
                <w:sz w:val="20"/>
                <w:szCs w:val="20"/>
              </w:rPr>
              <w:t>litowo</w:t>
            </w:r>
            <w:proofErr w:type="spellEnd"/>
            <w:r>
              <w:rPr>
                <w:sz w:val="20"/>
                <w:szCs w:val="20"/>
              </w:rPr>
              <w:t>-jonowymi (klasy 10,8 V / 12 V), jak i ze standardowymi bateriami alkalicznymi (AA) przy wykorzystaniu dedykowanego adaptera.</w:t>
            </w:r>
          </w:p>
          <w:p w14:paraId="3A5C2019"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Możliwość zapisywania wyników pomiarów (zrzutów ekranu) bezpośrednio w pamięci za pomocą zintegrowanego czytnika kart pamięci (np. </w:t>
            </w:r>
            <w:proofErr w:type="spellStart"/>
            <w:r>
              <w:rPr>
                <w:sz w:val="20"/>
                <w:szCs w:val="20"/>
              </w:rPr>
              <w:t>microSD</w:t>
            </w:r>
            <w:proofErr w:type="spellEnd"/>
            <w:r>
              <w:rPr>
                <w:sz w:val="20"/>
                <w:szCs w:val="20"/>
              </w:rPr>
              <w:t>).</w:t>
            </w:r>
          </w:p>
          <w:p w14:paraId="7B482BF5" w14:textId="77777777" w:rsidR="00BB4344" w:rsidRDefault="000D060E">
            <w:pPr>
              <w:numPr>
                <w:ilvl w:val="0"/>
                <w:numId w:val="5"/>
              </w:numPr>
              <w:pBdr>
                <w:top w:val="nil"/>
                <w:left w:val="nil"/>
                <w:bottom w:val="nil"/>
                <w:right w:val="nil"/>
                <w:between w:val="nil"/>
              </w:pBdr>
              <w:jc w:val="both"/>
              <w:rPr>
                <w:sz w:val="20"/>
                <w:szCs w:val="20"/>
              </w:rPr>
            </w:pPr>
            <w:r>
              <w:rPr>
                <w:sz w:val="20"/>
                <w:szCs w:val="20"/>
              </w:rPr>
              <w:t>Wbudowany port USB-C umożliwiający eksport danych.</w:t>
            </w:r>
          </w:p>
          <w:p w14:paraId="1ACB3DC8" w14:textId="77777777" w:rsidR="00BB4344" w:rsidRDefault="000D060E">
            <w:pPr>
              <w:numPr>
                <w:ilvl w:val="0"/>
                <w:numId w:val="5"/>
              </w:numPr>
              <w:pBdr>
                <w:top w:val="nil"/>
                <w:left w:val="nil"/>
                <w:bottom w:val="nil"/>
                <w:right w:val="nil"/>
                <w:between w:val="nil"/>
              </w:pBdr>
              <w:jc w:val="both"/>
              <w:rPr>
                <w:sz w:val="20"/>
                <w:szCs w:val="20"/>
              </w:rPr>
            </w:pPr>
            <w:r>
              <w:rPr>
                <w:sz w:val="20"/>
                <w:szCs w:val="20"/>
              </w:rPr>
              <w:t>Możliwość aktualizacji oprogramowania urządzenia przez złącze USB lub kartę pamięci.</w:t>
            </w:r>
          </w:p>
        </w:tc>
      </w:tr>
      <w:tr w:rsidR="00BB4344" w14:paraId="2D24899B" w14:textId="77777777">
        <w:tc>
          <w:tcPr>
            <w:tcW w:w="915" w:type="dxa"/>
            <w:tcMar>
              <w:left w:w="98" w:type="dxa"/>
            </w:tcMar>
          </w:tcPr>
          <w:p w14:paraId="6B036500" w14:textId="77777777" w:rsidR="00BB4344" w:rsidRDefault="000D060E">
            <w:pPr>
              <w:ind w:left="679" w:hanging="679"/>
              <w:rPr>
                <w:color w:val="00000A"/>
                <w:sz w:val="20"/>
                <w:szCs w:val="20"/>
              </w:rPr>
            </w:pPr>
            <w:r>
              <w:rPr>
                <w:color w:val="00000A"/>
                <w:sz w:val="20"/>
                <w:szCs w:val="20"/>
              </w:rPr>
              <w:lastRenderedPageBreak/>
              <w:t>8.11</w:t>
            </w:r>
          </w:p>
        </w:tc>
        <w:tc>
          <w:tcPr>
            <w:tcW w:w="9675" w:type="dxa"/>
            <w:tcMar>
              <w:left w:w="98" w:type="dxa"/>
            </w:tcMar>
          </w:tcPr>
          <w:p w14:paraId="7C469A6C" w14:textId="77777777" w:rsidR="00BB4344" w:rsidRDefault="000D060E">
            <w:pPr>
              <w:keepLines/>
              <w:spacing w:line="276" w:lineRule="auto"/>
              <w:jc w:val="both"/>
              <w:rPr>
                <w:sz w:val="20"/>
                <w:szCs w:val="20"/>
              </w:rPr>
            </w:pPr>
            <w:r>
              <w:rPr>
                <w:sz w:val="20"/>
                <w:szCs w:val="20"/>
              </w:rPr>
              <w:t>Poziomica elektroniczna. Wymagana charakterystyka:</w:t>
            </w:r>
          </w:p>
          <w:p w14:paraId="3B9F27E2" w14:textId="77777777" w:rsidR="00BB4344" w:rsidRDefault="000D060E">
            <w:pPr>
              <w:numPr>
                <w:ilvl w:val="0"/>
                <w:numId w:val="5"/>
              </w:numPr>
              <w:pBdr>
                <w:top w:val="nil"/>
                <w:left w:val="nil"/>
                <w:bottom w:val="nil"/>
                <w:right w:val="nil"/>
                <w:between w:val="nil"/>
              </w:pBdr>
              <w:jc w:val="both"/>
              <w:rPr>
                <w:sz w:val="20"/>
                <w:szCs w:val="20"/>
              </w:rPr>
            </w:pPr>
            <w:r>
              <w:rPr>
                <w:sz w:val="20"/>
                <w:szCs w:val="20"/>
              </w:rPr>
              <w:t>Stabilny i sztywny profil aluminiowy (dwuteowy lub wzmocniony żebrami), wyposażony w dwie frezowane powierzchnie pomiarowe.</w:t>
            </w:r>
          </w:p>
          <w:p w14:paraId="63C9CC4F" w14:textId="77777777" w:rsidR="00BB4344" w:rsidRDefault="000D060E">
            <w:pPr>
              <w:numPr>
                <w:ilvl w:val="0"/>
                <w:numId w:val="5"/>
              </w:numPr>
              <w:pBdr>
                <w:top w:val="nil"/>
                <w:left w:val="nil"/>
                <w:bottom w:val="nil"/>
                <w:right w:val="nil"/>
                <w:between w:val="nil"/>
              </w:pBdr>
              <w:jc w:val="both"/>
              <w:rPr>
                <w:sz w:val="20"/>
                <w:szCs w:val="20"/>
              </w:rPr>
            </w:pPr>
            <w:r>
              <w:rPr>
                <w:sz w:val="20"/>
                <w:szCs w:val="20"/>
              </w:rPr>
              <w:t>Zdejmowane, pochłaniające siłę uderzenia nakładki ochronne na końcach profilu, wyposażone w stopery antypoślizgowe, zapewniające stabilne przyleganie do powierzchni podczas znakowania.</w:t>
            </w:r>
          </w:p>
          <w:p w14:paraId="4FAFF047" w14:textId="77777777" w:rsidR="00BB4344" w:rsidRDefault="000D060E">
            <w:pPr>
              <w:numPr>
                <w:ilvl w:val="0"/>
                <w:numId w:val="5"/>
              </w:numPr>
              <w:pBdr>
                <w:top w:val="nil"/>
                <w:left w:val="nil"/>
                <w:bottom w:val="nil"/>
                <w:right w:val="nil"/>
                <w:between w:val="nil"/>
              </w:pBdr>
              <w:jc w:val="both"/>
              <w:rPr>
                <w:sz w:val="20"/>
                <w:szCs w:val="20"/>
              </w:rPr>
            </w:pPr>
            <w:r>
              <w:rPr>
                <w:sz w:val="20"/>
                <w:szCs w:val="20"/>
              </w:rPr>
              <w:t>Wbudowane klasyczne libelle (minimum jedna pozioma i jedna pionowa), zamontowane w sposób uniemożliwiający ich rozkalibrowanie, zapewniające wysoką widoczność pod każdym kątem.</w:t>
            </w:r>
          </w:p>
          <w:p w14:paraId="2BA1BE1E" w14:textId="77777777" w:rsidR="00BB4344" w:rsidRDefault="000D060E">
            <w:pPr>
              <w:numPr>
                <w:ilvl w:val="0"/>
                <w:numId w:val="5"/>
              </w:numPr>
              <w:pBdr>
                <w:top w:val="nil"/>
                <w:left w:val="nil"/>
                <w:bottom w:val="nil"/>
                <w:right w:val="nil"/>
                <w:between w:val="nil"/>
              </w:pBdr>
              <w:jc w:val="both"/>
              <w:rPr>
                <w:sz w:val="20"/>
                <w:szCs w:val="20"/>
              </w:rPr>
            </w:pPr>
            <w:r>
              <w:rPr>
                <w:sz w:val="20"/>
                <w:szCs w:val="20"/>
              </w:rPr>
              <w:t>Pełna ochrona przed pyłem i strugami wody z dowolnego kierunku – minimum IP65 (możliwość zmywania urządzenia wodą).</w:t>
            </w:r>
          </w:p>
          <w:p w14:paraId="77075512"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pomiaru elektronicznego: 360° (4 x 90°).</w:t>
            </w:r>
          </w:p>
          <w:p w14:paraId="6F577B03" w14:textId="77777777" w:rsidR="00BB4344" w:rsidRDefault="000D060E">
            <w:pPr>
              <w:numPr>
                <w:ilvl w:val="0"/>
                <w:numId w:val="5"/>
              </w:numPr>
              <w:pBdr>
                <w:top w:val="nil"/>
                <w:left w:val="nil"/>
                <w:bottom w:val="nil"/>
                <w:right w:val="nil"/>
                <w:between w:val="nil"/>
              </w:pBdr>
              <w:jc w:val="both"/>
              <w:rPr>
                <w:sz w:val="20"/>
                <w:szCs w:val="20"/>
              </w:rPr>
            </w:pPr>
            <w:r>
              <w:rPr>
                <w:sz w:val="20"/>
                <w:szCs w:val="20"/>
              </w:rPr>
              <w:t>Dokładność pomiar</w:t>
            </w:r>
            <w:r>
              <w:rPr>
                <w:b/>
                <w:bCs/>
                <w:sz w:val="20"/>
                <w:szCs w:val="20"/>
              </w:rPr>
              <w:t>u</w:t>
            </w:r>
            <w:r>
              <w:rPr>
                <w:sz w:val="20"/>
                <w:szCs w:val="20"/>
              </w:rPr>
              <w:t xml:space="preserve"> elektronicznego:</w:t>
            </w:r>
          </w:p>
          <w:p w14:paraId="0A171C74" w14:textId="77777777" w:rsidR="00BB4344" w:rsidRDefault="000D060E">
            <w:pPr>
              <w:keepLines/>
              <w:numPr>
                <w:ilvl w:val="1"/>
                <w:numId w:val="11"/>
              </w:numPr>
              <w:spacing w:line="276" w:lineRule="auto"/>
              <w:rPr>
                <w:sz w:val="20"/>
                <w:szCs w:val="20"/>
              </w:rPr>
            </w:pPr>
            <w:r>
              <w:rPr>
                <w:sz w:val="20"/>
                <w:szCs w:val="20"/>
              </w:rPr>
              <w:t>W pozycjach 0° i 90°: nie gorsza niż ± 0,05°.</w:t>
            </w:r>
          </w:p>
          <w:p w14:paraId="33AB3315" w14:textId="77777777" w:rsidR="00BB4344" w:rsidRDefault="000D060E">
            <w:pPr>
              <w:keepLines/>
              <w:numPr>
                <w:ilvl w:val="1"/>
                <w:numId w:val="11"/>
              </w:numPr>
              <w:spacing w:line="276" w:lineRule="auto"/>
              <w:rPr>
                <w:sz w:val="20"/>
                <w:szCs w:val="20"/>
              </w:rPr>
            </w:pPr>
            <w:r>
              <w:rPr>
                <w:sz w:val="20"/>
                <w:szCs w:val="20"/>
              </w:rPr>
              <w:t>W pozostałych zakresach (od 1° do 89°): nie gorsza niż ± 0,1°.</w:t>
            </w:r>
          </w:p>
          <w:p w14:paraId="49D37529" w14:textId="77777777" w:rsidR="00BB4344" w:rsidRDefault="000D060E">
            <w:pPr>
              <w:keepLines/>
              <w:numPr>
                <w:ilvl w:val="0"/>
                <w:numId w:val="11"/>
              </w:numPr>
              <w:spacing w:line="276" w:lineRule="auto"/>
              <w:rPr>
                <w:sz w:val="20"/>
                <w:szCs w:val="20"/>
              </w:rPr>
            </w:pPr>
            <w:r>
              <w:rPr>
                <w:sz w:val="20"/>
                <w:szCs w:val="20"/>
              </w:rPr>
              <w:t>Dokładność pomiaru libellą: * W pozycji normalnej: minimum 0,5 mm/m.</w:t>
            </w:r>
          </w:p>
          <w:p w14:paraId="50427924" w14:textId="77777777" w:rsidR="00BB4344" w:rsidRDefault="000D060E">
            <w:pPr>
              <w:keepLines/>
              <w:numPr>
                <w:ilvl w:val="1"/>
                <w:numId w:val="11"/>
              </w:numPr>
              <w:spacing w:line="276" w:lineRule="auto"/>
              <w:rPr>
                <w:sz w:val="20"/>
                <w:szCs w:val="20"/>
              </w:rPr>
            </w:pPr>
            <w:r>
              <w:rPr>
                <w:sz w:val="20"/>
                <w:szCs w:val="20"/>
              </w:rPr>
              <w:t>W pozycji odwróconej (</w:t>
            </w:r>
            <w:proofErr w:type="spellStart"/>
            <w:r>
              <w:rPr>
                <w:sz w:val="20"/>
                <w:szCs w:val="20"/>
              </w:rPr>
              <w:t>nadgłownej</w:t>
            </w:r>
            <w:proofErr w:type="spellEnd"/>
            <w:r>
              <w:rPr>
                <w:sz w:val="20"/>
                <w:szCs w:val="20"/>
              </w:rPr>
              <w:t>): minimum 0,5 mm/m.</w:t>
            </w:r>
          </w:p>
          <w:p w14:paraId="212E2C5A" w14:textId="77777777" w:rsidR="00BB4344" w:rsidRDefault="000D060E">
            <w:pPr>
              <w:keepLines/>
              <w:numPr>
                <w:ilvl w:val="0"/>
                <w:numId w:val="19"/>
              </w:numPr>
              <w:spacing w:line="276" w:lineRule="auto"/>
              <w:rPr>
                <w:sz w:val="20"/>
                <w:szCs w:val="20"/>
              </w:rPr>
            </w:pPr>
            <w:r>
              <w:rPr>
                <w:sz w:val="20"/>
                <w:szCs w:val="20"/>
              </w:rPr>
              <w:t>Dwa niezależne wyświetlacze cyfrowe (jeden na czole profilu, drugi na górnej powierzchni pomiarowej) zapewniające optymalny odczyt w każdej pozycji pracy.</w:t>
            </w:r>
          </w:p>
          <w:p w14:paraId="03683D1C" w14:textId="77777777" w:rsidR="00BB4344" w:rsidRDefault="000D060E">
            <w:pPr>
              <w:keepLines/>
              <w:numPr>
                <w:ilvl w:val="0"/>
                <w:numId w:val="19"/>
              </w:numPr>
              <w:spacing w:line="276" w:lineRule="auto"/>
              <w:rPr>
                <w:sz w:val="20"/>
                <w:szCs w:val="20"/>
              </w:rPr>
            </w:pPr>
            <w:r>
              <w:rPr>
                <w:sz w:val="20"/>
                <w:szCs w:val="20"/>
              </w:rPr>
              <w:t>Automatyczne obracanie zawartości ekranu (cyfr) podczas wykonywania pomiarów w pozycji odwróconej (</w:t>
            </w:r>
            <w:proofErr w:type="spellStart"/>
            <w:r>
              <w:rPr>
                <w:sz w:val="20"/>
                <w:szCs w:val="20"/>
              </w:rPr>
              <w:t>nadgłownej</w:t>
            </w:r>
            <w:proofErr w:type="spellEnd"/>
            <w:r>
              <w:rPr>
                <w:sz w:val="20"/>
                <w:szCs w:val="20"/>
              </w:rPr>
              <w:t>).</w:t>
            </w:r>
          </w:p>
          <w:p w14:paraId="50FD086E" w14:textId="77777777" w:rsidR="00BB4344" w:rsidRDefault="000D060E">
            <w:pPr>
              <w:keepLines/>
              <w:numPr>
                <w:ilvl w:val="0"/>
                <w:numId w:val="19"/>
              </w:numPr>
              <w:spacing w:line="276" w:lineRule="auto"/>
              <w:rPr>
                <w:sz w:val="20"/>
                <w:szCs w:val="20"/>
              </w:rPr>
            </w:pPr>
            <w:r>
              <w:rPr>
                <w:sz w:val="20"/>
                <w:szCs w:val="20"/>
              </w:rPr>
              <w:t>Aktywne, jasne podświetlenie ekranów z możliwością regulacji lub automatycznym wyłączaniem.</w:t>
            </w:r>
          </w:p>
          <w:p w14:paraId="163932B7" w14:textId="77777777" w:rsidR="00BB4344" w:rsidRDefault="000D060E">
            <w:pPr>
              <w:keepLines/>
              <w:numPr>
                <w:ilvl w:val="0"/>
                <w:numId w:val="19"/>
              </w:numPr>
              <w:spacing w:line="276" w:lineRule="auto"/>
              <w:rPr>
                <w:sz w:val="20"/>
                <w:szCs w:val="20"/>
              </w:rPr>
            </w:pPr>
            <w:r>
              <w:rPr>
                <w:sz w:val="20"/>
                <w:szCs w:val="20"/>
              </w:rPr>
              <w:t>Możliwość przełączania trybu wyświetlania pomiędzy: stopniami (°), procentami (%), mm/m oraz calami/stopami (in/</w:t>
            </w:r>
            <w:proofErr w:type="spellStart"/>
            <w:r>
              <w:rPr>
                <w:sz w:val="20"/>
                <w:szCs w:val="20"/>
              </w:rPr>
              <w:t>ft</w:t>
            </w:r>
            <w:proofErr w:type="spellEnd"/>
            <w:r>
              <w:rPr>
                <w:sz w:val="20"/>
                <w:szCs w:val="20"/>
              </w:rPr>
              <w:t xml:space="preserve"> – w formacie dziesiętnym lub ułamkowym).</w:t>
            </w:r>
          </w:p>
          <w:p w14:paraId="2B5B4649" w14:textId="77777777" w:rsidR="00BB4344" w:rsidRDefault="000D060E">
            <w:pPr>
              <w:keepLines/>
              <w:numPr>
                <w:ilvl w:val="0"/>
                <w:numId w:val="2"/>
              </w:numPr>
              <w:spacing w:line="276" w:lineRule="auto"/>
              <w:rPr>
                <w:sz w:val="20"/>
                <w:szCs w:val="20"/>
              </w:rPr>
            </w:pPr>
            <w:r>
              <w:rPr>
                <w:sz w:val="20"/>
                <w:szCs w:val="20"/>
              </w:rPr>
              <w:t>Trzystopniowy sygnał dźwiękowy o zmiennej częstotliwości, umożliwiający wyrównywanie elementów bez konieczności patrzenia na wyświetlacz (osobny ton dla pionu, poziomu oraz ton ciągły po osiągnięciu żądanego kąta).</w:t>
            </w:r>
          </w:p>
          <w:p w14:paraId="67A43403" w14:textId="77777777" w:rsidR="00BB4344" w:rsidRDefault="000D060E">
            <w:pPr>
              <w:keepLines/>
              <w:numPr>
                <w:ilvl w:val="0"/>
                <w:numId w:val="2"/>
              </w:numPr>
              <w:spacing w:line="276" w:lineRule="auto"/>
              <w:rPr>
                <w:sz w:val="20"/>
                <w:szCs w:val="20"/>
              </w:rPr>
            </w:pPr>
            <w:r>
              <w:rPr>
                <w:sz w:val="20"/>
                <w:szCs w:val="20"/>
              </w:rPr>
              <w:t>Możliwość zamrożenia aktualnego wyniku pomiaru na ekranie.</w:t>
            </w:r>
          </w:p>
          <w:p w14:paraId="216C3A99" w14:textId="77777777" w:rsidR="00BB4344" w:rsidRDefault="000D060E">
            <w:pPr>
              <w:keepLines/>
              <w:numPr>
                <w:ilvl w:val="0"/>
                <w:numId w:val="2"/>
              </w:numPr>
              <w:spacing w:line="276" w:lineRule="auto"/>
              <w:rPr>
                <w:sz w:val="20"/>
                <w:szCs w:val="20"/>
              </w:rPr>
            </w:pPr>
            <w:r>
              <w:rPr>
                <w:sz w:val="20"/>
                <w:szCs w:val="20"/>
              </w:rPr>
              <w:t>Możliwość ustawienia dowolnego kąta jako kąta bazowego (0,00°) do wykonywania pomiarów porównawczych (inkrementalnych).</w:t>
            </w:r>
          </w:p>
          <w:p w14:paraId="5010BB73" w14:textId="77777777" w:rsidR="00BB4344" w:rsidRDefault="000D060E">
            <w:pPr>
              <w:keepLines/>
              <w:numPr>
                <w:ilvl w:val="0"/>
                <w:numId w:val="2"/>
              </w:numPr>
              <w:spacing w:line="276" w:lineRule="auto"/>
              <w:rPr>
                <w:sz w:val="20"/>
                <w:szCs w:val="20"/>
              </w:rPr>
            </w:pPr>
            <w:r>
              <w:rPr>
                <w:sz w:val="20"/>
                <w:szCs w:val="20"/>
              </w:rPr>
              <w:t>Funkcja zapobiegająca przypadkowej zmianie ustawień podczas pracy.</w:t>
            </w:r>
          </w:p>
          <w:p w14:paraId="2CF409A3" w14:textId="77777777" w:rsidR="00BB4344" w:rsidRDefault="000D060E">
            <w:pPr>
              <w:keepLines/>
              <w:numPr>
                <w:ilvl w:val="0"/>
                <w:numId w:val="14"/>
              </w:numPr>
              <w:spacing w:line="276" w:lineRule="auto"/>
              <w:rPr>
                <w:sz w:val="20"/>
                <w:szCs w:val="20"/>
              </w:rPr>
            </w:pPr>
            <w:r>
              <w:rPr>
                <w:b/>
                <w:bCs/>
                <w:sz w:val="20"/>
                <w:szCs w:val="20"/>
              </w:rPr>
              <w:t>Zasilanie:</w:t>
            </w:r>
            <w:r>
              <w:rPr>
                <w:sz w:val="20"/>
                <w:szCs w:val="20"/>
              </w:rPr>
              <w:t xml:space="preserve"> Standardowe baterie alkaliczne (np. typ AA) lub kompatybilne akumulatory. Urządzenie musi charakteryzować się długim czasem pracy (minimum 150 godzin bez podświetlenia).</w:t>
            </w:r>
          </w:p>
          <w:p w14:paraId="29228A68" w14:textId="77777777" w:rsidR="00BB4344" w:rsidRDefault="000D060E">
            <w:pPr>
              <w:keepLines/>
              <w:numPr>
                <w:ilvl w:val="0"/>
                <w:numId w:val="14"/>
              </w:numPr>
              <w:spacing w:after="240" w:line="276" w:lineRule="auto"/>
              <w:rPr>
                <w:sz w:val="20"/>
                <w:szCs w:val="20"/>
              </w:rPr>
            </w:pPr>
            <w:r>
              <w:rPr>
                <w:sz w:val="20"/>
                <w:szCs w:val="20"/>
              </w:rPr>
              <w:t>W zestawie z urządzeniem musi znajdować się dedykowany pokrowiec ochronny (torba) transportowy.</w:t>
            </w:r>
          </w:p>
        </w:tc>
      </w:tr>
      <w:tr w:rsidR="00BB4344" w14:paraId="4E60E8B1" w14:textId="77777777">
        <w:tc>
          <w:tcPr>
            <w:tcW w:w="915" w:type="dxa"/>
            <w:tcMar>
              <w:left w:w="98" w:type="dxa"/>
            </w:tcMar>
          </w:tcPr>
          <w:p w14:paraId="6DBFC045" w14:textId="77777777" w:rsidR="00BB4344" w:rsidRDefault="000D060E">
            <w:pPr>
              <w:ind w:left="679" w:hanging="679"/>
              <w:rPr>
                <w:color w:val="00000A"/>
                <w:sz w:val="20"/>
                <w:szCs w:val="20"/>
              </w:rPr>
            </w:pPr>
            <w:r>
              <w:rPr>
                <w:color w:val="00000A"/>
                <w:sz w:val="20"/>
                <w:szCs w:val="20"/>
              </w:rPr>
              <w:t>8.12</w:t>
            </w:r>
          </w:p>
        </w:tc>
        <w:tc>
          <w:tcPr>
            <w:tcW w:w="9675" w:type="dxa"/>
            <w:tcMar>
              <w:left w:w="98" w:type="dxa"/>
            </w:tcMar>
          </w:tcPr>
          <w:p w14:paraId="70400369" w14:textId="77777777" w:rsidR="00BB4344" w:rsidRDefault="000D060E">
            <w:pPr>
              <w:pBdr>
                <w:top w:val="nil"/>
                <w:left w:val="nil"/>
                <w:bottom w:val="nil"/>
                <w:right w:val="nil"/>
                <w:between w:val="nil"/>
              </w:pBdr>
              <w:jc w:val="both"/>
              <w:rPr>
                <w:color w:val="00000A"/>
                <w:sz w:val="20"/>
                <w:szCs w:val="20"/>
              </w:rPr>
            </w:pPr>
            <w:r>
              <w:rPr>
                <w:color w:val="00000A"/>
                <w:sz w:val="20"/>
                <w:szCs w:val="20"/>
              </w:rPr>
              <w:t>Sygnalizacja akustyczna – Akumulatorowy sygnalizator dźwiękowy. Wymagana charakterystyka:</w:t>
            </w:r>
          </w:p>
          <w:p w14:paraId="62CFC628"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Przenośne urządzenie ostrzegawcze dużej mocy do emitowania sygnałów dźwiękowych, zasilane akumulatorowo.</w:t>
            </w:r>
          </w:p>
          <w:p w14:paraId="57F1E5D7"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Zasilanie: akumulatorowe, kompatybilne z akumulatorami do systemu elektronarzędzi Milwaukee</w:t>
            </w:r>
          </w:p>
          <w:p w14:paraId="760B45DD"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Poziom natężenia dźwięku: minimum 130 </w:t>
            </w:r>
            <w:proofErr w:type="spellStart"/>
            <w:r>
              <w:rPr>
                <w:sz w:val="20"/>
                <w:szCs w:val="20"/>
              </w:rPr>
              <w:t>dB</w:t>
            </w:r>
            <w:proofErr w:type="spellEnd"/>
            <w:r>
              <w:rPr>
                <w:sz w:val="20"/>
                <w:szCs w:val="20"/>
              </w:rPr>
              <w:t xml:space="preserve"> (mierzony w odległości 1 metra).</w:t>
            </w:r>
          </w:p>
          <w:p w14:paraId="29842A8B" w14:textId="77777777" w:rsidR="00BB4344" w:rsidRDefault="000D060E">
            <w:pPr>
              <w:numPr>
                <w:ilvl w:val="0"/>
                <w:numId w:val="5"/>
              </w:numPr>
              <w:pBdr>
                <w:top w:val="nil"/>
                <w:left w:val="nil"/>
                <w:bottom w:val="nil"/>
                <w:right w:val="nil"/>
                <w:between w:val="nil"/>
              </w:pBdr>
              <w:jc w:val="both"/>
              <w:rPr>
                <w:sz w:val="20"/>
                <w:szCs w:val="20"/>
              </w:rPr>
            </w:pPr>
            <w:r>
              <w:rPr>
                <w:sz w:val="20"/>
                <w:szCs w:val="20"/>
              </w:rPr>
              <w:t>Stero</w:t>
            </w:r>
            <w:r>
              <w:rPr>
                <w:color w:val="00000A"/>
                <w:sz w:val="20"/>
                <w:szCs w:val="20"/>
              </w:rPr>
              <w:t>wanie</w:t>
            </w:r>
            <w:r>
              <w:rPr>
                <w:b/>
                <w:bCs/>
                <w:sz w:val="20"/>
                <w:szCs w:val="20"/>
              </w:rPr>
              <w:t>:</w:t>
            </w:r>
            <w:r>
              <w:rPr>
                <w:sz w:val="20"/>
                <w:szCs w:val="20"/>
              </w:rPr>
              <w:t xml:space="preserve"> ręczne, za pomocą zintegrowanego włącznika spustowego (mechanizm pistoletowy).</w:t>
            </w:r>
          </w:p>
        </w:tc>
      </w:tr>
      <w:tr w:rsidR="00BB4344" w14:paraId="684F28AC" w14:textId="77777777">
        <w:tc>
          <w:tcPr>
            <w:tcW w:w="915" w:type="dxa"/>
            <w:tcMar>
              <w:left w:w="98" w:type="dxa"/>
            </w:tcMar>
          </w:tcPr>
          <w:p w14:paraId="76CBB21A" w14:textId="77777777" w:rsidR="00BB4344" w:rsidRDefault="000D060E">
            <w:pPr>
              <w:ind w:left="679" w:hanging="679"/>
              <w:rPr>
                <w:color w:val="00000A"/>
                <w:sz w:val="20"/>
                <w:szCs w:val="20"/>
              </w:rPr>
            </w:pPr>
            <w:r>
              <w:rPr>
                <w:color w:val="00000A"/>
                <w:sz w:val="20"/>
                <w:szCs w:val="20"/>
              </w:rPr>
              <w:lastRenderedPageBreak/>
              <w:t>8.13</w:t>
            </w:r>
          </w:p>
        </w:tc>
        <w:tc>
          <w:tcPr>
            <w:tcW w:w="9675" w:type="dxa"/>
            <w:tcMar>
              <w:left w:w="98" w:type="dxa"/>
            </w:tcMar>
          </w:tcPr>
          <w:p w14:paraId="7F7C8D8C" w14:textId="77777777" w:rsidR="00BB4344" w:rsidRDefault="000D060E">
            <w:pPr>
              <w:keepLines/>
              <w:spacing w:line="276" w:lineRule="auto"/>
              <w:jc w:val="both"/>
              <w:rPr>
                <w:color w:val="0000FF"/>
                <w:sz w:val="20"/>
                <w:szCs w:val="20"/>
              </w:rPr>
            </w:pPr>
            <w:r>
              <w:rPr>
                <w:color w:val="00000A"/>
                <w:sz w:val="20"/>
                <w:szCs w:val="20"/>
              </w:rPr>
              <w:t>Farba w aerozolu - sprayu. Różne kolory - po 4 szt. z każdego koloru: pomarańczowy, seledynowy, czerwony</w:t>
            </w:r>
          </w:p>
        </w:tc>
      </w:tr>
      <w:tr w:rsidR="00BB4344" w14:paraId="393F3E24" w14:textId="77777777">
        <w:tc>
          <w:tcPr>
            <w:tcW w:w="915" w:type="dxa"/>
            <w:tcMar>
              <w:left w:w="98" w:type="dxa"/>
            </w:tcMar>
          </w:tcPr>
          <w:p w14:paraId="3FD82F38" w14:textId="77777777" w:rsidR="00BB4344" w:rsidRDefault="000D060E">
            <w:pPr>
              <w:ind w:left="679" w:hanging="679"/>
              <w:rPr>
                <w:color w:val="00000A"/>
                <w:sz w:val="20"/>
                <w:szCs w:val="20"/>
              </w:rPr>
            </w:pPr>
            <w:r>
              <w:rPr>
                <w:color w:val="00000A"/>
                <w:sz w:val="20"/>
                <w:szCs w:val="20"/>
              </w:rPr>
              <w:t>8.14</w:t>
            </w:r>
          </w:p>
        </w:tc>
        <w:tc>
          <w:tcPr>
            <w:tcW w:w="9675" w:type="dxa"/>
            <w:tcBorders>
              <w:bottom w:val="single" w:sz="8" w:space="0" w:color="000000"/>
            </w:tcBorders>
            <w:tcMar>
              <w:left w:w="98" w:type="dxa"/>
            </w:tcMar>
          </w:tcPr>
          <w:p w14:paraId="63983DED" w14:textId="77777777" w:rsidR="00BB4344" w:rsidRDefault="000D060E">
            <w:pPr>
              <w:pBdr>
                <w:top w:val="nil"/>
                <w:left w:val="nil"/>
                <w:bottom w:val="nil"/>
                <w:right w:val="nil"/>
                <w:between w:val="nil"/>
              </w:pBdr>
              <w:jc w:val="both"/>
              <w:rPr>
                <w:color w:val="00000A"/>
                <w:sz w:val="20"/>
                <w:szCs w:val="20"/>
              </w:rPr>
            </w:pPr>
            <w:r>
              <w:rPr>
                <w:sz w:val="20"/>
                <w:szCs w:val="20"/>
              </w:rPr>
              <w:t>Taś</w:t>
            </w:r>
            <w:r>
              <w:rPr>
                <w:color w:val="00000A"/>
                <w:sz w:val="20"/>
                <w:szCs w:val="20"/>
              </w:rPr>
              <w:t>my ostrzegawcze – biało – czerwone - 20 szt. Wymagane parametry:</w:t>
            </w:r>
          </w:p>
          <w:p w14:paraId="628C8AFB" w14:textId="77777777" w:rsidR="00BB4344" w:rsidRDefault="000D060E">
            <w:pPr>
              <w:numPr>
                <w:ilvl w:val="0"/>
                <w:numId w:val="5"/>
              </w:numPr>
              <w:pBdr>
                <w:top w:val="nil"/>
                <w:left w:val="nil"/>
                <w:bottom w:val="nil"/>
                <w:right w:val="nil"/>
                <w:between w:val="nil"/>
              </w:pBdr>
              <w:jc w:val="both"/>
              <w:rPr>
                <w:sz w:val="20"/>
                <w:szCs w:val="20"/>
              </w:rPr>
            </w:pPr>
            <w:r>
              <w:rPr>
                <w:sz w:val="20"/>
                <w:szCs w:val="20"/>
              </w:rPr>
              <w:t>Długość na rolce: 100 metrów.</w:t>
            </w:r>
          </w:p>
          <w:p w14:paraId="44BCAFE0" w14:textId="77777777" w:rsidR="00BB4344" w:rsidRDefault="000D060E">
            <w:pPr>
              <w:numPr>
                <w:ilvl w:val="0"/>
                <w:numId w:val="5"/>
              </w:numPr>
              <w:pBdr>
                <w:top w:val="nil"/>
                <w:left w:val="nil"/>
                <w:bottom w:val="nil"/>
                <w:right w:val="nil"/>
                <w:between w:val="nil"/>
              </w:pBdr>
              <w:jc w:val="both"/>
              <w:rPr>
                <w:sz w:val="20"/>
                <w:szCs w:val="20"/>
              </w:rPr>
            </w:pPr>
            <w:r>
              <w:rPr>
                <w:sz w:val="20"/>
                <w:szCs w:val="20"/>
              </w:rPr>
              <w:t>Szerokość taśmy: w przedziale 70–80 mm.</w:t>
            </w:r>
          </w:p>
          <w:p w14:paraId="15B40569"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Kolorystyka: ukośne pasy w kolorze biało-czerwonym (ostrzegawcze).</w:t>
            </w:r>
          </w:p>
          <w:p w14:paraId="3640493D"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Materiał: folia z tworzywa sztucznego (np. polietylen / LDPE), odporna na zerwanie i warunki atmosferyczne.</w:t>
            </w:r>
          </w:p>
          <w:p w14:paraId="5B46768F" w14:textId="77777777" w:rsidR="00BB4344" w:rsidRDefault="000D060E">
            <w:pPr>
              <w:numPr>
                <w:ilvl w:val="0"/>
                <w:numId w:val="5"/>
              </w:numPr>
              <w:pBdr>
                <w:top w:val="nil"/>
                <w:left w:val="nil"/>
                <w:bottom w:val="nil"/>
                <w:right w:val="nil"/>
                <w:between w:val="nil"/>
              </w:pBdr>
              <w:jc w:val="both"/>
              <w:rPr>
                <w:sz w:val="20"/>
                <w:szCs w:val="20"/>
              </w:rPr>
            </w:pPr>
            <w:r>
              <w:rPr>
                <w:sz w:val="20"/>
                <w:szCs w:val="20"/>
              </w:rPr>
              <w:t>Właściwości: taśma gładka, pozbawiona warstwy klejącej.</w:t>
            </w:r>
          </w:p>
        </w:tc>
      </w:tr>
      <w:tr w:rsidR="00BB4344" w14:paraId="179F2EB1" w14:textId="77777777">
        <w:tc>
          <w:tcPr>
            <w:tcW w:w="915" w:type="dxa"/>
            <w:tcBorders>
              <w:right w:val="single" w:sz="8" w:space="0" w:color="000000"/>
            </w:tcBorders>
            <w:tcMar>
              <w:left w:w="98" w:type="dxa"/>
            </w:tcMar>
          </w:tcPr>
          <w:p w14:paraId="4A3FBE06" w14:textId="77777777" w:rsidR="00BB4344" w:rsidRDefault="000D060E">
            <w:pPr>
              <w:ind w:left="679" w:hanging="679"/>
              <w:rPr>
                <w:color w:val="00000A"/>
                <w:sz w:val="20"/>
                <w:szCs w:val="20"/>
              </w:rPr>
            </w:pPr>
            <w:r>
              <w:rPr>
                <w:color w:val="00000A"/>
                <w:sz w:val="20"/>
                <w:szCs w:val="20"/>
              </w:rPr>
              <w:t>8.16</w:t>
            </w:r>
          </w:p>
        </w:tc>
        <w:tc>
          <w:tcPr>
            <w:tcW w:w="9675" w:type="dxa"/>
            <w:tcBorders>
              <w:top w:val="single" w:sz="8" w:space="0" w:color="000000"/>
              <w:left w:val="single" w:sz="8" w:space="0" w:color="000000"/>
              <w:bottom w:val="single" w:sz="8" w:space="0" w:color="000000"/>
              <w:right w:val="single" w:sz="8" w:space="0" w:color="000000"/>
            </w:tcBorders>
            <w:tcMar>
              <w:left w:w="98" w:type="dxa"/>
            </w:tcMar>
          </w:tcPr>
          <w:p w14:paraId="0A69C8F2" w14:textId="77777777" w:rsidR="00BB4344" w:rsidRDefault="000D060E">
            <w:pPr>
              <w:keepLines/>
              <w:spacing w:line="276" w:lineRule="auto"/>
              <w:jc w:val="both"/>
              <w:rPr>
                <w:sz w:val="20"/>
                <w:szCs w:val="20"/>
              </w:rPr>
            </w:pPr>
            <w:r>
              <w:rPr>
                <w:sz w:val="20"/>
                <w:szCs w:val="20"/>
              </w:rPr>
              <w:t xml:space="preserve">Chemiczne światło ostrzegawcze – </w:t>
            </w:r>
            <w:proofErr w:type="gramStart"/>
            <w:r>
              <w:rPr>
                <w:sz w:val="20"/>
                <w:szCs w:val="20"/>
              </w:rPr>
              <w:t>żółte,</w:t>
            </w:r>
            <w:proofErr w:type="gramEnd"/>
            <w:r>
              <w:rPr>
                <w:sz w:val="20"/>
                <w:szCs w:val="20"/>
              </w:rPr>
              <w:t xml:space="preserve"> - 30 </w:t>
            </w:r>
            <w:proofErr w:type="gramStart"/>
            <w:r>
              <w:rPr>
                <w:sz w:val="20"/>
                <w:szCs w:val="20"/>
              </w:rPr>
              <w:t>szt..</w:t>
            </w:r>
            <w:proofErr w:type="gramEnd"/>
            <w:r>
              <w:rPr>
                <w:sz w:val="20"/>
                <w:szCs w:val="20"/>
              </w:rPr>
              <w:t xml:space="preserve"> Wymagane parametry:</w:t>
            </w:r>
          </w:p>
          <w:p w14:paraId="174E9A73" w14:textId="77777777" w:rsidR="00BB4344" w:rsidRDefault="000D060E">
            <w:pPr>
              <w:numPr>
                <w:ilvl w:val="0"/>
                <w:numId w:val="5"/>
              </w:numPr>
              <w:pBdr>
                <w:top w:val="nil"/>
                <w:left w:val="nil"/>
                <w:bottom w:val="nil"/>
                <w:right w:val="nil"/>
                <w:between w:val="nil"/>
              </w:pBdr>
              <w:jc w:val="both"/>
              <w:rPr>
                <w:sz w:val="20"/>
                <w:szCs w:val="20"/>
              </w:rPr>
            </w:pPr>
            <w:r>
              <w:rPr>
                <w:sz w:val="20"/>
                <w:szCs w:val="20"/>
              </w:rPr>
              <w:t>aktywacja poprzez zgięcie elastycznej obudowy (przełamanie wewnętrznej ampułki) i wstrząśnięcie.</w:t>
            </w:r>
          </w:p>
          <w:p w14:paraId="3D87D989"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Kolor emitowanego światła: pomarańczowy.</w:t>
            </w:r>
          </w:p>
          <w:p w14:paraId="1FB1399C" w14:textId="77777777" w:rsidR="00BB4344" w:rsidRDefault="000D060E">
            <w:pPr>
              <w:numPr>
                <w:ilvl w:val="0"/>
                <w:numId w:val="5"/>
              </w:numPr>
              <w:pBdr>
                <w:top w:val="nil"/>
                <w:left w:val="nil"/>
                <w:bottom w:val="nil"/>
                <w:right w:val="nil"/>
                <w:between w:val="nil"/>
              </w:pBdr>
              <w:jc w:val="both"/>
              <w:rPr>
                <w:sz w:val="20"/>
                <w:szCs w:val="20"/>
              </w:rPr>
            </w:pPr>
            <w:r>
              <w:rPr>
                <w:sz w:val="20"/>
                <w:szCs w:val="20"/>
              </w:rPr>
              <w:t>Czas świecenia: minimum 12 godzin.</w:t>
            </w:r>
          </w:p>
          <w:p w14:paraId="6CFBCB2B"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Wymiary: długość około 15 cm (standard 6 cali).</w:t>
            </w:r>
          </w:p>
          <w:p w14:paraId="12AE24FD" w14:textId="77777777" w:rsidR="00BB4344" w:rsidRDefault="000D060E">
            <w:pPr>
              <w:numPr>
                <w:ilvl w:val="0"/>
                <w:numId w:val="5"/>
              </w:numPr>
              <w:pBdr>
                <w:top w:val="nil"/>
                <w:left w:val="nil"/>
                <w:bottom w:val="nil"/>
                <w:right w:val="nil"/>
                <w:between w:val="nil"/>
              </w:pBdr>
              <w:jc w:val="both"/>
              <w:rPr>
                <w:sz w:val="20"/>
                <w:szCs w:val="20"/>
              </w:rPr>
            </w:pPr>
            <w:r>
              <w:rPr>
                <w:sz w:val="20"/>
                <w:szCs w:val="20"/>
              </w:rPr>
              <w:t>Właściwości: produkt wodoodporny, nietoksyczny, niepalny i niewydzielający ciepła podczas świecenia.</w:t>
            </w:r>
          </w:p>
          <w:p w14:paraId="3DCDB4D5" w14:textId="77777777" w:rsidR="00BB4344" w:rsidRDefault="000D060E">
            <w:pPr>
              <w:numPr>
                <w:ilvl w:val="0"/>
                <w:numId w:val="5"/>
              </w:numPr>
              <w:pBdr>
                <w:top w:val="nil"/>
                <w:left w:val="nil"/>
                <w:bottom w:val="nil"/>
                <w:right w:val="nil"/>
                <w:between w:val="nil"/>
              </w:pBdr>
              <w:jc w:val="both"/>
              <w:rPr>
                <w:sz w:val="20"/>
                <w:szCs w:val="20"/>
              </w:rPr>
            </w:pPr>
            <w:r>
              <w:rPr>
                <w:sz w:val="20"/>
                <w:szCs w:val="20"/>
              </w:rPr>
              <w:t>Elementy dodatkowe</w:t>
            </w:r>
            <w:r>
              <w:rPr>
                <w:b/>
                <w:bCs/>
                <w:sz w:val="20"/>
                <w:szCs w:val="20"/>
              </w:rPr>
              <w:t>:</w:t>
            </w:r>
            <w:r>
              <w:rPr>
                <w:sz w:val="20"/>
                <w:szCs w:val="20"/>
              </w:rPr>
              <w:t xml:space="preserve"> zintegrowany haczyk lub otwór w górnej części, umożliwiający zawieszenie.</w:t>
            </w:r>
          </w:p>
        </w:tc>
      </w:tr>
      <w:tr w:rsidR="00BB4344" w14:paraId="632F2689" w14:textId="77777777">
        <w:tc>
          <w:tcPr>
            <w:tcW w:w="915" w:type="dxa"/>
            <w:tcMar>
              <w:left w:w="98" w:type="dxa"/>
            </w:tcMar>
          </w:tcPr>
          <w:p w14:paraId="50CEF193" w14:textId="77777777" w:rsidR="00BB4344" w:rsidRDefault="000D060E">
            <w:pPr>
              <w:ind w:left="679" w:hanging="679"/>
              <w:rPr>
                <w:color w:val="00000A"/>
                <w:sz w:val="20"/>
                <w:szCs w:val="20"/>
              </w:rPr>
            </w:pPr>
            <w:r>
              <w:rPr>
                <w:color w:val="00000A"/>
                <w:sz w:val="20"/>
                <w:szCs w:val="20"/>
              </w:rPr>
              <w:t>8.17</w:t>
            </w:r>
          </w:p>
        </w:tc>
        <w:tc>
          <w:tcPr>
            <w:tcW w:w="9675" w:type="dxa"/>
            <w:tcBorders>
              <w:top w:val="single" w:sz="8" w:space="0" w:color="000000"/>
            </w:tcBorders>
            <w:tcMar>
              <w:left w:w="98" w:type="dxa"/>
            </w:tcMar>
          </w:tcPr>
          <w:p w14:paraId="2E1673DD" w14:textId="77777777" w:rsidR="00BB4344" w:rsidRDefault="000D060E">
            <w:pPr>
              <w:keepLines/>
              <w:spacing w:line="276" w:lineRule="auto"/>
              <w:jc w:val="both"/>
              <w:rPr>
                <w:sz w:val="20"/>
                <w:szCs w:val="20"/>
              </w:rPr>
            </w:pPr>
            <w:r>
              <w:rPr>
                <w:sz w:val="20"/>
                <w:szCs w:val="20"/>
              </w:rPr>
              <w:t xml:space="preserve">Chemiczne światło dużej mocy - 5 minutowe - 30 </w:t>
            </w:r>
            <w:proofErr w:type="gramStart"/>
            <w:r>
              <w:rPr>
                <w:sz w:val="20"/>
                <w:szCs w:val="20"/>
              </w:rPr>
              <w:t>szt..</w:t>
            </w:r>
            <w:proofErr w:type="gramEnd"/>
            <w:r>
              <w:rPr>
                <w:sz w:val="20"/>
                <w:szCs w:val="20"/>
              </w:rPr>
              <w:t xml:space="preserve"> Wymagane parametry techniczne i użytkowe:</w:t>
            </w:r>
          </w:p>
          <w:p w14:paraId="2E67A87F"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Zasada działania: aktywacja poprzez zgięcie zewnętrznej obudowy (przełamanie wewnętrznej ampułki) i wstrząśnięcie.</w:t>
            </w:r>
          </w:p>
          <w:p w14:paraId="59B7E75A"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Intensywność i czas działania: światło o bardzo wysokiej intensywności (tzw. </w:t>
            </w:r>
            <w:proofErr w:type="gramStart"/>
            <w:r>
              <w:rPr>
                <w:sz w:val="20"/>
                <w:szCs w:val="20"/>
              </w:rPr>
              <w:t>ultra jasne</w:t>
            </w:r>
            <w:proofErr w:type="gramEnd"/>
            <w:r>
              <w:rPr>
                <w:sz w:val="20"/>
                <w:szCs w:val="20"/>
              </w:rPr>
              <w:t>), czas świecenia wynoszący minimum 5 minut.</w:t>
            </w:r>
          </w:p>
          <w:p w14:paraId="7F335204"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Wymiary: długość około 150 mm (15 cm), średnica około 15 mm.</w:t>
            </w:r>
          </w:p>
          <w:p w14:paraId="6EDE59FD" w14:textId="77777777" w:rsidR="00BB4344" w:rsidRDefault="000D060E">
            <w:pPr>
              <w:numPr>
                <w:ilvl w:val="0"/>
                <w:numId w:val="5"/>
              </w:numPr>
              <w:pBdr>
                <w:top w:val="nil"/>
                <w:left w:val="nil"/>
                <w:bottom w:val="nil"/>
                <w:right w:val="nil"/>
                <w:between w:val="nil"/>
              </w:pBdr>
              <w:jc w:val="both"/>
              <w:rPr>
                <w:sz w:val="20"/>
                <w:szCs w:val="20"/>
              </w:rPr>
            </w:pPr>
            <w:r>
              <w:rPr>
                <w:sz w:val="20"/>
                <w:szCs w:val="20"/>
              </w:rPr>
              <w:t>Właściwości: produkt wodoodporny, nietoksyczny, niepalny, niewydzielający ciepła i bezpieczny do użycia w środowisku zagrożonym wybuchem.</w:t>
            </w:r>
          </w:p>
        </w:tc>
      </w:tr>
      <w:tr w:rsidR="00BB4344" w14:paraId="7D4B3758" w14:textId="77777777">
        <w:tc>
          <w:tcPr>
            <w:tcW w:w="915" w:type="dxa"/>
            <w:tcMar>
              <w:left w:w="98" w:type="dxa"/>
            </w:tcMar>
          </w:tcPr>
          <w:p w14:paraId="22E637B4" w14:textId="77777777" w:rsidR="00BB4344" w:rsidRDefault="000D060E">
            <w:pPr>
              <w:ind w:left="679" w:hanging="679"/>
              <w:rPr>
                <w:color w:val="00000A"/>
                <w:sz w:val="20"/>
                <w:szCs w:val="20"/>
              </w:rPr>
            </w:pPr>
            <w:r>
              <w:rPr>
                <w:color w:val="00000A"/>
                <w:sz w:val="20"/>
                <w:szCs w:val="20"/>
              </w:rPr>
              <w:t>8.18</w:t>
            </w:r>
          </w:p>
        </w:tc>
        <w:tc>
          <w:tcPr>
            <w:tcW w:w="9675" w:type="dxa"/>
            <w:tcMar>
              <w:left w:w="98" w:type="dxa"/>
            </w:tcMar>
          </w:tcPr>
          <w:p w14:paraId="74F3B760" w14:textId="77777777" w:rsidR="00BB4344" w:rsidRDefault="000D060E">
            <w:pPr>
              <w:keepLines/>
              <w:spacing w:line="276" w:lineRule="auto"/>
              <w:jc w:val="both"/>
              <w:rPr>
                <w:sz w:val="20"/>
                <w:szCs w:val="20"/>
              </w:rPr>
            </w:pPr>
            <w:r>
              <w:rPr>
                <w:sz w:val="20"/>
                <w:szCs w:val="20"/>
              </w:rPr>
              <w:t>Wanna wychwytowa składana do wycieku substancji ropopochodnych - 2 szt. o wymiarach po rozłożeniu (długość x szerokość x wysokość):</w:t>
            </w:r>
          </w:p>
          <w:p w14:paraId="44CEC68D" w14:textId="77777777" w:rsidR="00BB4344" w:rsidRDefault="000D060E">
            <w:pPr>
              <w:numPr>
                <w:ilvl w:val="0"/>
                <w:numId w:val="5"/>
              </w:numPr>
              <w:pBdr>
                <w:top w:val="nil"/>
                <w:left w:val="nil"/>
                <w:bottom w:val="nil"/>
                <w:right w:val="nil"/>
                <w:between w:val="nil"/>
              </w:pBdr>
              <w:jc w:val="both"/>
              <w:rPr>
                <w:sz w:val="20"/>
                <w:szCs w:val="20"/>
              </w:rPr>
            </w:pPr>
            <w:r>
              <w:rPr>
                <w:sz w:val="20"/>
                <w:szCs w:val="20"/>
              </w:rPr>
              <w:t>1: około 100 x 100 x 200 mm</w:t>
            </w:r>
          </w:p>
          <w:p w14:paraId="4BA3DF9F" w14:textId="77777777" w:rsidR="00BB4344" w:rsidRDefault="000D060E">
            <w:pPr>
              <w:numPr>
                <w:ilvl w:val="0"/>
                <w:numId w:val="5"/>
              </w:numPr>
              <w:pBdr>
                <w:top w:val="nil"/>
                <w:left w:val="nil"/>
                <w:bottom w:val="nil"/>
                <w:right w:val="nil"/>
                <w:between w:val="nil"/>
              </w:pBdr>
              <w:jc w:val="both"/>
              <w:rPr>
                <w:sz w:val="20"/>
                <w:szCs w:val="20"/>
              </w:rPr>
            </w:pPr>
            <w:r>
              <w:rPr>
                <w:sz w:val="20"/>
                <w:szCs w:val="20"/>
              </w:rPr>
              <w:t>2: około 500 x 600 x 100 mm</w:t>
            </w:r>
          </w:p>
          <w:p w14:paraId="68C6ACC7" w14:textId="77777777" w:rsidR="00BB4344" w:rsidRDefault="000D060E">
            <w:pPr>
              <w:pBdr>
                <w:top w:val="nil"/>
                <w:left w:val="nil"/>
                <w:bottom w:val="nil"/>
                <w:right w:val="nil"/>
                <w:between w:val="nil"/>
              </w:pBdr>
              <w:jc w:val="both"/>
              <w:rPr>
                <w:sz w:val="20"/>
                <w:szCs w:val="20"/>
              </w:rPr>
            </w:pPr>
            <w:r>
              <w:rPr>
                <w:sz w:val="20"/>
                <w:szCs w:val="20"/>
              </w:rPr>
              <w:t>Wymagane parametry:</w:t>
            </w:r>
          </w:p>
          <w:p w14:paraId="28DF3C37"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Przenośna, składana wanna wychwytowa, przeznaczona do szybkiego zabezpieczania i zbierania wycieków substancji chemicznych, ropopochodnych lub wody.</w:t>
            </w:r>
          </w:p>
          <w:p w14:paraId="1715CF5E"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Konstrukcja: elastyczna i składana (umożliwiająca złożenie do niewielkich rozmiarów na czas transportu), </w:t>
            </w:r>
            <w:proofErr w:type="gramStart"/>
            <w:r>
              <w:rPr>
                <w:sz w:val="20"/>
                <w:szCs w:val="20"/>
              </w:rPr>
              <w:t>ze</w:t>
            </w:r>
            <w:proofErr w:type="gramEnd"/>
            <w:r>
              <w:rPr>
                <w:sz w:val="20"/>
                <w:szCs w:val="20"/>
              </w:rPr>
              <w:t xml:space="preserve"> zintegrowanymi usztywnieniami bocznymi utrzymującymi kształt po rozłożeniu.</w:t>
            </w:r>
          </w:p>
          <w:p w14:paraId="3AC10444"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Materiał wykonania: wytrzymałe tworzywo sztuczne (np. zbrojone PVC), wysoce odporne na działanie chemikaliów, kwasów, olejów i przetarcia.</w:t>
            </w:r>
          </w:p>
          <w:p w14:paraId="19CD8A9C" w14:textId="77777777" w:rsidR="00BB4344" w:rsidRDefault="000D060E">
            <w:pPr>
              <w:numPr>
                <w:ilvl w:val="0"/>
                <w:numId w:val="5"/>
              </w:numPr>
              <w:pBdr>
                <w:top w:val="nil"/>
                <w:left w:val="nil"/>
                <w:bottom w:val="nil"/>
                <w:right w:val="nil"/>
                <w:between w:val="nil"/>
              </w:pBdr>
              <w:jc w:val="both"/>
              <w:rPr>
                <w:sz w:val="20"/>
                <w:szCs w:val="20"/>
              </w:rPr>
            </w:pPr>
            <w:r>
              <w:rPr>
                <w:sz w:val="20"/>
                <w:szCs w:val="20"/>
              </w:rPr>
              <w:t>Właściwości</w:t>
            </w:r>
            <w:r>
              <w:rPr>
                <w:b/>
                <w:bCs/>
                <w:sz w:val="20"/>
                <w:szCs w:val="20"/>
              </w:rPr>
              <w:t>:</w:t>
            </w:r>
            <w:r>
              <w:rPr>
                <w:sz w:val="20"/>
                <w:szCs w:val="20"/>
              </w:rPr>
              <w:t xml:space="preserve"> całkowicie szczelna, łatwa do czyszczenia i mycia po użyciu.</w:t>
            </w:r>
          </w:p>
        </w:tc>
      </w:tr>
      <w:tr w:rsidR="00BB4344" w14:paraId="3DFC76AF" w14:textId="77777777">
        <w:tc>
          <w:tcPr>
            <w:tcW w:w="915" w:type="dxa"/>
            <w:tcMar>
              <w:left w:w="98" w:type="dxa"/>
            </w:tcMar>
          </w:tcPr>
          <w:p w14:paraId="49971F68" w14:textId="77777777" w:rsidR="00BB4344" w:rsidRDefault="000D060E">
            <w:pPr>
              <w:ind w:left="679" w:hanging="679"/>
              <w:rPr>
                <w:color w:val="00000A"/>
                <w:sz w:val="20"/>
                <w:szCs w:val="20"/>
              </w:rPr>
            </w:pPr>
            <w:r>
              <w:rPr>
                <w:color w:val="00000A"/>
                <w:sz w:val="20"/>
                <w:szCs w:val="20"/>
              </w:rPr>
              <w:t>8.19</w:t>
            </w:r>
          </w:p>
        </w:tc>
        <w:tc>
          <w:tcPr>
            <w:tcW w:w="9675" w:type="dxa"/>
            <w:tcMar>
              <w:left w:w="98" w:type="dxa"/>
            </w:tcMar>
          </w:tcPr>
          <w:p w14:paraId="459CBD1C" w14:textId="77777777" w:rsidR="00BB4344" w:rsidRDefault="000D060E">
            <w:pPr>
              <w:keepLines/>
              <w:spacing w:line="276" w:lineRule="auto"/>
              <w:jc w:val="both"/>
              <w:rPr>
                <w:sz w:val="20"/>
                <w:szCs w:val="20"/>
              </w:rPr>
            </w:pPr>
            <w:r>
              <w:rPr>
                <w:sz w:val="20"/>
                <w:szCs w:val="20"/>
              </w:rPr>
              <w:t>Zacisk hydrauliczny, przeznaczony do ratowniczego tamowania wycieków poprzez szybkie zgniatanie (zaciskanie) rur. Wymagane parametry:</w:t>
            </w:r>
          </w:p>
          <w:p w14:paraId="290FBD54" w14:textId="77777777" w:rsidR="00BB4344" w:rsidRDefault="000D060E">
            <w:pPr>
              <w:numPr>
                <w:ilvl w:val="0"/>
                <w:numId w:val="5"/>
              </w:numPr>
              <w:pBdr>
                <w:top w:val="nil"/>
                <w:left w:val="nil"/>
                <w:bottom w:val="nil"/>
                <w:right w:val="nil"/>
                <w:between w:val="nil"/>
              </w:pBdr>
              <w:jc w:val="both"/>
              <w:rPr>
                <w:sz w:val="20"/>
                <w:szCs w:val="20"/>
              </w:rPr>
            </w:pPr>
            <w:r>
              <w:rPr>
                <w:sz w:val="20"/>
                <w:szCs w:val="20"/>
              </w:rPr>
              <w:t>Obsługa za pomocą dedykowanej, ręcznej pompy hydraulicznej.</w:t>
            </w:r>
          </w:p>
          <w:p w14:paraId="5BDF1768"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Siła zaciskania minimum 40 </w:t>
            </w:r>
            <w:proofErr w:type="spellStart"/>
            <w:r>
              <w:rPr>
                <w:sz w:val="20"/>
                <w:szCs w:val="20"/>
              </w:rPr>
              <w:t>kN</w:t>
            </w:r>
            <w:proofErr w:type="spellEnd"/>
            <w:r>
              <w:rPr>
                <w:sz w:val="20"/>
                <w:szCs w:val="20"/>
              </w:rPr>
              <w:t>.</w:t>
            </w:r>
          </w:p>
          <w:p w14:paraId="1891CD18"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Maksymalna średnica obsługiwanych rur: minimum 60 mm.</w:t>
            </w:r>
          </w:p>
          <w:p w14:paraId="2C75E32B"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Konstrukcja szczęk roboczych: płaskie kowadełka ukształtowane tak, aby skutecznie zgnieść rurę i zablokować przepływ medium bez jej przecinania.</w:t>
            </w:r>
          </w:p>
          <w:p w14:paraId="4198AD1B"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Zawór upustowy umożliwiający płynne zwolnienie ciśnienia i szybkie rozwarcie szczęk po zakończeniu działań.</w:t>
            </w:r>
          </w:p>
          <w:p w14:paraId="1935BF66"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Konstrukcja przenośna, umożliwiająca swobodną obsługę przez jednego ratownika, również w wąskich wykopach i trudno dostępnych miejscach.</w:t>
            </w:r>
          </w:p>
        </w:tc>
      </w:tr>
      <w:tr w:rsidR="00BB4344" w14:paraId="70CCB839" w14:textId="77777777">
        <w:tc>
          <w:tcPr>
            <w:tcW w:w="915" w:type="dxa"/>
            <w:tcMar>
              <w:left w:w="98" w:type="dxa"/>
            </w:tcMar>
          </w:tcPr>
          <w:p w14:paraId="1961EE1E" w14:textId="77777777" w:rsidR="00BB4344" w:rsidRDefault="000D060E">
            <w:pPr>
              <w:ind w:left="679" w:hanging="679"/>
              <w:rPr>
                <w:color w:val="00000A"/>
                <w:sz w:val="20"/>
                <w:szCs w:val="20"/>
              </w:rPr>
            </w:pPr>
            <w:r>
              <w:rPr>
                <w:color w:val="00000A"/>
                <w:sz w:val="20"/>
                <w:szCs w:val="20"/>
              </w:rPr>
              <w:t>8.20</w:t>
            </w:r>
          </w:p>
        </w:tc>
        <w:tc>
          <w:tcPr>
            <w:tcW w:w="9675" w:type="dxa"/>
            <w:tcMar>
              <w:left w:w="98" w:type="dxa"/>
            </w:tcMar>
          </w:tcPr>
          <w:p w14:paraId="5CF8C6DE" w14:textId="77777777" w:rsidR="00BB4344" w:rsidRDefault="000D060E">
            <w:pPr>
              <w:keepLines/>
              <w:spacing w:line="276" w:lineRule="auto"/>
              <w:jc w:val="both"/>
              <w:rPr>
                <w:sz w:val="20"/>
                <w:szCs w:val="20"/>
              </w:rPr>
            </w:pPr>
            <w:r>
              <w:rPr>
                <w:sz w:val="20"/>
                <w:szCs w:val="20"/>
              </w:rPr>
              <w:t>Urządzenie ratownicze służące do awaryjnego i natychmiastowego unieruchamiania pojazdów z napędem elektrycznym (EV) oraz hybrydowym (PHEV) na miejscu zdarzenia, obsługiwane bezpośrednio poprzez gniazdo ładowania. - 2 szt. Wymagane parametry:</w:t>
            </w:r>
          </w:p>
          <w:p w14:paraId="4EF227E9" w14:textId="77777777" w:rsidR="00BB4344" w:rsidRDefault="000D060E">
            <w:pPr>
              <w:numPr>
                <w:ilvl w:val="0"/>
                <w:numId w:val="5"/>
              </w:numPr>
              <w:pBdr>
                <w:top w:val="nil"/>
                <w:left w:val="nil"/>
                <w:bottom w:val="nil"/>
                <w:right w:val="nil"/>
                <w:between w:val="nil"/>
              </w:pBdr>
              <w:jc w:val="both"/>
              <w:rPr>
                <w:sz w:val="20"/>
                <w:szCs w:val="20"/>
              </w:rPr>
            </w:pPr>
            <w:r>
              <w:rPr>
                <w:sz w:val="20"/>
                <w:szCs w:val="20"/>
              </w:rPr>
              <w:t>Sprzęt blokuje układ napędowy poprzez sprzętową symulację procesu ładowania pojazdu, co wymusza na komputerze pokładowym odcięcie możliwości jazdy i załączenie hamulca postojowego.</w:t>
            </w:r>
          </w:p>
          <w:p w14:paraId="3AF1F9C0" w14:textId="77777777" w:rsidR="00BB4344" w:rsidRDefault="000D060E">
            <w:pPr>
              <w:numPr>
                <w:ilvl w:val="0"/>
                <w:numId w:val="5"/>
              </w:numPr>
              <w:pBdr>
                <w:top w:val="nil"/>
                <w:left w:val="nil"/>
                <w:bottom w:val="nil"/>
                <w:right w:val="nil"/>
                <w:between w:val="nil"/>
              </w:pBdr>
              <w:jc w:val="both"/>
              <w:rPr>
                <w:sz w:val="20"/>
                <w:szCs w:val="20"/>
              </w:rPr>
            </w:pPr>
            <w:r>
              <w:rPr>
                <w:sz w:val="20"/>
                <w:szCs w:val="20"/>
              </w:rPr>
              <w:t>Zintegrowane końcówki (konstrukcja np. dwustronna) bezpośrednio kompatybilne z ogólnodostępnymi standardami gniazd Typu 1 oraz Typu 2.</w:t>
            </w:r>
          </w:p>
          <w:p w14:paraId="70070800"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Wbudowany system świetlny, który po wpięciu wtyczki potwierdza ratownikowi, że proces blokowania pojazdu przebiegł pomyślnie.</w:t>
            </w:r>
          </w:p>
          <w:p w14:paraId="58CACC41" w14:textId="77777777" w:rsidR="00BB4344" w:rsidRDefault="000D060E">
            <w:pPr>
              <w:numPr>
                <w:ilvl w:val="0"/>
                <w:numId w:val="5"/>
              </w:numPr>
              <w:pBdr>
                <w:top w:val="nil"/>
                <w:left w:val="nil"/>
                <w:bottom w:val="nil"/>
                <w:right w:val="nil"/>
                <w:between w:val="nil"/>
              </w:pBdr>
              <w:jc w:val="both"/>
              <w:rPr>
                <w:sz w:val="20"/>
                <w:szCs w:val="20"/>
              </w:rPr>
            </w:pPr>
            <w:r>
              <w:rPr>
                <w:sz w:val="20"/>
                <w:szCs w:val="20"/>
              </w:rPr>
              <w:t>Przycisk z układem testującym poprawne działanie urządzenia przed użyciem; konstrukcja bezpieczna dla ratownika, całkowicie odizolowana od obwodów wysokiego napięcia.</w:t>
            </w:r>
          </w:p>
          <w:p w14:paraId="770AB4F3" w14:textId="77777777" w:rsidR="00BB4344" w:rsidRDefault="000D060E">
            <w:pPr>
              <w:numPr>
                <w:ilvl w:val="0"/>
                <w:numId w:val="5"/>
              </w:numPr>
              <w:pBdr>
                <w:top w:val="nil"/>
                <w:left w:val="nil"/>
                <w:bottom w:val="nil"/>
                <w:right w:val="nil"/>
                <w:between w:val="nil"/>
              </w:pBdr>
              <w:jc w:val="both"/>
              <w:rPr>
                <w:sz w:val="20"/>
                <w:szCs w:val="20"/>
              </w:rPr>
            </w:pPr>
            <w:r>
              <w:rPr>
                <w:sz w:val="20"/>
                <w:szCs w:val="20"/>
              </w:rPr>
              <w:t>Zintegrowane zasilanie bateryjne (np. standardowe baterie AA), przeznaczone wyłącznie do obsługi wskaźników świetlnych i układu weryfikującego.</w:t>
            </w:r>
          </w:p>
        </w:tc>
      </w:tr>
      <w:tr w:rsidR="00BB4344" w14:paraId="5B6B7E7D" w14:textId="77777777">
        <w:tc>
          <w:tcPr>
            <w:tcW w:w="915" w:type="dxa"/>
            <w:tcMar>
              <w:left w:w="98" w:type="dxa"/>
            </w:tcMar>
          </w:tcPr>
          <w:p w14:paraId="78C45CE9" w14:textId="77777777" w:rsidR="00BB4344" w:rsidRDefault="000D060E">
            <w:pPr>
              <w:ind w:left="679" w:hanging="679"/>
              <w:rPr>
                <w:color w:val="00000A"/>
                <w:sz w:val="20"/>
                <w:szCs w:val="20"/>
              </w:rPr>
            </w:pPr>
            <w:r>
              <w:rPr>
                <w:color w:val="00000A"/>
                <w:sz w:val="20"/>
                <w:szCs w:val="20"/>
              </w:rPr>
              <w:lastRenderedPageBreak/>
              <w:t>8.21</w:t>
            </w:r>
          </w:p>
        </w:tc>
        <w:tc>
          <w:tcPr>
            <w:tcW w:w="9675" w:type="dxa"/>
            <w:tcMar>
              <w:left w:w="98" w:type="dxa"/>
            </w:tcMar>
          </w:tcPr>
          <w:p w14:paraId="202D60BD"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Zestaw akumulatorowych dysków sygnalizacyjnych (flar LED) w kształcie pierścienia, przeznaczonych do awaryjnego oznakowania miejsc zdarzeń drogowych i stref niebezpiecznych, dostarczanych w walizce pełniącej funkcję ładowarki - 2 </w:t>
            </w:r>
            <w:proofErr w:type="spellStart"/>
            <w:r>
              <w:rPr>
                <w:sz w:val="20"/>
                <w:szCs w:val="20"/>
              </w:rPr>
              <w:t>kpl</w:t>
            </w:r>
            <w:proofErr w:type="spellEnd"/>
            <w:r>
              <w:rPr>
                <w:sz w:val="20"/>
                <w:szCs w:val="20"/>
              </w:rPr>
              <w:t>. Wymagane parametry:</w:t>
            </w:r>
          </w:p>
          <w:p w14:paraId="07E50383" w14:textId="77777777" w:rsidR="00BB4344" w:rsidRDefault="000D060E">
            <w:pPr>
              <w:numPr>
                <w:ilvl w:val="0"/>
                <w:numId w:val="5"/>
              </w:numPr>
              <w:pBdr>
                <w:top w:val="nil"/>
                <w:left w:val="nil"/>
                <w:bottom w:val="nil"/>
                <w:right w:val="nil"/>
                <w:between w:val="nil"/>
              </w:pBdr>
              <w:jc w:val="both"/>
              <w:rPr>
                <w:sz w:val="20"/>
                <w:szCs w:val="20"/>
              </w:rPr>
            </w:pPr>
            <w:r>
              <w:rPr>
                <w:sz w:val="20"/>
                <w:szCs w:val="20"/>
              </w:rPr>
              <w:t>Skład zestawu: komplet 6 sztuk dysków ostrzegawczych oraz zintegrowana walizka transportowo-ładująca, wyposażona w przewody do ładowania z sieci (230 V) oraz gniazda zapalniczki samochodowej (12/24 V).</w:t>
            </w:r>
          </w:p>
          <w:p w14:paraId="77C46BB0"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Konstrukcja: płaski profil w formie pierścienia (z otworem przelotowym pośrodku), umożliwiający łatwe osadzanie dysków m.in. na standardowych pachołkach drogowych.</w:t>
            </w:r>
          </w:p>
          <w:p w14:paraId="45643A7F" w14:textId="77777777" w:rsidR="00BB4344" w:rsidRDefault="000D060E">
            <w:pPr>
              <w:numPr>
                <w:ilvl w:val="0"/>
                <w:numId w:val="5"/>
              </w:numPr>
              <w:pBdr>
                <w:top w:val="nil"/>
                <w:left w:val="nil"/>
                <w:bottom w:val="nil"/>
                <w:right w:val="nil"/>
                <w:between w:val="nil"/>
              </w:pBdr>
              <w:jc w:val="both"/>
              <w:rPr>
                <w:sz w:val="20"/>
                <w:szCs w:val="20"/>
              </w:rPr>
            </w:pPr>
            <w:r>
              <w:rPr>
                <w:sz w:val="20"/>
                <w:szCs w:val="20"/>
              </w:rPr>
              <w:t>Tryby pracy: 9 wbudowanych trybów świetlnych (w tym m.in. światło rotacyjne, błyskowe, ciągłe, sygnał SOS). Każdy dysk działa i jest sterowany całkowicie niezależnie.</w:t>
            </w:r>
          </w:p>
          <w:p w14:paraId="3124E1D8" w14:textId="77777777" w:rsidR="00BB4344" w:rsidRDefault="000D060E">
            <w:pPr>
              <w:numPr>
                <w:ilvl w:val="0"/>
                <w:numId w:val="5"/>
              </w:numPr>
              <w:pBdr>
                <w:top w:val="nil"/>
                <w:left w:val="nil"/>
                <w:bottom w:val="nil"/>
                <w:right w:val="nil"/>
                <w:between w:val="nil"/>
              </w:pBdr>
              <w:jc w:val="both"/>
              <w:rPr>
                <w:sz w:val="20"/>
                <w:szCs w:val="20"/>
              </w:rPr>
            </w:pPr>
            <w:r>
              <w:rPr>
                <w:sz w:val="20"/>
                <w:szCs w:val="20"/>
              </w:rPr>
              <w:t>Obudowa odporna na uderzenia i zgniatanie oraz wodoszczelna (klasa szczelności na poziomie minimum IPX7).</w:t>
            </w:r>
          </w:p>
          <w:p w14:paraId="6EF8EEC9" w14:textId="77777777" w:rsidR="00BB4344" w:rsidRDefault="000D060E">
            <w:pPr>
              <w:numPr>
                <w:ilvl w:val="0"/>
                <w:numId w:val="5"/>
              </w:numPr>
              <w:pBdr>
                <w:top w:val="nil"/>
                <w:left w:val="nil"/>
                <w:bottom w:val="nil"/>
                <w:right w:val="nil"/>
                <w:between w:val="nil"/>
              </w:pBdr>
              <w:jc w:val="both"/>
              <w:rPr>
                <w:sz w:val="20"/>
                <w:szCs w:val="20"/>
              </w:rPr>
            </w:pPr>
            <w:r>
              <w:rPr>
                <w:sz w:val="20"/>
                <w:szCs w:val="20"/>
              </w:rPr>
              <w:t>Wbudowane magnesy umożliwiające stabilne przytwierdzenie dysku do powierzchni metalowych</w:t>
            </w:r>
          </w:p>
          <w:p w14:paraId="5EED949F"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Wewnętrzny akumulator </w:t>
            </w:r>
            <w:proofErr w:type="spellStart"/>
            <w:r>
              <w:rPr>
                <w:sz w:val="20"/>
                <w:szCs w:val="20"/>
              </w:rPr>
              <w:t>litowo</w:t>
            </w:r>
            <w:proofErr w:type="spellEnd"/>
            <w:r>
              <w:rPr>
                <w:sz w:val="20"/>
                <w:szCs w:val="20"/>
              </w:rPr>
              <w:t>-jonowy w każdym urządzeniu, ładowany stykowo po umieszczeniu dysków w walizce.</w:t>
            </w:r>
          </w:p>
        </w:tc>
      </w:tr>
      <w:tr w:rsidR="00BB4344" w14:paraId="5CA22C7B" w14:textId="77777777">
        <w:tc>
          <w:tcPr>
            <w:tcW w:w="915" w:type="dxa"/>
            <w:tcMar>
              <w:left w:w="98" w:type="dxa"/>
            </w:tcMar>
          </w:tcPr>
          <w:p w14:paraId="45E05C60" w14:textId="77777777" w:rsidR="00BB4344" w:rsidRDefault="000D060E">
            <w:pPr>
              <w:ind w:left="679" w:hanging="679"/>
              <w:rPr>
                <w:color w:val="00000A"/>
                <w:sz w:val="20"/>
                <w:szCs w:val="20"/>
              </w:rPr>
            </w:pPr>
            <w:r>
              <w:rPr>
                <w:color w:val="00000A"/>
                <w:sz w:val="20"/>
                <w:szCs w:val="20"/>
              </w:rPr>
              <w:t>8.22</w:t>
            </w:r>
          </w:p>
        </w:tc>
        <w:tc>
          <w:tcPr>
            <w:tcW w:w="9675" w:type="dxa"/>
            <w:tcMar>
              <w:left w:w="98" w:type="dxa"/>
            </w:tcMar>
          </w:tcPr>
          <w:p w14:paraId="4B4495FB" w14:textId="77777777" w:rsidR="00BB4344" w:rsidRDefault="000D060E">
            <w:pPr>
              <w:keepLines/>
              <w:spacing w:line="276" w:lineRule="auto"/>
              <w:jc w:val="both"/>
              <w:rPr>
                <w:b/>
                <w:bCs/>
                <w:sz w:val="20"/>
                <w:szCs w:val="20"/>
              </w:rPr>
            </w:pPr>
            <w:r>
              <w:rPr>
                <w:sz w:val="20"/>
                <w:szCs w:val="20"/>
              </w:rPr>
              <w:t xml:space="preserve">Uniwersalne nogawice ochronne </w:t>
            </w:r>
            <w:proofErr w:type="spellStart"/>
            <w:r>
              <w:rPr>
                <w:sz w:val="20"/>
                <w:szCs w:val="20"/>
              </w:rPr>
              <w:t>antyprzecięciowe</w:t>
            </w:r>
            <w:proofErr w:type="spellEnd"/>
            <w:r>
              <w:rPr>
                <w:sz w:val="20"/>
                <w:szCs w:val="20"/>
              </w:rPr>
              <w:t xml:space="preserve"> (dla operatorów pilarek) - 2 szt. </w:t>
            </w:r>
          </w:p>
          <w:p w14:paraId="213AA67C"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Klasa ochrony </w:t>
            </w:r>
            <w:proofErr w:type="spellStart"/>
            <w:r>
              <w:rPr>
                <w:sz w:val="20"/>
                <w:szCs w:val="20"/>
              </w:rPr>
              <w:t>antyprzecięciowej</w:t>
            </w:r>
            <w:proofErr w:type="spellEnd"/>
            <w:r>
              <w:rPr>
                <w:sz w:val="20"/>
                <w:szCs w:val="20"/>
              </w:rPr>
              <w:t>: zgodność z normą EN 381-5, Klasa 1 (prędkość łańcucha do 20 m/s), Typ A.</w:t>
            </w:r>
          </w:p>
          <w:p w14:paraId="6211B6E4" w14:textId="77777777" w:rsidR="00BB4344" w:rsidRDefault="000D060E">
            <w:pPr>
              <w:numPr>
                <w:ilvl w:val="0"/>
                <w:numId w:val="5"/>
              </w:numPr>
              <w:pBdr>
                <w:top w:val="nil"/>
                <w:left w:val="nil"/>
                <w:bottom w:val="nil"/>
                <w:right w:val="nil"/>
                <w:between w:val="nil"/>
              </w:pBdr>
              <w:jc w:val="both"/>
              <w:rPr>
                <w:sz w:val="20"/>
                <w:szCs w:val="20"/>
              </w:rPr>
            </w:pPr>
            <w:r>
              <w:rPr>
                <w:sz w:val="20"/>
                <w:szCs w:val="20"/>
              </w:rPr>
              <w:t>Wkładka ochronna: 6-warstwowy materiał ochronny.</w:t>
            </w:r>
          </w:p>
        </w:tc>
      </w:tr>
      <w:tr w:rsidR="00BB4344" w14:paraId="13D39EA5" w14:textId="77777777">
        <w:tc>
          <w:tcPr>
            <w:tcW w:w="915" w:type="dxa"/>
            <w:tcMar>
              <w:left w:w="98" w:type="dxa"/>
            </w:tcMar>
          </w:tcPr>
          <w:p w14:paraId="54915ADA" w14:textId="77777777" w:rsidR="00BB4344" w:rsidRDefault="000D060E">
            <w:pPr>
              <w:ind w:left="679" w:hanging="679"/>
              <w:rPr>
                <w:color w:val="00000A"/>
                <w:sz w:val="20"/>
                <w:szCs w:val="20"/>
              </w:rPr>
            </w:pPr>
            <w:r>
              <w:rPr>
                <w:color w:val="00000A"/>
                <w:sz w:val="20"/>
                <w:szCs w:val="20"/>
              </w:rPr>
              <w:t>8.23</w:t>
            </w:r>
          </w:p>
        </w:tc>
        <w:tc>
          <w:tcPr>
            <w:tcW w:w="9675" w:type="dxa"/>
            <w:tcMar>
              <w:left w:w="98" w:type="dxa"/>
            </w:tcMar>
          </w:tcPr>
          <w:p w14:paraId="675733CF" w14:textId="77777777" w:rsidR="00BB4344" w:rsidRDefault="000D060E">
            <w:pPr>
              <w:pBdr>
                <w:top w:val="nil"/>
                <w:left w:val="nil"/>
                <w:bottom w:val="nil"/>
                <w:right w:val="nil"/>
                <w:between w:val="nil"/>
              </w:pBdr>
              <w:jc w:val="both"/>
              <w:rPr>
                <w:sz w:val="20"/>
                <w:szCs w:val="20"/>
              </w:rPr>
            </w:pPr>
            <w:r>
              <w:rPr>
                <w:sz w:val="20"/>
                <w:szCs w:val="20"/>
              </w:rPr>
              <w:t>Zestaw pachołków ostrzegawczych składanych ze światłem ostrzegawczym - 8 szt. pachołków</w:t>
            </w:r>
          </w:p>
          <w:p w14:paraId="176B8B81" w14:textId="77777777" w:rsidR="00BB4344" w:rsidRDefault="000D060E">
            <w:pPr>
              <w:numPr>
                <w:ilvl w:val="0"/>
                <w:numId w:val="5"/>
              </w:numPr>
              <w:pBdr>
                <w:top w:val="nil"/>
                <w:left w:val="nil"/>
                <w:bottom w:val="nil"/>
                <w:right w:val="nil"/>
                <w:between w:val="nil"/>
              </w:pBdr>
              <w:jc w:val="both"/>
              <w:rPr>
                <w:sz w:val="20"/>
                <w:szCs w:val="20"/>
              </w:rPr>
            </w:pPr>
            <w:r>
              <w:rPr>
                <w:sz w:val="20"/>
                <w:szCs w:val="20"/>
              </w:rPr>
              <w:t>Dodatkowe wyposażenie: pokrowiec transportowy zapinany na zamek.</w:t>
            </w:r>
          </w:p>
        </w:tc>
      </w:tr>
      <w:tr w:rsidR="00BB4344" w14:paraId="0F5E7544" w14:textId="77777777">
        <w:tc>
          <w:tcPr>
            <w:tcW w:w="915" w:type="dxa"/>
            <w:tcMar>
              <w:left w:w="98" w:type="dxa"/>
            </w:tcMar>
          </w:tcPr>
          <w:p w14:paraId="3879DE0F" w14:textId="77777777" w:rsidR="00BB4344" w:rsidRDefault="000D060E">
            <w:pPr>
              <w:ind w:left="679" w:hanging="679"/>
              <w:rPr>
                <w:color w:val="00000A"/>
                <w:sz w:val="20"/>
                <w:szCs w:val="20"/>
              </w:rPr>
            </w:pPr>
            <w:r>
              <w:rPr>
                <w:color w:val="00000A"/>
                <w:sz w:val="20"/>
                <w:szCs w:val="20"/>
              </w:rPr>
              <w:t>8.24</w:t>
            </w:r>
          </w:p>
        </w:tc>
        <w:tc>
          <w:tcPr>
            <w:tcW w:w="9675" w:type="dxa"/>
            <w:tcMar>
              <w:left w:w="98" w:type="dxa"/>
            </w:tcMar>
          </w:tcPr>
          <w:p w14:paraId="3648AF2E" w14:textId="77777777" w:rsidR="00BB4344" w:rsidRDefault="000D060E">
            <w:pPr>
              <w:pBdr>
                <w:top w:val="nil"/>
                <w:left w:val="nil"/>
                <w:bottom w:val="nil"/>
                <w:right w:val="nil"/>
                <w:between w:val="nil"/>
              </w:pBdr>
              <w:jc w:val="both"/>
              <w:rPr>
                <w:sz w:val="20"/>
                <w:szCs w:val="20"/>
              </w:rPr>
            </w:pPr>
            <w:r>
              <w:rPr>
                <w:sz w:val="20"/>
                <w:szCs w:val="20"/>
              </w:rPr>
              <w:t>Narzędzie pomiarowe do wyznaczania i centrowania pionu - pion murarski</w:t>
            </w:r>
            <w:r>
              <w:rPr>
                <w:sz w:val="20"/>
                <w:szCs w:val="20"/>
              </w:rPr>
              <w:br/>
              <w:t>Masa odważnika: 400 g.</w:t>
            </w:r>
          </w:p>
          <w:p w14:paraId="1D75475D" w14:textId="77777777" w:rsidR="00BB4344" w:rsidRDefault="000D060E">
            <w:pPr>
              <w:numPr>
                <w:ilvl w:val="0"/>
                <w:numId w:val="5"/>
              </w:numPr>
              <w:pBdr>
                <w:top w:val="nil"/>
                <w:left w:val="nil"/>
                <w:bottom w:val="nil"/>
                <w:right w:val="nil"/>
                <w:between w:val="nil"/>
              </w:pBdr>
              <w:jc w:val="both"/>
              <w:rPr>
                <w:sz w:val="20"/>
                <w:szCs w:val="20"/>
              </w:rPr>
            </w:pPr>
            <w:r>
              <w:rPr>
                <w:sz w:val="20"/>
                <w:szCs w:val="20"/>
              </w:rPr>
              <w:t>Charakterystyka odważnika: ostry szpic ułatwiający precyzyjne wyznaczenie punktu, wyposażony w zdejmowaną, gumową końcówkę ochronną.</w:t>
            </w:r>
          </w:p>
          <w:p w14:paraId="373F717C" w14:textId="77777777" w:rsidR="00BB4344" w:rsidRDefault="000D060E">
            <w:pPr>
              <w:numPr>
                <w:ilvl w:val="0"/>
                <w:numId w:val="5"/>
              </w:numPr>
              <w:pBdr>
                <w:top w:val="nil"/>
                <w:left w:val="nil"/>
                <w:bottom w:val="nil"/>
                <w:right w:val="nil"/>
                <w:between w:val="nil"/>
              </w:pBdr>
              <w:jc w:val="both"/>
              <w:rPr>
                <w:sz w:val="20"/>
                <w:szCs w:val="20"/>
              </w:rPr>
            </w:pPr>
            <w:r>
              <w:rPr>
                <w:sz w:val="20"/>
                <w:szCs w:val="20"/>
              </w:rPr>
              <w:t>Parametry linki: długość 6 m, średnica 1,2 mm (wykonana z odpornego na przetarcia nylonu).</w:t>
            </w:r>
          </w:p>
          <w:p w14:paraId="17F16C74"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System zwijania: wbudowany </w:t>
            </w:r>
            <w:proofErr w:type="spellStart"/>
            <w:r>
              <w:rPr>
                <w:sz w:val="20"/>
                <w:szCs w:val="20"/>
              </w:rPr>
              <w:t>mechan</w:t>
            </w:r>
            <w:proofErr w:type="spellEnd"/>
            <w:r>
              <w:rPr>
                <w:sz w:val="20"/>
                <w:szCs w:val="20"/>
              </w:rPr>
              <w:t xml:space="preserve"> wbijania i mocowania w konstrukcjach drewnianych.</w:t>
            </w:r>
          </w:p>
          <w:p w14:paraId="23DA5FC8" w14:textId="77777777" w:rsidR="00BB4344" w:rsidRDefault="000D060E">
            <w:pPr>
              <w:numPr>
                <w:ilvl w:val="0"/>
                <w:numId w:val="5"/>
              </w:numPr>
              <w:pBdr>
                <w:top w:val="nil"/>
                <w:left w:val="nil"/>
                <w:bottom w:val="nil"/>
                <w:right w:val="nil"/>
                <w:between w:val="nil"/>
              </w:pBdr>
              <w:jc w:val="both"/>
              <w:rPr>
                <w:sz w:val="20"/>
                <w:szCs w:val="20"/>
              </w:rPr>
            </w:pPr>
            <w:r>
              <w:rPr>
                <w:sz w:val="20"/>
                <w:szCs w:val="20"/>
              </w:rPr>
              <w:t>Zintegrowany otwór w obudowie pozwalający na zawieszenie na gwoździu.</w:t>
            </w:r>
          </w:p>
          <w:p w14:paraId="0B9933A2" w14:textId="77777777" w:rsidR="00BB4344" w:rsidRDefault="000D060E">
            <w:pPr>
              <w:numPr>
                <w:ilvl w:val="0"/>
                <w:numId w:val="5"/>
              </w:numPr>
              <w:pBdr>
                <w:top w:val="nil"/>
                <w:left w:val="nil"/>
                <w:bottom w:val="nil"/>
                <w:right w:val="nil"/>
                <w:between w:val="nil"/>
              </w:pBdr>
              <w:jc w:val="both"/>
              <w:rPr>
                <w:sz w:val="20"/>
                <w:szCs w:val="20"/>
              </w:rPr>
            </w:pPr>
            <w:r>
              <w:rPr>
                <w:sz w:val="20"/>
                <w:szCs w:val="20"/>
              </w:rPr>
              <w:t>Cechy dodatkowe: karabinek łączący linkę z odważnikiem, który umożliwia jego szybkie odpięcie w razie potrzeby.</w:t>
            </w:r>
          </w:p>
        </w:tc>
      </w:tr>
      <w:tr w:rsidR="00BB4344" w14:paraId="1C025A58" w14:textId="77777777">
        <w:tc>
          <w:tcPr>
            <w:tcW w:w="915" w:type="dxa"/>
            <w:tcMar>
              <w:left w:w="98" w:type="dxa"/>
            </w:tcMar>
          </w:tcPr>
          <w:p w14:paraId="35C57A03" w14:textId="77777777" w:rsidR="00BB4344" w:rsidRDefault="000D060E">
            <w:pPr>
              <w:ind w:left="679" w:hanging="679"/>
              <w:rPr>
                <w:color w:val="00000A"/>
                <w:sz w:val="20"/>
                <w:szCs w:val="20"/>
              </w:rPr>
            </w:pPr>
            <w:r>
              <w:rPr>
                <w:color w:val="00000A"/>
                <w:sz w:val="20"/>
                <w:szCs w:val="20"/>
              </w:rPr>
              <w:t>8.25</w:t>
            </w:r>
          </w:p>
        </w:tc>
        <w:tc>
          <w:tcPr>
            <w:tcW w:w="9675" w:type="dxa"/>
            <w:tcMar>
              <w:left w:w="98" w:type="dxa"/>
            </w:tcMar>
          </w:tcPr>
          <w:p w14:paraId="73E6836D" w14:textId="77777777" w:rsidR="00BB4344" w:rsidRDefault="000D060E">
            <w:pPr>
              <w:keepLines/>
              <w:spacing w:line="276" w:lineRule="auto"/>
              <w:jc w:val="both"/>
              <w:rPr>
                <w:sz w:val="20"/>
                <w:szCs w:val="20"/>
              </w:rPr>
            </w:pPr>
            <w:r>
              <w:rPr>
                <w:sz w:val="20"/>
                <w:szCs w:val="20"/>
              </w:rPr>
              <w:t xml:space="preserve">Zabezpieczenie poduszki powietrznej kierowcy - 1 </w:t>
            </w:r>
            <w:proofErr w:type="spellStart"/>
            <w:r>
              <w:rPr>
                <w:sz w:val="20"/>
                <w:szCs w:val="20"/>
              </w:rPr>
              <w:t>kpl</w:t>
            </w:r>
            <w:proofErr w:type="spellEnd"/>
            <w:r>
              <w:rPr>
                <w:sz w:val="20"/>
                <w:szCs w:val="20"/>
              </w:rPr>
              <w:t xml:space="preserve"> składający się z 3 </w:t>
            </w:r>
            <w:proofErr w:type="spellStart"/>
            <w:r>
              <w:rPr>
                <w:sz w:val="20"/>
                <w:szCs w:val="20"/>
              </w:rPr>
              <w:t>szt</w:t>
            </w:r>
            <w:proofErr w:type="spellEnd"/>
            <w:r>
              <w:rPr>
                <w:sz w:val="20"/>
                <w:szCs w:val="20"/>
              </w:rPr>
              <w:t xml:space="preserve"> osłon. Przeznaczenie: Ochrona ratowników i poszkodowanych przed niekontrolowanym wyzwoleniem poduszki powietrznej w trakcie prowadzenia akcji ratunkowych. Przechowywanie: Dedykowany kufer (skrzynka) do przechowywania osłon. Trzy rozmiary osłon w komplecie:</w:t>
            </w:r>
          </w:p>
          <w:p w14:paraId="6D4CF198" w14:textId="77777777" w:rsidR="00BB4344" w:rsidRDefault="000D060E">
            <w:pPr>
              <w:numPr>
                <w:ilvl w:val="0"/>
                <w:numId w:val="5"/>
              </w:numPr>
              <w:pBdr>
                <w:top w:val="nil"/>
                <w:left w:val="nil"/>
                <w:bottom w:val="nil"/>
                <w:right w:val="nil"/>
                <w:between w:val="nil"/>
              </w:pBdr>
              <w:jc w:val="both"/>
              <w:rPr>
                <w:sz w:val="20"/>
                <w:szCs w:val="20"/>
              </w:rPr>
            </w:pPr>
            <w:r>
              <w:rPr>
                <w:sz w:val="20"/>
                <w:szCs w:val="20"/>
              </w:rPr>
              <w:t>średnica 350-390 mm</w:t>
            </w:r>
          </w:p>
          <w:p w14:paraId="3BDD3DF1" w14:textId="77777777" w:rsidR="00BB4344" w:rsidRDefault="000D060E">
            <w:pPr>
              <w:numPr>
                <w:ilvl w:val="0"/>
                <w:numId w:val="5"/>
              </w:numPr>
              <w:pBdr>
                <w:top w:val="nil"/>
                <w:left w:val="nil"/>
                <w:bottom w:val="nil"/>
                <w:right w:val="nil"/>
                <w:between w:val="nil"/>
              </w:pBdr>
              <w:jc w:val="both"/>
              <w:rPr>
                <w:sz w:val="20"/>
                <w:szCs w:val="20"/>
              </w:rPr>
            </w:pPr>
            <w:r>
              <w:rPr>
                <w:sz w:val="20"/>
                <w:szCs w:val="20"/>
              </w:rPr>
              <w:t>średnica 400-450 mm</w:t>
            </w:r>
          </w:p>
          <w:p w14:paraId="319E2BC8" w14:textId="77777777" w:rsidR="00BB4344" w:rsidRDefault="000D060E">
            <w:pPr>
              <w:numPr>
                <w:ilvl w:val="0"/>
                <w:numId w:val="5"/>
              </w:numPr>
              <w:pBdr>
                <w:top w:val="nil"/>
                <w:left w:val="nil"/>
                <w:bottom w:val="nil"/>
                <w:right w:val="nil"/>
                <w:between w:val="nil"/>
              </w:pBdr>
              <w:jc w:val="both"/>
              <w:rPr>
                <w:sz w:val="20"/>
                <w:szCs w:val="20"/>
              </w:rPr>
            </w:pPr>
            <w:r>
              <w:rPr>
                <w:sz w:val="20"/>
                <w:szCs w:val="20"/>
              </w:rPr>
              <w:t>średnica 430-500 mm</w:t>
            </w:r>
          </w:p>
        </w:tc>
      </w:tr>
      <w:tr w:rsidR="00BB4344" w14:paraId="15A5B0CD" w14:textId="77777777">
        <w:tc>
          <w:tcPr>
            <w:tcW w:w="915" w:type="dxa"/>
            <w:tcMar>
              <w:left w:w="98" w:type="dxa"/>
            </w:tcMar>
          </w:tcPr>
          <w:p w14:paraId="2150AEC6" w14:textId="77777777" w:rsidR="00BB4344" w:rsidRDefault="000D060E">
            <w:pPr>
              <w:ind w:left="679" w:hanging="679"/>
              <w:rPr>
                <w:color w:val="00000A"/>
                <w:sz w:val="20"/>
                <w:szCs w:val="20"/>
              </w:rPr>
            </w:pPr>
            <w:r>
              <w:rPr>
                <w:color w:val="00000A"/>
                <w:sz w:val="20"/>
                <w:szCs w:val="20"/>
              </w:rPr>
              <w:t>8.26</w:t>
            </w:r>
          </w:p>
        </w:tc>
        <w:tc>
          <w:tcPr>
            <w:tcW w:w="9675" w:type="dxa"/>
            <w:tcMar>
              <w:left w:w="98" w:type="dxa"/>
            </w:tcMar>
          </w:tcPr>
          <w:p w14:paraId="2F4D9C60" w14:textId="77777777" w:rsidR="00BB4344" w:rsidRDefault="000D060E">
            <w:pPr>
              <w:keepLines/>
              <w:spacing w:line="276" w:lineRule="auto"/>
              <w:jc w:val="both"/>
              <w:rPr>
                <w:sz w:val="20"/>
                <w:szCs w:val="20"/>
              </w:rPr>
            </w:pPr>
            <w:r>
              <w:rPr>
                <w:sz w:val="20"/>
                <w:szCs w:val="20"/>
              </w:rPr>
              <w:t>Zestaw do cięcia i zabezpieczenia szyb</w:t>
            </w:r>
          </w:p>
          <w:p w14:paraId="4F74DC6D" w14:textId="77777777" w:rsidR="00BB4344" w:rsidRDefault="000D060E">
            <w:pPr>
              <w:keepLines/>
              <w:spacing w:line="276" w:lineRule="auto"/>
              <w:jc w:val="both"/>
              <w:rPr>
                <w:sz w:val="20"/>
                <w:szCs w:val="20"/>
              </w:rPr>
            </w:pPr>
            <w:r>
              <w:rPr>
                <w:sz w:val="20"/>
                <w:szCs w:val="20"/>
              </w:rPr>
              <w:t>Przeznaczenie: Usuwanie szyb samochodowych (hartowanych - ESG oraz laminowanych - VSG) w trakcie wypadków drogowych, minimalizujące ryzyko zranienia poszkodowanych i ratowników.</w:t>
            </w:r>
          </w:p>
          <w:p w14:paraId="51391B5C" w14:textId="77777777" w:rsidR="00BB4344" w:rsidRDefault="000D060E">
            <w:pPr>
              <w:keepLines/>
              <w:spacing w:line="276" w:lineRule="auto"/>
              <w:jc w:val="both"/>
              <w:rPr>
                <w:sz w:val="20"/>
                <w:szCs w:val="20"/>
              </w:rPr>
            </w:pPr>
            <w:r>
              <w:rPr>
                <w:sz w:val="20"/>
                <w:szCs w:val="20"/>
              </w:rPr>
              <w:t>Elementy składowe zestawu:</w:t>
            </w:r>
          </w:p>
          <w:p w14:paraId="16DB897E" w14:textId="77777777" w:rsidR="00BB4344" w:rsidRDefault="000D060E">
            <w:pPr>
              <w:keepLines/>
              <w:numPr>
                <w:ilvl w:val="0"/>
                <w:numId w:val="12"/>
              </w:numPr>
              <w:spacing w:line="276" w:lineRule="auto"/>
              <w:jc w:val="both"/>
              <w:rPr>
                <w:sz w:val="20"/>
                <w:szCs w:val="20"/>
              </w:rPr>
            </w:pPr>
            <w:r>
              <w:rPr>
                <w:sz w:val="20"/>
                <w:szCs w:val="20"/>
              </w:rPr>
              <w:t>Narzędzie do cięcia/wyrywania szyb.</w:t>
            </w:r>
          </w:p>
          <w:p w14:paraId="7F365DEB" w14:textId="77777777" w:rsidR="00BB4344" w:rsidRDefault="000D060E">
            <w:pPr>
              <w:keepLines/>
              <w:numPr>
                <w:ilvl w:val="0"/>
                <w:numId w:val="12"/>
              </w:numPr>
              <w:spacing w:line="276" w:lineRule="auto"/>
              <w:jc w:val="both"/>
              <w:rPr>
                <w:sz w:val="20"/>
                <w:szCs w:val="20"/>
              </w:rPr>
            </w:pPr>
            <w:r>
              <w:rPr>
                <w:sz w:val="20"/>
                <w:szCs w:val="20"/>
              </w:rPr>
              <w:t>Sprężynowy punktak do rozbijania szkła.</w:t>
            </w:r>
          </w:p>
          <w:p w14:paraId="63BDF495" w14:textId="77777777" w:rsidR="00BB4344" w:rsidRDefault="000D060E">
            <w:pPr>
              <w:keepLines/>
              <w:numPr>
                <w:ilvl w:val="0"/>
                <w:numId w:val="12"/>
              </w:numPr>
              <w:spacing w:line="276" w:lineRule="auto"/>
              <w:jc w:val="both"/>
              <w:rPr>
                <w:sz w:val="20"/>
                <w:szCs w:val="20"/>
              </w:rPr>
            </w:pPr>
            <w:r>
              <w:rPr>
                <w:sz w:val="20"/>
                <w:szCs w:val="20"/>
              </w:rPr>
              <w:t>Dźwignia.</w:t>
            </w:r>
          </w:p>
          <w:p w14:paraId="095CEDD8" w14:textId="77777777" w:rsidR="00BB4344" w:rsidRDefault="000D060E">
            <w:pPr>
              <w:keepLines/>
              <w:numPr>
                <w:ilvl w:val="0"/>
                <w:numId w:val="12"/>
              </w:numPr>
              <w:spacing w:line="276" w:lineRule="auto"/>
              <w:jc w:val="both"/>
              <w:rPr>
                <w:sz w:val="20"/>
                <w:szCs w:val="20"/>
              </w:rPr>
            </w:pPr>
            <w:r>
              <w:rPr>
                <w:sz w:val="20"/>
                <w:szCs w:val="20"/>
              </w:rPr>
              <w:t>Nożyce ratownicze.</w:t>
            </w:r>
          </w:p>
          <w:p w14:paraId="4D1D38A8" w14:textId="77777777" w:rsidR="00BB4344" w:rsidRDefault="000D060E">
            <w:pPr>
              <w:keepLines/>
              <w:numPr>
                <w:ilvl w:val="0"/>
                <w:numId w:val="12"/>
              </w:numPr>
              <w:spacing w:line="276" w:lineRule="auto"/>
              <w:jc w:val="both"/>
              <w:rPr>
                <w:sz w:val="20"/>
                <w:szCs w:val="20"/>
              </w:rPr>
            </w:pPr>
            <w:r>
              <w:rPr>
                <w:sz w:val="20"/>
                <w:szCs w:val="20"/>
              </w:rPr>
              <w:t>Rolka z taśmą klejącą.</w:t>
            </w:r>
          </w:p>
          <w:p w14:paraId="75135FEB" w14:textId="77777777" w:rsidR="00BB4344" w:rsidRDefault="000D060E">
            <w:pPr>
              <w:keepLines/>
              <w:numPr>
                <w:ilvl w:val="0"/>
                <w:numId w:val="12"/>
              </w:numPr>
              <w:spacing w:line="276" w:lineRule="auto"/>
              <w:jc w:val="both"/>
              <w:rPr>
                <w:sz w:val="20"/>
                <w:szCs w:val="20"/>
              </w:rPr>
            </w:pPr>
            <w:r>
              <w:rPr>
                <w:sz w:val="20"/>
                <w:szCs w:val="20"/>
              </w:rPr>
              <w:t>Gogle ochronne.</w:t>
            </w:r>
          </w:p>
          <w:p w14:paraId="0353A0E1" w14:textId="77777777" w:rsidR="00BB4344" w:rsidRDefault="000D060E">
            <w:pPr>
              <w:keepLines/>
              <w:numPr>
                <w:ilvl w:val="0"/>
                <w:numId w:val="12"/>
              </w:numPr>
              <w:spacing w:line="276" w:lineRule="auto"/>
              <w:jc w:val="both"/>
              <w:rPr>
                <w:sz w:val="20"/>
                <w:szCs w:val="20"/>
              </w:rPr>
            </w:pPr>
            <w:r>
              <w:rPr>
                <w:sz w:val="20"/>
                <w:szCs w:val="20"/>
              </w:rPr>
              <w:t>Dwie folie ratownicze.</w:t>
            </w:r>
          </w:p>
          <w:p w14:paraId="3A4F776F" w14:textId="77777777" w:rsidR="00BB4344" w:rsidRDefault="000D060E">
            <w:pPr>
              <w:keepLines/>
              <w:spacing w:line="276" w:lineRule="auto"/>
              <w:jc w:val="both"/>
              <w:rPr>
                <w:sz w:val="20"/>
                <w:szCs w:val="20"/>
              </w:rPr>
            </w:pPr>
            <w:r>
              <w:rPr>
                <w:sz w:val="20"/>
                <w:szCs w:val="20"/>
              </w:rPr>
              <w:t xml:space="preserve">Sposób przechowywania: Całość zapakowana w walizkę transportową </w:t>
            </w:r>
          </w:p>
        </w:tc>
      </w:tr>
      <w:tr w:rsidR="00BB4344" w14:paraId="4F3AFA9E" w14:textId="77777777">
        <w:trPr>
          <w:trHeight w:val="259"/>
        </w:trPr>
        <w:tc>
          <w:tcPr>
            <w:tcW w:w="915" w:type="dxa"/>
            <w:shd w:val="clear" w:color="auto" w:fill="D0CECE"/>
            <w:tcMar>
              <w:left w:w="98" w:type="dxa"/>
            </w:tcMar>
          </w:tcPr>
          <w:p w14:paraId="107C59EE" w14:textId="77777777" w:rsidR="00BB4344" w:rsidRDefault="00BB4344">
            <w:pPr>
              <w:numPr>
                <w:ilvl w:val="0"/>
                <w:numId w:val="17"/>
              </w:numPr>
              <w:rPr>
                <w:color w:val="00000A"/>
                <w:sz w:val="20"/>
                <w:szCs w:val="20"/>
              </w:rPr>
            </w:pPr>
          </w:p>
        </w:tc>
        <w:tc>
          <w:tcPr>
            <w:tcW w:w="9675" w:type="dxa"/>
            <w:shd w:val="clear" w:color="auto" w:fill="D0CECE"/>
            <w:tcMar>
              <w:left w:w="98" w:type="dxa"/>
            </w:tcMar>
          </w:tcPr>
          <w:p w14:paraId="0D92AE72" w14:textId="77777777" w:rsidR="00BB4344" w:rsidRDefault="000D060E">
            <w:pPr>
              <w:jc w:val="both"/>
              <w:rPr>
                <w:b/>
                <w:bCs/>
                <w:sz w:val="20"/>
                <w:szCs w:val="20"/>
              </w:rPr>
            </w:pPr>
            <w:r>
              <w:rPr>
                <w:b/>
                <w:bCs/>
                <w:sz w:val="20"/>
                <w:szCs w:val="20"/>
              </w:rPr>
              <w:t>Sprzęt techniczny do podnoszenia, przemieszczenia i unoszenia</w:t>
            </w:r>
          </w:p>
        </w:tc>
      </w:tr>
      <w:tr w:rsidR="00BB4344" w14:paraId="39917BF8" w14:textId="77777777">
        <w:tc>
          <w:tcPr>
            <w:tcW w:w="915" w:type="dxa"/>
            <w:tcMar>
              <w:left w:w="98" w:type="dxa"/>
            </w:tcMar>
          </w:tcPr>
          <w:p w14:paraId="24AD69E0" w14:textId="77777777" w:rsidR="00BB4344" w:rsidRDefault="00BB4344">
            <w:pPr>
              <w:numPr>
                <w:ilvl w:val="1"/>
                <w:numId w:val="17"/>
              </w:numPr>
              <w:rPr>
                <w:color w:val="00000A"/>
                <w:sz w:val="20"/>
                <w:szCs w:val="20"/>
              </w:rPr>
            </w:pPr>
          </w:p>
        </w:tc>
        <w:tc>
          <w:tcPr>
            <w:tcW w:w="9675" w:type="dxa"/>
            <w:tcMar>
              <w:left w:w="98" w:type="dxa"/>
            </w:tcMar>
          </w:tcPr>
          <w:p w14:paraId="2BC36E20"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Ręczna wciągarka łańcuchowa (wciągnik) o udźwigu do 3 ton z łańcuchem o długości/wysokości podnoszenia 3 metrów.</w:t>
            </w:r>
          </w:p>
          <w:p w14:paraId="03647A80"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Wymagania techniczne i funkcjonalne:</w:t>
            </w:r>
          </w:p>
          <w:p w14:paraId="40BC2ECE"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Przeznaczenie: Ręczne, mobilne urządzenie dźwignicowe przeznaczone do precyzyjnego podnoszenia, opuszczania oraz napinania ciężkich ładunków, elementów konstrukcyjnych i fragmentów pojazdów podczas działań z zakresu ratownictwa technicznego i katastrof budowlanych.</w:t>
            </w:r>
          </w:p>
          <w:p w14:paraId="0E5C786B"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Konstrukcja i wykonanie:</w:t>
            </w:r>
          </w:p>
          <w:p w14:paraId="0C8463B6"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Obudowa i korpus: Wykonane z solidnej stali o wysokiej wytrzymałości, skutecznie chroniącej wewnętrzny mechanizm przekładni przed uderzeniami i uszkodzeniami mechanicznymi w trudnych warunkach akcji.</w:t>
            </w:r>
          </w:p>
          <w:p w14:paraId="4DF1F17E"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Mocowanie: Urządzenie wyposażone w obrotowy hak górny (zawieszenia) oraz obrotowy hak ładunkowy. Oba haki kute matrycowo, odporne na odkształcenia plastyczne, wyposażone w sprężynowe zapadki zabezpieczające przed przypadkowym wypięciem ładunku/</w:t>
            </w:r>
            <w:proofErr w:type="spellStart"/>
            <w:r>
              <w:rPr>
                <w:sz w:val="20"/>
                <w:szCs w:val="20"/>
              </w:rPr>
              <w:t>zawiesia</w:t>
            </w:r>
            <w:proofErr w:type="spellEnd"/>
            <w:r>
              <w:rPr>
                <w:sz w:val="20"/>
                <w:szCs w:val="20"/>
              </w:rPr>
              <w:t>.</w:t>
            </w:r>
          </w:p>
          <w:p w14:paraId="55CA4756"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Mechanizm i parametry pracy (wymóg bezwzględny):</w:t>
            </w:r>
          </w:p>
          <w:p w14:paraId="4C1FA2E8"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Dopuszczalne Obciążenie Robocze (DOR / WLL): minimum 3000 kg (3 tony).</w:t>
            </w:r>
          </w:p>
          <w:p w14:paraId="74B97100"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Wysokość podnoszenia (długość robocza łańcucha manewrowego i ładunkowego): minimum 3 metry.</w:t>
            </w:r>
          </w:p>
          <w:p w14:paraId="0930FB39"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Łańcuch ładunkowy: Wykonany ze stali stopowej o wysokiej klasie wytrzymałości (odporny na ścieranie i rozciąganie), ocynkowany lub czerniony w celu ochrony przed korozją.</w:t>
            </w:r>
          </w:p>
          <w:p w14:paraId="372274AD"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Przekładnia mechaniczna zapewniająca optymalne przełożenie siły – siła potrzebna do podniesienia maksymalnego ładunku za pomocą ręcznego łańcucha manewrowego nie może przekraczać 350–400 N.</w:t>
            </w:r>
          </w:p>
          <w:p w14:paraId="3FE2E8D0"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Bezpieczeństwo i certyfikacja:</w:t>
            </w:r>
          </w:p>
          <w:p w14:paraId="7F0A56D7"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Wyposażona w automatyczny hamulec ciśnieniowy (zapadkowy) utrzymujący ładunek w bezpiecznej pozycji na dowolnej wysokości, natychmiast po zaprzestaniu ciągnięcia łańcucha manewrowego.</w:t>
            </w:r>
          </w:p>
          <w:p w14:paraId="4AB269CB"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Urządzenie musi spełniać wymagania dyrektywy maszynowej, posiadać znak CE oraz być dostarczone wraz z fabryczną deklaracją zgodności i instrukcją w języku polskim.</w:t>
            </w:r>
          </w:p>
        </w:tc>
      </w:tr>
      <w:tr w:rsidR="00BB4344" w14:paraId="37F48205" w14:textId="77777777">
        <w:tc>
          <w:tcPr>
            <w:tcW w:w="915" w:type="dxa"/>
            <w:tcMar>
              <w:left w:w="98" w:type="dxa"/>
            </w:tcMar>
          </w:tcPr>
          <w:p w14:paraId="1D4DB02A" w14:textId="77777777" w:rsidR="00BB4344" w:rsidRDefault="000D060E">
            <w:pPr>
              <w:ind w:left="141" w:hanging="15"/>
              <w:rPr>
                <w:color w:val="00000A"/>
                <w:sz w:val="20"/>
                <w:szCs w:val="20"/>
              </w:rPr>
            </w:pPr>
            <w:r>
              <w:rPr>
                <w:color w:val="00000A"/>
                <w:sz w:val="20"/>
                <w:szCs w:val="20"/>
              </w:rPr>
              <w:t>9.2.</w:t>
            </w:r>
          </w:p>
        </w:tc>
        <w:tc>
          <w:tcPr>
            <w:tcW w:w="9675" w:type="dxa"/>
            <w:tcMar>
              <w:left w:w="98" w:type="dxa"/>
            </w:tcMar>
          </w:tcPr>
          <w:p w14:paraId="486BF148"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Wielofunkcyjny mechaniczny podnośnik ratowniczy typu „Hi-Lift” o długości 48 cali (wersja ratownicza / First </w:t>
            </w:r>
            <w:proofErr w:type="spellStart"/>
            <w:r>
              <w:rPr>
                <w:sz w:val="20"/>
                <w:szCs w:val="20"/>
              </w:rPr>
              <w:t>Responder</w:t>
            </w:r>
            <w:proofErr w:type="spellEnd"/>
            <w:r>
              <w:rPr>
                <w:sz w:val="20"/>
                <w:szCs w:val="20"/>
              </w:rPr>
              <w:t>) – 2 sztuki. Wymagania techniczne i funkcjonalne:</w:t>
            </w:r>
          </w:p>
          <w:p w14:paraId="70142F92"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Przeznaczenie: Uniwersalne, ręczne narzędzie mechaniczne przeznaczone do podnoszenia, rozpierania, ciągnięcia, stabilizacji oraz cięcia/zaciskania elementów konstrukcyjnych i karoserii pojazdów podczas wypadków drogowych oraz katastrof budowlanych.</w:t>
            </w:r>
          </w:p>
          <w:p w14:paraId="5171DAC4"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Konstrukcja i materiały:</w:t>
            </w:r>
          </w:p>
          <w:p w14:paraId="17E26C3E"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Trzpień główny (szyna) oraz kluczowe elementy robocze wykonane z wysokowytrzymałego, gęstego żeliwa ciągliwego lub stali konstrukcyjnej o wysokiej odporności na zginanie i pękanie pod obciążeniem dynamicznym.</w:t>
            </w:r>
          </w:p>
          <w:p w14:paraId="645F5499"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Długość całkowita urządzenia: 48 cali (w przedziale 120–123 cm).</w:t>
            </w:r>
          </w:p>
          <w:p w14:paraId="383D55C3"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 xml:space="preserve">Wyposażony w dwuczęściową, </w:t>
            </w:r>
            <w:proofErr w:type="spellStart"/>
            <w:r>
              <w:rPr>
                <w:sz w:val="20"/>
                <w:szCs w:val="20"/>
              </w:rPr>
              <w:t>demontowalną</w:t>
            </w:r>
            <w:proofErr w:type="spellEnd"/>
            <w:r>
              <w:rPr>
                <w:sz w:val="20"/>
                <w:szCs w:val="20"/>
              </w:rPr>
              <w:t xml:space="preserve"> lub składaną dźwignię (rączkę) zapewniającą optymalne przełożenie siły.</w:t>
            </w:r>
          </w:p>
          <w:p w14:paraId="240FEE10"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Dedykowane funkcje i modyfikacje ratownicze (wymóg bezwzględny):</w:t>
            </w:r>
          </w:p>
          <w:p w14:paraId="122C9596"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Głowica wielofunkcyjna (klamra górna): Obrotowa głowica zamontowana na szczycie podnośnika, umożliwiająca szybką zmianę trybu pracy (podnoszenie -&gt; klamra zaciskowa -&gt; punkt mocowania liny do ciągnięcia). Głowica musi posiadać wycięcie/gniazdo przystosowane do bezpiecznego chwytania łańcuchów ratowniczych.</w:t>
            </w:r>
          </w:p>
          <w:p w14:paraId="537350B1"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 xml:space="preserve">Podstawa podnośnika: Szeroka, stabilna stopa wymienna, zapewniająca bezpieczną pracę na miękkim podłożu, wyposażona w punkty </w:t>
            </w:r>
            <w:proofErr w:type="spellStart"/>
            <w:r>
              <w:rPr>
                <w:sz w:val="20"/>
                <w:szCs w:val="20"/>
              </w:rPr>
              <w:t>kotwienia</w:t>
            </w:r>
            <w:proofErr w:type="spellEnd"/>
            <w:r>
              <w:rPr>
                <w:sz w:val="20"/>
                <w:szCs w:val="20"/>
              </w:rPr>
              <w:t>.</w:t>
            </w:r>
          </w:p>
          <w:p w14:paraId="09EB6ECB"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Widoczność na miejscu akcji: Korpus podnośnika (szyna i mechanizm zapadkowy) pokryty trwałą powłoką lakierniczą w kolorze jaskrawym (żółtym lub pomarańczowym) o właściwościach luminescencyjnych / odblaskowych, ułatwiającą lokalizację narzędzia w trudnych warunkach oświetleniowych i w dymie.</w:t>
            </w:r>
          </w:p>
          <w:p w14:paraId="28062914"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Parametry eksploatacyjne i bezpieczeństwo:</w:t>
            </w:r>
          </w:p>
          <w:p w14:paraId="0F62BB1C"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Znamionowy udźwig roboczy (w całym zakresie podnoszenia): minimum 2100 kg (2,1 t) lub więcej.</w:t>
            </w:r>
          </w:p>
          <w:p w14:paraId="59B0E8A7"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Maksymalny udźwig testowy (w dolnej fazie pracy mechanizmu): minimum 3100 kg (3,1 t).</w:t>
            </w:r>
          </w:p>
          <w:p w14:paraId="72DA3372" w14:textId="77777777" w:rsidR="00BB4344" w:rsidRDefault="000D060E">
            <w:pPr>
              <w:keepLines/>
              <w:numPr>
                <w:ilvl w:val="1"/>
                <w:numId w:val="11"/>
              </w:numPr>
              <w:pBdr>
                <w:top w:val="nil"/>
                <w:left w:val="nil"/>
                <w:bottom w:val="nil"/>
                <w:right w:val="nil"/>
                <w:between w:val="nil"/>
              </w:pBdr>
              <w:spacing w:after="240" w:line="276" w:lineRule="auto"/>
              <w:jc w:val="both"/>
              <w:rPr>
                <w:sz w:val="20"/>
                <w:szCs w:val="20"/>
              </w:rPr>
            </w:pPr>
            <w:r>
              <w:rPr>
                <w:sz w:val="20"/>
                <w:szCs w:val="20"/>
              </w:rPr>
              <w:lastRenderedPageBreak/>
              <w:t>Urządzenie wyposażone w mechaniczny bezpiecznik przeciążeniowy (np. ścinany sworzeń na dźwigni), chroniący konstrukcję przed katastrofalnym zniszczeniem w przypadku przekroczenia maksymalnego dopuszczalnego obciążenia.</w:t>
            </w:r>
          </w:p>
        </w:tc>
      </w:tr>
      <w:tr w:rsidR="00BB4344" w14:paraId="4BE07452" w14:textId="77777777">
        <w:tc>
          <w:tcPr>
            <w:tcW w:w="915" w:type="dxa"/>
            <w:tcMar>
              <w:left w:w="98" w:type="dxa"/>
            </w:tcMar>
          </w:tcPr>
          <w:p w14:paraId="3A2CB8FB" w14:textId="77777777" w:rsidR="00BB4344" w:rsidRDefault="000D060E">
            <w:pPr>
              <w:rPr>
                <w:color w:val="00000A"/>
                <w:sz w:val="20"/>
                <w:szCs w:val="20"/>
              </w:rPr>
            </w:pPr>
            <w:r>
              <w:rPr>
                <w:color w:val="00000A"/>
                <w:sz w:val="20"/>
                <w:szCs w:val="20"/>
              </w:rPr>
              <w:lastRenderedPageBreak/>
              <w:t>9.3.</w:t>
            </w:r>
          </w:p>
        </w:tc>
        <w:tc>
          <w:tcPr>
            <w:tcW w:w="9675" w:type="dxa"/>
            <w:tcMar>
              <w:left w:w="98" w:type="dxa"/>
            </w:tcMar>
          </w:tcPr>
          <w:p w14:paraId="60C153BE"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Wielofunkcyjny mechaniczny podnośnik ratowniczy typu „Hi-Lift” o długości 60 cali (wersja ratownicza / First </w:t>
            </w:r>
            <w:proofErr w:type="spellStart"/>
            <w:r>
              <w:rPr>
                <w:sz w:val="20"/>
                <w:szCs w:val="20"/>
              </w:rPr>
              <w:t>Responder</w:t>
            </w:r>
            <w:proofErr w:type="spellEnd"/>
            <w:r>
              <w:rPr>
                <w:sz w:val="20"/>
                <w:szCs w:val="20"/>
              </w:rPr>
              <w:t>) – 2 sztuki. Wymagania techniczne i funkcjonalne:</w:t>
            </w:r>
          </w:p>
          <w:p w14:paraId="73B682B3"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Przeznaczenie: Uniwersalne, ręczne narzędzie mechaniczne przeznaczone do podnoszenia, rozpierania, ciągnięcia, stabilizacji oraz cięcia/zaciskania elementów konstrukcyjnych i karoserii pojazdów podczas wypadków drogowych oraz katastrof budowlanych.</w:t>
            </w:r>
          </w:p>
          <w:p w14:paraId="3BC115B2"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Konstrukcja i materiały:</w:t>
            </w:r>
          </w:p>
          <w:p w14:paraId="796A337D"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Trzpień główny (szyna) oraz kluczowe elementy robocze wykonane z wysokowytrzymałego, gęstego żeliwa ciągliwego lub stali konstrukcyjnej o wysokiej odporności na zginanie i pękanie pod obciążeniem dynamicznym.</w:t>
            </w:r>
          </w:p>
          <w:p w14:paraId="7A463CD7"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Długość całkowita urządzenia: 60 cali (w przedziale 152 cm).</w:t>
            </w:r>
          </w:p>
          <w:p w14:paraId="7398FCD0"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 xml:space="preserve">Wyposażony w dwuczęściową, </w:t>
            </w:r>
            <w:proofErr w:type="spellStart"/>
            <w:r>
              <w:rPr>
                <w:sz w:val="20"/>
                <w:szCs w:val="20"/>
              </w:rPr>
              <w:t>demontowalną</w:t>
            </w:r>
            <w:proofErr w:type="spellEnd"/>
            <w:r>
              <w:rPr>
                <w:sz w:val="20"/>
                <w:szCs w:val="20"/>
              </w:rPr>
              <w:t xml:space="preserve"> lub składaną dźwignię (rączkę) zapewniającą optymalne przełożenie siły.</w:t>
            </w:r>
          </w:p>
          <w:p w14:paraId="4F27A961"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Dedykowane funkcje i modyfikacje ratownicze (wymóg bezwzględny):</w:t>
            </w:r>
          </w:p>
          <w:p w14:paraId="3F99C4C8"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Głowica wielofunkcyjna (klamra górna): Obrotowa głowica zamontowana na szczycie podnośnika, umożliwiająca szybką zmianę trybu pracy (podnoszenie -&gt; klamra zaciskowa -&gt; punkt mocowania liny do ciągnięcia). Głowica musi posiadać wycięcie/gniazdo przystosowane do bezpiecznego chwytania łańcuchów ratowniczych.</w:t>
            </w:r>
          </w:p>
          <w:p w14:paraId="091EFEA2"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 xml:space="preserve">Podstawa podnośnika: Szeroka, stabilna stopa wymienna, zapewniająca bezpieczną pracę na miękkim podłożu, wyposażona w punkty </w:t>
            </w:r>
            <w:proofErr w:type="spellStart"/>
            <w:r>
              <w:rPr>
                <w:sz w:val="20"/>
                <w:szCs w:val="20"/>
              </w:rPr>
              <w:t>kotwienia</w:t>
            </w:r>
            <w:proofErr w:type="spellEnd"/>
            <w:r>
              <w:rPr>
                <w:sz w:val="20"/>
                <w:szCs w:val="20"/>
              </w:rPr>
              <w:t>.</w:t>
            </w:r>
          </w:p>
          <w:p w14:paraId="051B3564"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Widoczność na miejscu akcji: Korpus podnośnika (szyna i mechanizm zapadkowy) pokryty trwałą powłoką lakierniczą w kolorze jaskrawym (żółtym lub pomarańczowym) o właściwościach luminescencyjnych / odblaskowych, ułatwiającą lokalizację narzędzia w trudnych warunkach oświetleniowych i w dymie.</w:t>
            </w:r>
          </w:p>
          <w:p w14:paraId="7FDBFB11"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Parametry eksploatacyjne i bezpieczeństwo:</w:t>
            </w:r>
          </w:p>
          <w:p w14:paraId="353BAECB"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Znamionowy udźwig roboczy (w całym zakresie podnoszenia): minimum 2100 kg (2,1 t) lub więcej.</w:t>
            </w:r>
          </w:p>
          <w:p w14:paraId="4DAD5FB6"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Maksymalny udźwig testowy (w dolnej fazie pracy mechanizmu): minimum 3100 kg (3,1 t).</w:t>
            </w:r>
          </w:p>
          <w:p w14:paraId="0F3DAB47" w14:textId="77777777" w:rsidR="00BB4344" w:rsidRDefault="000D060E">
            <w:pPr>
              <w:keepLines/>
              <w:numPr>
                <w:ilvl w:val="1"/>
                <w:numId w:val="11"/>
              </w:numPr>
              <w:pBdr>
                <w:top w:val="nil"/>
                <w:left w:val="nil"/>
                <w:bottom w:val="nil"/>
                <w:right w:val="nil"/>
                <w:between w:val="nil"/>
              </w:pBdr>
              <w:spacing w:after="240" w:line="276" w:lineRule="auto"/>
              <w:jc w:val="both"/>
              <w:rPr>
                <w:sz w:val="20"/>
                <w:szCs w:val="20"/>
              </w:rPr>
            </w:pPr>
            <w:r>
              <w:rPr>
                <w:sz w:val="20"/>
                <w:szCs w:val="20"/>
              </w:rPr>
              <w:t>Urządzenie wyposażone w mechaniczny bezpiecznik przeciążeniowy (np. ścinany sworzeń na dźwigni), chroniący konstrukcję przed katastrofalnym zniszczeniem w przypadku przekroczenia maksymalnego dopuszczalnego obciążenia.</w:t>
            </w:r>
          </w:p>
        </w:tc>
      </w:tr>
      <w:tr w:rsidR="00BB4344" w14:paraId="259C4CE7" w14:textId="77777777">
        <w:trPr>
          <w:trHeight w:val="174"/>
        </w:trPr>
        <w:tc>
          <w:tcPr>
            <w:tcW w:w="915" w:type="dxa"/>
            <w:tcMar>
              <w:left w:w="98" w:type="dxa"/>
            </w:tcMar>
          </w:tcPr>
          <w:p w14:paraId="7CDB4A19" w14:textId="77777777" w:rsidR="00BB4344" w:rsidRDefault="000D060E">
            <w:pPr>
              <w:rPr>
                <w:color w:val="00000A"/>
                <w:sz w:val="20"/>
                <w:szCs w:val="20"/>
              </w:rPr>
            </w:pPr>
            <w:r>
              <w:rPr>
                <w:color w:val="00000A"/>
                <w:sz w:val="20"/>
                <w:szCs w:val="20"/>
              </w:rPr>
              <w:t>9.4.</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3B698E5"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 xml:space="preserve">Zblocze linowe otwierane o udźwigu minimalnym 15 ton do wyciągarek </w:t>
            </w:r>
            <w:proofErr w:type="gramStart"/>
            <w:r>
              <w:rPr>
                <w:sz w:val="20"/>
                <w:szCs w:val="20"/>
              </w:rPr>
              <w:t>ratowniczych..</w:t>
            </w:r>
            <w:proofErr w:type="gramEnd"/>
          </w:p>
          <w:p w14:paraId="0F144DC1"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Wymagania techniczne i funkcjonalne:</w:t>
            </w:r>
          </w:p>
          <w:p w14:paraId="18F7A04F"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Przeznaczenie: Profesjonalny bloczek kierunkowy (zblocze) przeznaczony do stosowania w ciężkim ratownictwie technicznym i drogowym. Służy do zwiększania siły uciągu wyciągarek samochodowych lub do bezpiecznej zmiany kierunku prowadzenia liny stalowej bądź syntetycznej pod dużym obciążeniem.</w:t>
            </w:r>
          </w:p>
          <w:p w14:paraId="6ECDBD34"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Konstrukcja i materiały:</w:t>
            </w:r>
          </w:p>
          <w:p w14:paraId="65E0712B"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 xml:space="preserve">Konstrukcja otwierana: Zblocze wyposażone w ruchome (obrotowe) okładziny boczne, umożliwiające szybkie, </w:t>
            </w:r>
            <w:proofErr w:type="spellStart"/>
            <w:r>
              <w:rPr>
                <w:sz w:val="20"/>
                <w:szCs w:val="20"/>
              </w:rPr>
              <w:t>beznarzędziowe</w:t>
            </w:r>
            <w:proofErr w:type="spellEnd"/>
            <w:r>
              <w:rPr>
                <w:sz w:val="20"/>
                <w:szCs w:val="20"/>
              </w:rPr>
              <w:t xml:space="preserve"> założenie lub zdjęcie liny w dowolnym punkcie (bez konieczności przewlekania końca liny przez bloczek).</w:t>
            </w:r>
          </w:p>
          <w:p w14:paraId="6E62736F"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Okładziny oraz rolka wykonane z wysokogatunkowej stali kutej lub maszynowej, odpornej na odkształcenia plastyczne oraz uderzenia.</w:t>
            </w:r>
          </w:p>
          <w:p w14:paraId="51F349FB"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 xml:space="preserve">Łożyskowanie: Rolka zblocza oparta na wytrzymałym łożysku (np. samosmarującym lub ślizgowym z </w:t>
            </w:r>
            <w:proofErr w:type="spellStart"/>
            <w:r>
              <w:rPr>
                <w:sz w:val="20"/>
                <w:szCs w:val="20"/>
              </w:rPr>
              <w:t>kalamitką</w:t>
            </w:r>
            <w:proofErr w:type="spellEnd"/>
            <w:r>
              <w:rPr>
                <w:sz w:val="20"/>
                <w:szCs w:val="20"/>
              </w:rPr>
              <w:t xml:space="preserve"> do smarowania), zapewniającym płynną pracę pod maksymalnym obciążeniem i minimalizującym opory tarcia.</w:t>
            </w:r>
          </w:p>
          <w:p w14:paraId="7D6A084F"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Parametry techniczne i bezpieczeństwo (wymóg bezwzględny):</w:t>
            </w:r>
          </w:p>
          <w:p w14:paraId="67CDAEA4"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Dopuszczalne Obciążenie Robocze (DOR / WLL) lub maksymalna siła niszcząca (MBL): minimum 15 000 kg (15 ton).</w:t>
            </w:r>
          </w:p>
          <w:p w14:paraId="58B1B1CD"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lastRenderedPageBreak/>
              <w:t>Konstrukcja rolki (szerokość i głębokość rowka) przystosowana do bezpiecznej współpracy z linami o średnicach stosowanych w ciężkich wyciągarkach ratowniczych (np. w zakresie min. od 10 mm do 16 mm).</w:t>
            </w:r>
          </w:p>
          <w:p w14:paraId="33FEF8B7" w14:textId="77777777" w:rsidR="00BB4344" w:rsidRDefault="000D060E">
            <w:pPr>
              <w:keepLines/>
              <w:numPr>
                <w:ilvl w:val="1"/>
                <w:numId w:val="11"/>
              </w:numPr>
              <w:pBdr>
                <w:top w:val="nil"/>
                <w:left w:val="nil"/>
                <w:bottom w:val="nil"/>
                <w:right w:val="nil"/>
                <w:between w:val="nil"/>
              </w:pBdr>
              <w:spacing w:line="276" w:lineRule="auto"/>
              <w:jc w:val="both"/>
              <w:rPr>
                <w:sz w:val="20"/>
                <w:szCs w:val="20"/>
              </w:rPr>
            </w:pPr>
            <w:r>
              <w:rPr>
                <w:sz w:val="20"/>
                <w:szCs w:val="20"/>
              </w:rPr>
              <w:t>Wyposażone w duży punkt mocowania (ucho) kompatybilny z ciężkimi szeklami stalowymi (np. szeklami podłużnymi 6,5t / 8,5t / 12t) lub zawiesiami pasowymi.</w:t>
            </w:r>
          </w:p>
          <w:p w14:paraId="579845E4"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Zgodność z normami i oznakowanie:</w:t>
            </w:r>
          </w:p>
          <w:p w14:paraId="07BE2BA0" w14:textId="77777777" w:rsidR="00BB4344" w:rsidRDefault="000D060E">
            <w:pPr>
              <w:keepLines/>
              <w:numPr>
                <w:ilvl w:val="1"/>
                <w:numId w:val="11"/>
              </w:numPr>
              <w:pBdr>
                <w:top w:val="nil"/>
                <w:left w:val="nil"/>
                <w:bottom w:val="nil"/>
                <w:right w:val="nil"/>
                <w:between w:val="nil"/>
              </w:pBdr>
              <w:spacing w:after="240" w:line="276" w:lineRule="auto"/>
              <w:jc w:val="both"/>
              <w:rPr>
                <w:sz w:val="20"/>
                <w:szCs w:val="20"/>
              </w:rPr>
            </w:pPr>
            <w:r>
              <w:rPr>
                <w:sz w:val="20"/>
                <w:szCs w:val="20"/>
              </w:rPr>
              <w:t>Urządzenie musi spełniać wymagania dyrektywy maszynowej, posiadać znak CE oraz fabrycznie wybitą/laserowo naniesioną, czytelną informację o maksymalnym udźwigu (15T) i numerze partii/seryjnym.</w:t>
            </w:r>
          </w:p>
        </w:tc>
      </w:tr>
      <w:tr w:rsidR="00BB4344" w14:paraId="7717289B" w14:textId="77777777">
        <w:tc>
          <w:tcPr>
            <w:tcW w:w="915" w:type="dxa"/>
            <w:tcMar>
              <w:left w:w="98" w:type="dxa"/>
            </w:tcMar>
          </w:tcPr>
          <w:p w14:paraId="783F0119" w14:textId="77777777" w:rsidR="00BB4344" w:rsidRDefault="000D060E">
            <w:pPr>
              <w:rPr>
                <w:color w:val="00000A"/>
                <w:sz w:val="20"/>
                <w:szCs w:val="20"/>
              </w:rPr>
            </w:pPr>
            <w:r>
              <w:rPr>
                <w:color w:val="00000A"/>
                <w:sz w:val="20"/>
                <w:szCs w:val="20"/>
              </w:rPr>
              <w:lastRenderedPageBreak/>
              <w:t>9.5.</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41A0B5A" w14:textId="77777777" w:rsidR="00BB4344" w:rsidRDefault="000D060E">
            <w:pPr>
              <w:keepLines/>
              <w:spacing w:line="276" w:lineRule="auto"/>
              <w:jc w:val="both"/>
              <w:rPr>
                <w:sz w:val="20"/>
                <w:szCs w:val="20"/>
              </w:rPr>
            </w:pPr>
            <w:proofErr w:type="spellStart"/>
            <w:r>
              <w:rPr>
                <w:sz w:val="20"/>
                <w:szCs w:val="20"/>
              </w:rPr>
              <w:t>Zawiesie</w:t>
            </w:r>
            <w:proofErr w:type="spellEnd"/>
            <w:r>
              <w:rPr>
                <w:sz w:val="20"/>
                <w:szCs w:val="20"/>
              </w:rPr>
              <w:t xml:space="preserve"> pasowe poliestrowe, dwuwarstwowe, zakończone pętlami o udźwigu (DOR) 2000 kg i długości 4 m – 2 </w:t>
            </w:r>
            <w:proofErr w:type="gramStart"/>
            <w:r>
              <w:rPr>
                <w:sz w:val="20"/>
                <w:szCs w:val="20"/>
              </w:rPr>
              <w:t>szt..</w:t>
            </w:r>
            <w:proofErr w:type="gramEnd"/>
          </w:p>
          <w:p w14:paraId="16324B7F"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proofErr w:type="spellStart"/>
            <w:r>
              <w:rPr>
                <w:sz w:val="20"/>
                <w:szCs w:val="20"/>
              </w:rPr>
              <w:t>Zawiesie</w:t>
            </w:r>
            <w:proofErr w:type="spellEnd"/>
            <w:r>
              <w:rPr>
                <w:sz w:val="20"/>
                <w:szCs w:val="20"/>
              </w:rPr>
              <w:t xml:space="preserve"> wykonane w 100% z wysokiej jakości taśmy poliestrowej (PES), charakteryzującej się odpornością na wilgoć, oleje, smary oraz kwasy, a także zachowującej elastyczność w szerokim zakresie temperatur roboczych (od -40°C do +100°C).</w:t>
            </w:r>
          </w:p>
          <w:p w14:paraId="22870BC6"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Konstrukcja taśmy: dwuwarstwowa, zszywana z mocnych nici poliestrowych.</w:t>
            </w:r>
          </w:p>
          <w:p w14:paraId="31DB6D18"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 xml:space="preserve">Zakończenie </w:t>
            </w:r>
            <w:proofErr w:type="spellStart"/>
            <w:r>
              <w:rPr>
                <w:sz w:val="20"/>
                <w:szCs w:val="20"/>
              </w:rPr>
              <w:t>zawiesia</w:t>
            </w:r>
            <w:proofErr w:type="spellEnd"/>
            <w:r>
              <w:rPr>
                <w:sz w:val="20"/>
                <w:szCs w:val="20"/>
              </w:rPr>
              <w:t>: obustronnie wzmocnione pętle (obszyte dodatkową, odporną na przetarcia tkaniną ochronną), ułatwiające zapinanie w hakach dźwigów lub szeklach wyciągarek.</w:t>
            </w:r>
          </w:p>
          <w:p w14:paraId="49F4F41B" w14:textId="77777777" w:rsidR="00BB4344" w:rsidRDefault="000D060E">
            <w:pPr>
              <w:keepLines/>
              <w:spacing w:line="276" w:lineRule="auto"/>
              <w:jc w:val="both"/>
              <w:rPr>
                <w:sz w:val="20"/>
                <w:szCs w:val="20"/>
              </w:rPr>
            </w:pPr>
            <w:r>
              <w:rPr>
                <w:sz w:val="20"/>
                <w:szCs w:val="20"/>
              </w:rPr>
              <w:t>Parametry wytrzymałościowe i bezpieczeństwo (wymóg bezwzględny):</w:t>
            </w:r>
          </w:p>
          <w:p w14:paraId="55458719"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Dopuszczalne Obciążenie Robocze (DOR / WLL) w układzie prostym: minimum 2000 kg (2 tony).</w:t>
            </w:r>
          </w:p>
          <w:p w14:paraId="675CBB5F"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 xml:space="preserve">Kodowanie barwne (zgodnie z normą): </w:t>
            </w:r>
            <w:proofErr w:type="spellStart"/>
            <w:r>
              <w:rPr>
                <w:sz w:val="20"/>
                <w:szCs w:val="20"/>
              </w:rPr>
              <w:t>Zawiesie</w:t>
            </w:r>
            <w:proofErr w:type="spellEnd"/>
            <w:r>
              <w:rPr>
                <w:sz w:val="20"/>
                <w:szCs w:val="20"/>
              </w:rPr>
              <w:t xml:space="preserve"> musi być wykonane z taśmy w kolorze zielonym oraz posiadać wzdłużne, czarne nitki na taśmie (dokładnie 5 sztuki) określające udźwig.</w:t>
            </w:r>
          </w:p>
          <w:p w14:paraId="6B8D1DED" w14:textId="77777777" w:rsidR="00BB4344" w:rsidRDefault="000D060E">
            <w:pPr>
              <w:keepLines/>
              <w:spacing w:line="276" w:lineRule="auto"/>
              <w:jc w:val="both"/>
              <w:rPr>
                <w:sz w:val="20"/>
                <w:szCs w:val="20"/>
              </w:rPr>
            </w:pPr>
            <w:r>
              <w:rPr>
                <w:sz w:val="20"/>
                <w:szCs w:val="20"/>
              </w:rPr>
              <w:t>Zgodność z normami i oznakowanie:</w:t>
            </w:r>
          </w:p>
          <w:p w14:paraId="1FC1F4F3"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Wykonanie ściśle według normy EN 1492-1 (co musi być potwierdzone deklaracją zgodności CE dostarczoną z produktem).</w:t>
            </w:r>
          </w:p>
          <w:p w14:paraId="6EDEDED3"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proofErr w:type="spellStart"/>
            <w:r>
              <w:rPr>
                <w:sz w:val="20"/>
                <w:szCs w:val="20"/>
              </w:rPr>
              <w:t>Zawiesie</w:t>
            </w:r>
            <w:proofErr w:type="spellEnd"/>
            <w:r>
              <w:rPr>
                <w:sz w:val="20"/>
                <w:szCs w:val="20"/>
              </w:rPr>
              <w:t xml:space="preserve"> wyposażone w trwałą, czytelną, wszytą etykietę identyfikacyjną zawierającą: nazwę producenta, znak CE, indywidualny numer seryjny, rok produkcji, wartość DOR w różnych układach pracy oraz rodzaj materiału (PES).</w:t>
            </w:r>
          </w:p>
        </w:tc>
      </w:tr>
      <w:tr w:rsidR="00BB4344" w14:paraId="22A23C03" w14:textId="77777777">
        <w:tc>
          <w:tcPr>
            <w:tcW w:w="915" w:type="dxa"/>
            <w:tcMar>
              <w:left w:w="98" w:type="dxa"/>
            </w:tcMar>
          </w:tcPr>
          <w:p w14:paraId="4E7DA823" w14:textId="77777777" w:rsidR="00BB4344" w:rsidRDefault="000D060E">
            <w:pPr>
              <w:rPr>
                <w:color w:val="00000A"/>
                <w:sz w:val="20"/>
                <w:szCs w:val="20"/>
              </w:rPr>
            </w:pPr>
            <w:r>
              <w:rPr>
                <w:color w:val="00000A"/>
                <w:sz w:val="20"/>
                <w:szCs w:val="20"/>
              </w:rPr>
              <w:t>9.6.</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5A81ADC" w14:textId="77777777" w:rsidR="00BB4344" w:rsidRDefault="000D060E">
            <w:pPr>
              <w:keepLines/>
              <w:pBdr>
                <w:top w:val="nil"/>
                <w:left w:val="nil"/>
                <w:bottom w:val="nil"/>
                <w:right w:val="nil"/>
                <w:between w:val="nil"/>
              </w:pBdr>
              <w:spacing w:line="276" w:lineRule="auto"/>
              <w:jc w:val="both"/>
              <w:rPr>
                <w:sz w:val="20"/>
                <w:szCs w:val="20"/>
              </w:rPr>
            </w:pPr>
            <w:proofErr w:type="spellStart"/>
            <w:r>
              <w:rPr>
                <w:sz w:val="20"/>
                <w:szCs w:val="20"/>
              </w:rPr>
              <w:t>Zawiesie</w:t>
            </w:r>
            <w:proofErr w:type="spellEnd"/>
            <w:r>
              <w:rPr>
                <w:sz w:val="20"/>
                <w:szCs w:val="20"/>
              </w:rPr>
              <w:t xml:space="preserve"> pasowe poliestrowe, dwuwarstwowe, zakończone pętlami o udźwigu (DOR) 5000 kg i długości 4 m – 2 </w:t>
            </w:r>
            <w:proofErr w:type="gramStart"/>
            <w:r>
              <w:rPr>
                <w:sz w:val="20"/>
                <w:szCs w:val="20"/>
              </w:rPr>
              <w:t>szt..</w:t>
            </w:r>
            <w:proofErr w:type="gramEnd"/>
            <w:r>
              <w:rPr>
                <w:sz w:val="20"/>
                <w:szCs w:val="20"/>
              </w:rPr>
              <w:t xml:space="preserve"> </w:t>
            </w:r>
            <w:proofErr w:type="spellStart"/>
            <w:r>
              <w:rPr>
                <w:sz w:val="20"/>
                <w:szCs w:val="20"/>
              </w:rPr>
              <w:t>Zawiesia</w:t>
            </w:r>
            <w:proofErr w:type="spellEnd"/>
            <w:r>
              <w:rPr>
                <w:sz w:val="20"/>
                <w:szCs w:val="20"/>
              </w:rPr>
              <w:t xml:space="preserve"> tekstylne przeznaczone do podnoszenia, opuszczania, ciągnięcia oraz stabilizacji ciężkich ładunków, maszyn i pojazdów podczas działań z zakresu ratownictwa technicznego.</w:t>
            </w:r>
          </w:p>
          <w:p w14:paraId="5D1B4316"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Konstrukcja i wykonanie:</w:t>
            </w:r>
          </w:p>
          <w:p w14:paraId="79E982AC"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proofErr w:type="spellStart"/>
            <w:r>
              <w:rPr>
                <w:sz w:val="20"/>
                <w:szCs w:val="20"/>
              </w:rPr>
              <w:t>Zawiesie</w:t>
            </w:r>
            <w:proofErr w:type="spellEnd"/>
            <w:r>
              <w:rPr>
                <w:sz w:val="20"/>
                <w:szCs w:val="20"/>
              </w:rPr>
              <w:t xml:space="preserve"> wykonane w 100% z wysokiej jakości taśmy poliestrowej (PES), charakteryzującej się odpornością na wilgoć, oleje, smary oraz kwasy, a także zachowującej elastyczność w szerokim zakresie temperatur roboczych (od -40°C do +100°C).</w:t>
            </w:r>
          </w:p>
          <w:p w14:paraId="0E46FEF7"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Konstrukcja taśmy: dwuwarstwowa, zszywana z mocnych nici poliestrowych.</w:t>
            </w:r>
          </w:p>
          <w:p w14:paraId="54B01495"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 xml:space="preserve">Zakończenie </w:t>
            </w:r>
            <w:proofErr w:type="spellStart"/>
            <w:r>
              <w:rPr>
                <w:sz w:val="20"/>
                <w:szCs w:val="20"/>
              </w:rPr>
              <w:t>zawiesia</w:t>
            </w:r>
            <w:proofErr w:type="spellEnd"/>
            <w:r>
              <w:rPr>
                <w:sz w:val="20"/>
                <w:szCs w:val="20"/>
              </w:rPr>
              <w:t>: obustronnie wzmocnione pętle (obszyte dodatkową, odporną na przetarcia tkaniną ochronną), ułatwiające zapinanie w hakach dźwigów lub szeklach wyciągarek.</w:t>
            </w:r>
          </w:p>
          <w:p w14:paraId="02128395"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Parametry wytrzymałościowe i bezpieczeństwo (wymóg bezwzględny):</w:t>
            </w:r>
          </w:p>
          <w:p w14:paraId="1B4E8A60"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Dopuszczalne Obciążenie Robocze (DOR / WLL) w układzie prostym: minimum 5000 kg (5 ton).</w:t>
            </w:r>
          </w:p>
          <w:p w14:paraId="2F1F54E7"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 xml:space="preserve">Kodowanie barwne (zgodnie z normą): </w:t>
            </w:r>
            <w:proofErr w:type="spellStart"/>
            <w:r>
              <w:rPr>
                <w:sz w:val="20"/>
                <w:szCs w:val="20"/>
              </w:rPr>
              <w:t>Zawiesie</w:t>
            </w:r>
            <w:proofErr w:type="spellEnd"/>
            <w:r>
              <w:rPr>
                <w:sz w:val="20"/>
                <w:szCs w:val="20"/>
              </w:rPr>
              <w:t xml:space="preserve"> musi być wykonane z taśmy w kolorze czerwonym oraz posiadać wzdłużne, czarne nitki na taśmie (dokładnie 5 sztuki) określające udźwig.</w:t>
            </w:r>
          </w:p>
          <w:p w14:paraId="6008EC18" w14:textId="77777777" w:rsidR="00BB4344" w:rsidRDefault="000D060E">
            <w:pPr>
              <w:keepLines/>
              <w:pBdr>
                <w:top w:val="nil"/>
                <w:left w:val="nil"/>
                <w:bottom w:val="nil"/>
                <w:right w:val="nil"/>
                <w:between w:val="nil"/>
              </w:pBdr>
              <w:spacing w:line="276" w:lineRule="auto"/>
              <w:jc w:val="both"/>
              <w:rPr>
                <w:sz w:val="20"/>
                <w:szCs w:val="20"/>
              </w:rPr>
            </w:pPr>
            <w:r>
              <w:rPr>
                <w:sz w:val="20"/>
                <w:szCs w:val="20"/>
              </w:rPr>
              <w:t>Zgodność z normami i oznakowanie:</w:t>
            </w:r>
          </w:p>
          <w:p w14:paraId="51564E2D"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r>
              <w:rPr>
                <w:sz w:val="20"/>
                <w:szCs w:val="20"/>
              </w:rPr>
              <w:t>Wykonanie ściśle według normy EN 1492-1 (co musi być potwierdzone deklaracją zgodności CE dostarczoną z produktem).</w:t>
            </w:r>
          </w:p>
          <w:p w14:paraId="7701FF0B" w14:textId="77777777" w:rsidR="00BB4344" w:rsidRDefault="000D060E">
            <w:pPr>
              <w:keepLines/>
              <w:numPr>
                <w:ilvl w:val="0"/>
                <w:numId w:val="12"/>
              </w:numPr>
              <w:pBdr>
                <w:top w:val="nil"/>
                <w:left w:val="nil"/>
                <w:bottom w:val="nil"/>
                <w:right w:val="nil"/>
                <w:between w:val="nil"/>
              </w:pBdr>
              <w:spacing w:line="276" w:lineRule="auto"/>
              <w:jc w:val="both"/>
              <w:rPr>
                <w:sz w:val="20"/>
                <w:szCs w:val="20"/>
              </w:rPr>
            </w:pPr>
            <w:proofErr w:type="spellStart"/>
            <w:r>
              <w:rPr>
                <w:sz w:val="20"/>
                <w:szCs w:val="20"/>
              </w:rPr>
              <w:t>Zawiesie</w:t>
            </w:r>
            <w:proofErr w:type="spellEnd"/>
            <w:r>
              <w:rPr>
                <w:sz w:val="20"/>
                <w:szCs w:val="20"/>
              </w:rPr>
              <w:t xml:space="preserve"> wyposażone w trwałą, czytelną, wszytą etykietę identyfikacyjną zawierającą: nazwę producenta, znak CE, indywidualny numer seryjny, rok produkcji, wartość DOR w różnych układach pracy oraz rodzaj materiału (PES).</w:t>
            </w:r>
          </w:p>
        </w:tc>
      </w:tr>
      <w:tr w:rsidR="00BB4344" w14:paraId="2F60C7CD" w14:textId="77777777">
        <w:tc>
          <w:tcPr>
            <w:tcW w:w="915" w:type="dxa"/>
            <w:tcMar>
              <w:left w:w="98" w:type="dxa"/>
            </w:tcMar>
          </w:tcPr>
          <w:p w14:paraId="44E51209" w14:textId="77777777" w:rsidR="00BB4344" w:rsidRDefault="000D060E">
            <w:pPr>
              <w:rPr>
                <w:color w:val="00000A"/>
                <w:sz w:val="20"/>
                <w:szCs w:val="20"/>
              </w:rPr>
            </w:pPr>
            <w:r>
              <w:rPr>
                <w:color w:val="00000A"/>
                <w:sz w:val="20"/>
                <w:szCs w:val="20"/>
              </w:rPr>
              <w:t>9.7.</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2F1C008" w14:textId="77777777" w:rsidR="00BB4344" w:rsidRDefault="000D060E">
            <w:pPr>
              <w:pBdr>
                <w:top w:val="nil"/>
                <w:left w:val="nil"/>
                <w:bottom w:val="nil"/>
                <w:right w:val="nil"/>
                <w:between w:val="nil"/>
              </w:pBdr>
              <w:jc w:val="both"/>
              <w:rPr>
                <w:sz w:val="20"/>
                <w:szCs w:val="20"/>
              </w:rPr>
            </w:pPr>
            <w:proofErr w:type="spellStart"/>
            <w:r>
              <w:rPr>
                <w:sz w:val="20"/>
                <w:szCs w:val="20"/>
              </w:rPr>
              <w:t>Zawiesia</w:t>
            </w:r>
            <w:proofErr w:type="spellEnd"/>
            <w:r>
              <w:rPr>
                <w:sz w:val="20"/>
                <w:szCs w:val="20"/>
              </w:rPr>
              <w:t xml:space="preserve"> pasowe zakończone pętlami 5t - 2 szt.</w:t>
            </w:r>
          </w:p>
        </w:tc>
      </w:tr>
      <w:tr w:rsidR="00BB4344" w14:paraId="3EC6C5F3" w14:textId="77777777">
        <w:tc>
          <w:tcPr>
            <w:tcW w:w="915" w:type="dxa"/>
            <w:tcMar>
              <w:left w:w="98" w:type="dxa"/>
            </w:tcMar>
          </w:tcPr>
          <w:p w14:paraId="2EDDD598" w14:textId="77777777" w:rsidR="00BB4344" w:rsidRDefault="000D060E">
            <w:pPr>
              <w:rPr>
                <w:color w:val="00000A"/>
                <w:sz w:val="20"/>
                <w:szCs w:val="20"/>
              </w:rPr>
            </w:pPr>
            <w:r>
              <w:rPr>
                <w:color w:val="00000A"/>
                <w:sz w:val="20"/>
                <w:szCs w:val="20"/>
              </w:rPr>
              <w:t>9.8</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F58050F" w14:textId="77777777" w:rsidR="00BB4344" w:rsidRDefault="000D060E">
            <w:pPr>
              <w:pBdr>
                <w:top w:val="nil"/>
                <w:left w:val="nil"/>
                <w:bottom w:val="nil"/>
                <w:right w:val="nil"/>
                <w:between w:val="nil"/>
              </w:pBdr>
              <w:jc w:val="both"/>
              <w:rPr>
                <w:sz w:val="20"/>
                <w:szCs w:val="20"/>
              </w:rPr>
            </w:pPr>
            <w:proofErr w:type="spellStart"/>
            <w:r>
              <w:rPr>
                <w:sz w:val="20"/>
                <w:szCs w:val="20"/>
              </w:rPr>
              <w:t>Zawiesie</w:t>
            </w:r>
            <w:proofErr w:type="spellEnd"/>
            <w:r>
              <w:rPr>
                <w:sz w:val="20"/>
                <w:szCs w:val="20"/>
              </w:rPr>
              <w:t xml:space="preserve"> pasowe o długości 6 m i nośności 5t - 2 szt.</w:t>
            </w:r>
          </w:p>
        </w:tc>
      </w:tr>
      <w:tr w:rsidR="00BB4344" w14:paraId="4A83ACB4" w14:textId="77777777">
        <w:tc>
          <w:tcPr>
            <w:tcW w:w="915" w:type="dxa"/>
            <w:tcMar>
              <w:left w:w="98" w:type="dxa"/>
            </w:tcMar>
          </w:tcPr>
          <w:p w14:paraId="6AA4C947" w14:textId="77777777" w:rsidR="00BB4344" w:rsidRDefault="000D060E">
            <w:pPr>
              <w:rPr>
                <w:color w:val="00000A"/>
                <w:sz w:val="20"/>
                <w:szCs w:val="20"/>
              </w:rPr>
            </w:pPr>
            <w:r>
              <w:rPr>
                <w:color w:val="00000A"/>
                <w:sz w:val="20"/>
                <w:szCs w:val="20"/>
              </w:rPr>
              <w:t>9.9</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ECA8601" w14:textId="77777777" w:rsidR="00BB4344" w:rsidRDefault="000D060E">
            <w:pPr>
              <w:pBdr>
                <w:top w:val="nil"/>
                <w:left w:val="nil"/>
                <w:bottom w:val="nil"/>
                <w:right w:val="nil"/>
                <w:between w:val="nil"/>
              </w:pBdr>
              <w:jc w:val="both"/>
              <w:rPr>
                <w:sz w:val="20"/>
                <w:szCs w:val="20"/>
              </w:rPr>
            </w:pPr>
            <w:r>
              <w:rPr>
                <w:sz w:val="20"/>
                <w:szCs w:val="20"/>
              </w:rPr>
              <w:t>Szekla 3,25t z zabezpieczeniem - 2 szt.</w:t>
            </w:r>
          </w:p>
        </w:tc>
      </w:tr>
      <w:tr w:rsidR="00BB4344" w14:paraId="6DBDFE8F" w14:textId="77777777">
        <w:tc>
          <w:tcPr>
            <w:tcW w:w="915" w:type="dxa"/>
            <w:tcMar>
              <w:left w:w="98" w:type="dxa"/>
            </w:tcMar>
          </w:tcPr>
          <w:p w14:paraId="38855526" w14:textId="77777777" w:rsidR="00BB4344" w:rsidRDefault="000D060E">
            <w:pPr>
              <w:rPr>
                <w:color w:val="00000A"/>
                <w:sz w:val="20"/>
                <w:szCs w:val="20"/>
              </w:rPr>
            </w:pPr>
            <w:r>
              <w:rPr>
                <w:color w:val="00000A"/>
                <w:sz w:val="20"/>
                <w:szCs w:val="20"/>
              </w:rPr>
              <w:lastRenderedPageBreak/>
              <w:t>9.10</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E2071E3" w14:textId="77777777" w:rsidR="00BB4344" w:rsidRDefault="000D060E">
            <w:pPr>
              <w:pBdr>
                <w:top w:val="nil"/>
                <w:left w:val="nil"/>
                <w:bottom w:val="nil"/>
                <w:right w:val="nil"/>
                <w:between w:val="nil"/>
              </w:pBdr>
              <w:jc w:val="both"/>
              <w:rPr>
                <w:sz w:val="20"/>
                <w:szCs w:val="20"/>
              </w:rPr>
            </w:pPr>
            <w:r>
              <w:rPr>
                <w:sz w:val="20"/>
                <w:szCs w:val="20"/>
              </w:rPr>
              <w:t>Szekla 4,75t z zabezpieczeniem - 2 szt.</w:t>
            </w:r>
          </w:p>
        </w:tc>
      </w:tr>
      <w:tr w:rsidR="00BB4344" w14:paraId="43A1281B" w14:textId="77777777">
        <w:tc>
          <w:tcPr>
            <w:tcW w:w="915" w:type="dxa"/>
            <w:tcMar>
              <w:left w:w="98" w:type="dxa"/>
            </w:tcMar>
          </w:tcPr>
          <w:p w14:paraId="2CDB9FC6" w14:textId="77777777" w:rsidR="00BB4344" w:rsidRDefault="000D060E">
            <w:pPr>
              <w:pBdr>
                <w:top w:val="nil"/>
                <w:left w:val="nil"/>
                <w:bottom w:val="nil"/>
                <w:right w:val="nil"/>
                <w:between w:val="nil"/>
              </w:pBdr>
              <w:rPr>
                <w:color w:val="00000A"/>
                <w:sz w:val="20"/>
                <w:szCs w:val="20"/>
              </w:rPr>
            </w:pPr>
            <w:r>
              <w:rPr>
                <w:color w:val="00000A"/>
                <w:sz w:val="20"/>
                <w:szCs w:val="20"/>
              </w:rPr>
              <w:t>9.11</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08D3118" w14:textId="77777777" w:rsidR="00BB4344" w:rsidRDefault="000D060E">
            <w:pPr>
              <w:pBdr>
                <w:top w:val="nil"/>
                <w:left w:val="nil"/>
                <w:bottom w:val="nil"/>
                <w:right w:val="nil"/>
                <w:between w:val="nil"/>
              </w:pBdr>
              <w:jc w:val="both"/>
              <w:rPr>
                <w:sz w:val="20"/>
                <w:szCs w:val="20"/>
              </w:rPr>
            </w:pPr>
            <w:proofErr w:type="spellStart"/>
            <w:r>
              <w:rPr>
                <w:sz w:val="20"/>
                <w:szCs w:val="20"/>
              </w:rPr>
              <w:t>Zawiesie</w:t>
            </w:r>
            <w:proofErr w:type="spellEnd"/>
            <w:r>
              <w:rPr>
                <w:sz w:val="20"/>
                <w:szCs w:val="20"/>
              </w:rPr>
              <w:t xml:space="preserve"> łańcuchowe 1-cięgnowe klasa 10, Ogniwo-Hak, ⌀10mm, nośność 4000kg z możliwością skracania - 2 szt.</w:t>
            </w:r>
          </w:p>
        </w:tc>
      </w:tr>
      <w:tr w:rsidR="00BB4344" w14:paraId="3241EE24" w14:textId="77777777">
        <w:tc>
          <w:tcPr>
            <w:tcW w:w="915" w:type="dxa"/>
            <w:tcMar>
              <w:left w:w="98" w:type="dxa"/>
            </w:tcMar>
          </w:tcPr>
          <w:p w14:paraId="188C6B1B" w14:textId="77777777" w:rsidR="00BB4344" w:rsidRDefault="000D060E">
            <w:pPr>
              <w:pBdr>
                <w:top w:val="nil"/>
                <w:left w:val="nil"/>
                <w:bottom w:val="nil"/>
                <w:right w:val="nil"/>
                <w:between w:val="nil"/>
              </w:pBdr>
              <w:rPr>
                <w:color w:val="00000A"/>
                <w:sz w:val="20"/>
                <w:szCs w:val="20"/>
              </w:rPr>
            </w:pPr>
            <w:r>
              <w:rPr>
                <w:color w:val="00000A"/>
                <w:sz w:val="20"/>
                <w:szCs w:val="20"/>
              </w:rPr>
              <w:t>9.12</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DF59AD6" w14:textId="77777777" w:rsidR="00BB4344" w:rsidRDefault="000D060E">
            <w:pPr>
              <w:pBdr>
                <w:top w:val="nil"/>
                <w:left w:val="nil"/>
                <w:bottom w:val="nil"/>
                <w:right w:val="nil"/>
                <w:between w:val="nil"/>
              </w:pBdr>
              <w:jc w:val="both"/>
              <w:rPr>
                <w:sz w:val="20"/>
                <w:szCs w:val="20"/>
              </w:rPr>
            </w:pPr>
            <w:r>
              <w:rPr>
                <w:sz w:val="20"/>
                <w:szCs w:val="20"/>
              </w:rPr>
              <w:t>Rura stalowa bezszwowa 48,3x6,3 mm gorącowalcowana S235JR dł. 100 cm - 6 szt.</w:t>
            </w:r>
          </w:p>
        </w:tc>
      </w:tr>
      <w:tr w:rsidR="00BB4344" w14:paraId="3D433452" w14:textId="77777777">
        <w:tc>
          <w:tcPr>
            <w:tcW w:w="915" w:type="dxa"/>
            <w:tcMar>
              <w:left w:w="98" w:type="dxa"/>
            </w:tcMar>
          </w:tcPr>
          <w:p w14:paraId="2659B239" w14:textId="77777777" w:rsidR="00BB4344" w:rsidRDefault="000D060E">
            <w:pPr>
              <w:pBdr>
                <w:top w:val="nil"/>
                <w:left w:val="nil"/>
                <w:bottom w:val="nil"/>
                <w:right w:val="nil"/>
                <w:between w:val="nil"/>
              </w:pBdr>
              <w:rPr>
                <w:color w:val="00000A"/>
                <w:sz w:val="20"/>
                <w:szCs w:val="20"/>
              </w:rPr>
            </w:pPr>
            <w:r>
              <w:rPr>
                <w:color w:val="00000A"/>
                <w:sz w:val="20"/>
                <w:szCs w:val="20"/>
              </w:rPr>
              <w:t>9.13</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A16F1B3" w14:textId="77777777" w:rsidR="00BB4344" w:rsidRDefault="000D060E">
            <w:pPr>
              <w:pBdr>
                <w:top w:val="nil"/>
                <w:left w:val="nil"/>
                <w:bottom w:val="nil"/>
                <w:right w:val="nil"/>
                <w:between w:val="nil"/>
              </w:pBdr>
              <w:jc w:val="both"/>
              <w:rPr>
                <w:sz w:val="20"/>
                <w:szCs w:val="20"/>
              </w:rPr>
            </w:pPr>
            <w:r>
              <w:rPr>
                <w:sz w:val="20"/>
                <w:szCs w:val="20"/>
              </w:rPr>
              <w:t>Rura stalowa bezszwowa 33,7x5 mm gorącowalcowana S235JR dł. 100 cm- 6 szt.</w:t>
            </w:r>
          </w:p>
        </w:tc>
      </w:tr>
      <w:tr w:rsidR="00BB4344" w14:paraId="339D9DEF" w14:textId="77777777">
        <w:trPr>
          <w:trHeight w:val="234"/>
        </w:trPr>
        <w:tc>
          <w:tcPr>
            <w:tcW w:w="915" w:type="dxa"/>
            <w:tcMar>
              <w:left w:w="98" w:type="dxa"/>
            </w:tcMar>
          </w:tcPr>
          <w:p w14:paraId="563B14E4" w14:textId="77777777" w:rsidR="00BB4344" w:rsidRDefault="000D060E">
            <w:pPr>
              <w:rPr>
                <w:color w:val="00000A"/>
                <w:sz w:val="20"/>
                <w:szCs w:val="20"/>
              </w:rPr>
            </w:pPr>
            <w:r>
              <w:rPr>
                <w:color w:val="00000A"/>
                <w:sz w:val="20"/>
                <w:szCs w:val="20"/>
              </w:rPr>
              <w:t>9.14</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39D4645" w14:textId="77777777" w:rsidR="00BB4344" w:rsidRDefault="000D060E">
            <w:pPr>
              <w:pBdr>
                <w:top w:val="nil"/>
                <w:left w:val="nil"/>
                <w:bottom w:val="nil"/>
                <w:right w:val="nil"/>
                <w:between w:val="nil"/>
              </w:pBdr>
              <w:jc w:val="both"/>
              <w:rPr>
                <w:sz w:val="20"/>
                <w:szCs w:val="20"/>
              </w:rPr>
            </w:pPr>
            <w:r>
              <w:rPr>
                <w:sz w:val="20"/>
                <w:szCs w:val="20"/>
              </w:rPr>
              <w:t>Rura stalowa bezszwowa 60,3x8,0 mm gorącowalcowana S235JR dł. 100cm - 6 szt.</w:t>
            </w:r>
          </w:p>
        </w:tc>
      </w:tr>
      <w:tr w:rsidR="00BB4344" w14:paraId="2ABE837F" w14:textId="77777777">
        <w:trPr>
          <w:trHeight w:val="234"/>
        </w:trPr>
        <w:tc>
          <w:tcPr>
            <w:tcW w:w="915" w:type="dxa"/>
            <w:tcMar>
              <w:left w:w="98" w:type="dxa"/>
            </w:tcMar>
          </w:tcPr>
          <w:p w14:paraId="40C09DA2" w14:textId="77777777" w:rsidR="00BB4344" w:rsidRDefault="000D060E">
            <w:pPr>
              <w:rPr>
                <w:color w:val="00000A"/>
                <w:sz w:val="20"/>
                <w:szCs w:val="20"/>
              </w:rPr>
            </w:pPr>
            <w:r>
              <w:rPr>
                <w:color w:val="00000A"/>
                <w:sz w:val="20"/>
                <w:szCs w:val="20"/>
              </w:rPr>
              <w:t>9.15</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002831C" w14:textId="0D7263DD" w:rsidR="004B2230" w:rsidRPr="004B2230" w:rsidRDefault="004B2230" w:rsidP="004B2230">
            <w:pPr>
              <w:pBdr>
                <w:top w:val="nil"/>
                <w:left w:val="nil"/>
                <w:bottom w:val="nil"/>
                <w:right w:val="nil"/>
                <w:between w:val="nil"/>
              </w:pBdr>
              <w:jc w:val="both"/>
              <w:rPr>
                <w:sz w:val="20"/>
                <w:szCs w:val="20"/>
              </w:rPr>
            </w:pPr>
            <w:r w:rsidRPr="004B2230">
              <w:rPr>
                <w:sz w:val="20"/>
                <w:szCs w:val="20"/>
              </w:rPr>
              <w:t>Zawór odcinający do poduszek pneumatycznych wysokociśnieniowych - 3szt.</w:t>
            </w:r>
          </w:p>
          <w:p w14:paraId="0B6CAD81" w14:textId="77777777" w:rsidR="004B2230" w:rsidRPr="004B2230" w:rsidRDefault="004B2230" w:rsidP="004B2230">
            <w:pPr>
              <w:pBdr>
                <w:top w:val="nil"/>
                <w:left w:val="nil"/>
                <w:bottom w:val="nil"/>
                <w:right w:val="nil"/>
                <w:between w:val="nil"/>
              </w:pBdr>
              <w:jc w:val="both"/>
              <w:rPr>
                <w:sz w:val="20"/>
                <w:szCs w:val="20"/>
              </w:rPr>
            </w:pPr>
            <w:r w:rsidRPr="004B2230">
              <w:rPr>
                <w:sz w:val="20"/>
                <w:szCs w:val="20"/>
              </w:rPr>
              <w:t>Parametry:</w:t>
            </w:r>
          </w:p>
          <w:p w14:paraId="6348E9A7" w14:textId="77777777" w:rsidR="004B2230" w:rsidRPr="004B2230" w:rsidRDefault="004B2230" w:rsidP="004B2230">
            <w:pPr>
              <w:pBdr>
                <w:top w:val="nil"/>
                <w:left w:val="nil"/>
                <w:bottom w:val="nil"/>
                <w:right w:val="nil"/>
                <w:between w:val="nil"/>
              </w:pBdr>
              <w:jc w:val="both"/>
              <w:rPr>
                <w:sz w:val="20"/>
                <w:szCs w:val="20"/>
              </w:rPr>
            </w:pPr>
            <w:r w:rsidRPr="004B2230">
              <w:rPr>
                <w:sz w:val="20"/>
                <w:szCs w:val="20"/>
              </w:rPr>
              <w:t>- Ciśnienie robocze - 8 bar</w:t>
            </w:r>
          </w:p>
          <w:p w14:paraId="386C3874" w14:textId="7F38A9EB" w:rsidR="00BB4344" w:rsidRDefault="004B2230" w:rsidP="004B2230">
            <w:pPr>
              <w:pBdr>
                <w:top w:val="nil"/>
                <w:left w:val="nil"/>
                <w:bottom w:val="nil"/>
                <w:right w:val="nil"/>
                <w:between w:val="nil"/>
              </w:pBdr>
              <w:jc w:val="both"/>
              <w:rPr>
                <w:b/>
                <w:bCs/>
                <w:color w:val="FF0000"/>
                <w:sz w:val="20"/>
                <w:szCs w:val="20"/>
              </w:rPr>
            </w:pPr>
            <w:r w:rsidRPr="004B2230">
              <w:rPr>
                <w:sz w:val="20"/>
                <w:szCs w:val="20"/>
              </w:rPr>
              <w:t>- kompatybilny z posiadanym przez zamawiającego systemem poduszek pneumatycznych - model poduszki - Poduszka wysokociśnieniowa SAVA SFB - K 7/17</w:t>
            </w:r>
          </w:p>
        </w:tc>
      </w:tr>
      <w:tr w:rsidR="00BB4344" w14:paraId="75CE4AE4" w14:textId="77777777">
        <w:tc>
          <w:tcPr>
            <w:tcW w:w="915" w:type="dxa"/>
            <w:shd w:val="clear" w:color="auto" w:fill="D0CECE"/>
            <w:tcMar>
              <w:left w:w="98" w:type="dxa"/>
            </w:tcMar>
          </w:tcPr>
          <w:p w14:paraId="69C7724E" w14:textId="77777777" w:rsidR="00BB4344" w:rsidRDefault="00BB4344">
            <w:pPr>
              <w:numPr>
                <w:ilvl w:val="0"/>
                <w:numId w:val="17"/>
              </w:numPr>
              <w:rPr>
                <w:color w:val="00000A"/>
                <w:sz w:val="20"/>
                <w:szCs w:val="20"/>
              </w:rPr>
            </w:pPr>
          </w:p>
        </w:tc>
        <w:tc>
          <w:tcPr>
            <w:tcW w:w="9675" w:type="dxa"/>
            <w:shd w:val="clear" w:color="auto" w:fill="D0CECE"/>
            <w:tcMar>
              <w:left w:w="98" w:type="dxa"/>
            </w:tcMar>
          </w:tcPr>
          <w:p w14:paraId="23790C01" w14:textId="77777777" w:rsidR="00BB4344" w:rsidRDefault="000D060E">
            <w:pPr>
              <w:tabs>
                <w:tab w:val="left" w:pos="480"/>
              </w:tabs>
              <w:jc w:val="both"/>
              <w:rPr>
                <w:b/>
                <w:bCs/>
                <w:sz w:val="20"/>
                <w:szCs w:val="20"/>
              </w:rPr>
            </w:pPr>
            <w:r>
              <w:rPr>
                <w:b/>
                <w:bCs/>
                <w:sz w:val="20"/>
                <w:szCs w:val="20"/>
              </w:rPr>
              <w:t>Sprzęt do lokalizacji</w:t>
            </w:r>
          </w:p>
        </w:tc>
      </w:tr>
      <w:tr w:rsidR="00BB4344" w14:paraId="0FD46492" w14:textId="77777777">
        <w:tc>
          <w:tcPr>
            <w:tcW w:w="915" w:type="dxa"/>
            <w:tcMar>
              <w:left w:w="98" w:type="dxa"/>
            </w:tcMar>
          </w:tcPr>
          <w:p w14:paraId="061C0671" w14:textId="77777777" w:rsidR="00BB4344" w:rsidRDefault="00BB4344">
            <w:pPr>
              <w:numPr>
                <w:ilvl w:val="1"/>
                <w:numId w:val="17"/>
              </w:numPr>
              <w:rPr>
                <w:color w:val="00000A"/>
                <w:sz w:val="20"/>
                <w:szCs w:val="20"/>
              </w:rPr>
            </w:pPr>
          </w:p>
        </w:tc>
        <w:tc>
          <w:tcPr>
            <w:tcW w:w="9675" w:type="dxa"/>
            <w:tcMar>
              <w:left w:w="98" w:type="dxa"/>
            </w:tcMar>
          </w:tcPr>
          <w:p w14:paraId="7C2FC908" w14:textId="77777777" w:rsidR="00BB4344" w:rsidRDefault="000D060E">
            <w:pPr>
              <w:tabs>
                <w:tab w:val="left" w:pos="480"/>
              </w:tabs>
              <w:jc w:val="both"/>
              <w:rPr>
                <w:sz w:val="20"/>
                <w:szCs w:val="20"/>
              </w:rPr>
            </w:pPr>
            <w:r>
              <w:rPr>
                <w:sz w:val="20"/>
                <w:szCs w:val="20"/>
              </w:rPr>
              <w:t>Sytuacyjna kamera termowizyjna o następujących parametrach:</w:t>
            </w:r>
          </w:p>
          <w:p w14:paraId="504029A6" w14:textId="77777777" w:rsidR="00BB4344" w:rsidRDefault="000D060E">
            <w:pPr>
              <w:numPr>
                <w:ilvl w:val="0"/>
                <w:numId w:val="5"/>
              </w:numPr>
              <w:pBdr>
                <w:top w:val="nil"/>
                <w:left w:val="nil"/>
                <w:bottom w:val="nil"/>
                <w:right w:val="nil"/>
                <w:between w:val="nil"/>
              </w:pBdr>
              <w:jc w:val="both"/>
              <w:rPr>
                <w:sz w:val="20"/>
                <w:szCs w:val="20"/>
              </w:rPr>
            </w:pPr>
            <w:r>
              <w:rPr>
                <w:sz w:val="20"/>
                <w:szCs w:val="20"/>
              </w:rPr>
              <w:t>Klasa szczelności IP67</w:t>
            </w:r>
          </w:p>
          <w:p w14:paraId="488A94F4" w14:textId="77777777" w:rsidR="00BB4344" w:rsidRDefault="000D060E">
            <w:pPr>
              <w:numPr>
                <w:ilvl w:val="0"/>
                <w:numId w:val="5"/>
              </w:numPr>
              <w:pBdr>
                <w:top w:val="nil"/>
                <w:left w:val="nil"/>
                <w:bottom w:val="nil"/>
                <w:right w:val="nil"/>
                <w:between w:val="nil"/>
              </w:pBdr>
              <w:jc w:val="both"/>
              <w:rPr>
                <w:sz w:val="20"/>
                <w:szCs w:val="20"/>
              </w:rPr>
            </w:pPr>
            <w:r>
              <w:rPr>
                <w:sz w:val="20"/>
                <w:szCs w:val="20"/>
              </w:rPr>
              <w:t>Zakres pomiaru temperatur od -20°C do 550°C</w:t>
            </w:r>
          </w:p>
          <w:p w14:paraId="078131B5" w14:textId="77777777" w:rsidR="00BB4344" w:rsidRDefault="000D060E">
            <w:pPr>
              <w:numPr>
                <w:ilvl w:val="0"/>
                <w:numId w:val="5"/>
              </w:numPr>
              <w:jc w:val="both"/>
              <w:rPr>
                <w:sz w:val="20"/>
                <w:szCs w:val="20"/>
              </w:rPr>
            </w:pPr>
            <w:r>
              <w:rPr>
                <w:sz w:val="20"/>
                <w:szCs w:val="20"/>
              </w:rPr>
              <w:t>Wyświetlacz 2,8” TFT (320 x 240) z okienkiem germanowym chroniącym ekran</w:t>
            </w:r>
          </w:p>
          <w:p w14:paraId="025C90CC" w14:textId="77777777" w:rsidR="00BB4344" w:rsidRDefault="000D060E">
            <w:pPr>
              <w:numPr>
                <w:ilvl w:val="0"/>
                <w:numId w:val="5"/>
              </w:numPr>
              <w:jc w:val="both"/>
              <w:rPr>
                <w:sz w:val="20"/>
                <w:szCs w:val="20"/>
              </w:rPr>
            </w:pPr>
            <w:r>
              <w:rPr>
                <w:sz w:val="20"/>
                <w:szCs w:val="20"/>
              </w:rPr>
              <w:t xml:space="preserve">Waga </w:t>
            </w:r>
            <w:proofErr w:type="gramStart"/>
            <w:r>
              <w:rPr>
                <w:sz w:val="20"/>
                <w:szCs w:val="20"/>
              </w:rPr>
              <w:t>-  325</w:t>
            </w:r>
            <w:proofErr w:type="gramEnd"/>
            <w:r>
              <w:rPr>
                <w:sz w:val="20"/>
                <w:szCs w:val="20"/>
              </w:rPr>
              <w:t xml:space="preserve"> g </w:t>
            </w:r>
          </w:p>
          <w:p w14:paraId="342BA3BF" w14:textId="77777777" w:rsidR="00BB4344" w:rsidRDefault="000D060E">
            <w:pPr>
              <w:numPr>
                <w:ilvl w:val="0"/>
                <w:numId w:val="5"/>
              </w:numPr>
              <w:jc w:val="both"/>
              <w:rPr>
                <w:sz w:val="20"/>
                <w:szCs w:val="20"/>
              </w:rPr>
            </w:pPr>
            <w:r>
              <w:rPr>
                <w:sz w:val="20"/>
                <w:szCs w:val="20"/>
              </w:rPr>
              <w:t>Czas pracy - min. 5 godzin na jednym ładowaniu (do 3,5 h z włączoną latarką)</w:t>
            </w:r>
          </w:p>
          <w:p w14:paraId="0935B4BA" w14:textId="77777777" w:rsidR="00BB4344" w:rsidRDefault="000D060E">
            <w:pPr>
              <w:numPr>
                <w:ilvl w:val="0"/>
                <w:numId w:val="5"/>
              </w:numPr>
              <w:jc w:val="both"/>
              <w:rPr>
                <w:sz w:val="20"/>
                <w:szCs w:val="20"/>
              </w:rPr>
            </w:pPr>
            <w:r>
              <w:rPr>
                <w:sz w:val="20"/>
                <w:szCs w:val="20"/>
              </w:rPr>
              <w:t>Wbudowana latarka LED (300 lumenów), funkcja nagrywania wideo i robienia zdjęć (pamięć 4 GB na dokumentację akcji)</w:t>
            </w:r>
          </w:p>
          <w:p w14:paraId="6C6301FC" w14:textId="77777777" w:rsidR="00BB4344" w:rsidRDefault="000D060E">
            <w:pPr>
              <w:numPr>
                <w:ilvl w:val="0"/>
                <w:numId w:val="5"/>
              </w:numPr>
              <w:jc w:val="both"/>
              <w:rPr>
                <w:sz w:val="20"/>
                <w:szCs w:val="20"/>
              </w:rPr>
            </w:pPr>
            <w:r>
              <w:rPr>
                <w:sz w:val="20"/>
                <w:szCs w:val="20"/>
              </w:rPr>
              <w:t xml:space="preserve">Tryby obrazu: </w:t>
            </w:r>
          </w:p>
          <w:p w14:paraId="2D500627" w14:textId="77777777" w:rsidR="00BB4344" w:rsidRDefault="000D060E">
            <w:pPr>
              <w:numPr>
                <w:ilvl w:val="1"/>
                <w:numId w:val="5"/>
              </w:numPr>
              <w:jc w:val="both"/>
              <w:rPr>
                <w:sz w:val="20"/>
                <w:szCs w:val="20"/>
              </w:rPr>
            </w:pPr>
            <w:r>
              <w:rPr>
                <w:sz w:val="20"/>
                <w:szCs w:val="20"/>
              </w:rPr>
              <w:t xml:space="preserve">tryb pożarniczy (TI Basic, TI Basic+) </w:t>
            </w:r>
          </w:p>
          <w:p w14:paraId="7208C554" w14:textId="77777777" w:rsidR="00BB4344" w:rsidRDefault="000D060E">
            <w:pPr>
              <w:numPr>
                <w:ilvl w:val="1"/>
                <w:numId w:val="5"/>
              </w:numPr>
              <w:jc w:val="both"/>
              <w:rPr>
                <w:sz w:val="20"/>
                <w:szCs w:val="20"/>
              </w:rPr>
            </w:pPr>
            <w:r>
              <w:rPr>
                <w:sz w:val="20"/>
                <w:szCs w:val="20"/>
              </w:rPr>
              <w:t>tryb inspekcyjny (</w:t>
            </w:r>
            <w:proofErr w:type="spellStart"/>
            <w:r>
              <w:rPr>
                <w:sz w:val="20"/>
                <w:szCs w:val="20"/>
              </w:rPr>
              <w:t>Survey</w:t>
            </w:r>
            <w:proofErr w:type="spellEnd"/>
            <w:r>
              <w:rPr>
                <w:sz w:val="20"/>
                <w:szCs w:val="20"/>
              </w:rPr>
              <w:t xml:space="preserve"> – idealny do poszukiwań i lokalizacji plam oleju/wycieków) </w:t>
            </w:r>
          </w:p>
          <w:p w14:paraId="55872C70" w14:textId="77777777" w:rsidR="00BB4344" w:rsidRDefault="000D060E">
            <w:pPr>
              <w:numPr>
                <w:ilvl w:val="0"/>
                <w:numId w:val="5"/>
              </w:numPr>
              <w:pBdr>
                <w:top w:val="nil"/>
                <w:left w:val="nil"/>
                <w:bottom w:val="nil"/>
                <w:right w:val="nil"/>
                <w:between w:val="nil"/>
              </w:pBdr>
              <w:jc w:val="both"/>
              <w:rPr>
                <w:sz w:val="20"/>
                <w:szCs w:val="20"/>
              </w:rPr>
            </w:pPr>
            <w:r>
              <w:rPr>
                <w:sz w:val="20"/>
                <w:szCs w:val="20"/>
              </w:rPr>
              <w:t>Odporność termiczna:</w:t>
            </w:r>
          </w:p>
          <w:p w14:paraId="3DC0A785" w14:textId="77777777" w:rsidR="00BB4344" w:rsidRDefault="000D060E">
            <w:pPr>
              <w:numPr>
                <w:ilvl w:val="1"/>
                <w:numId w:val="5"/>
              </w:numPr>
              <w:pBdr>
                <w:top w:val="nil"/>
                <w:left w:val="nil"/>
                <w:bottom w:val="nil"/>
                <w:right w:val="nil"/>
                <w:between w:val="nil"/>
              </w:pBdr>
              <w:jc w:val="both"/>
              <w:rPr>
                <w:sz w:val="20"/>
                <w:szCs w:val="20"/>
              </w:rPr>
            </w:pPr>
            <w:r>
              <w:rPr>
                <w:sz w:val="20"/>
                <w:szCs w:val="20"/>
              </w:rPr>
              <w:t>Do 85°C – praca ciągła bez limitu czasu.</w:t>
            </w:r>
          </w:p>
          <w:p w14:paraId="22E76333" w14:textId="77777777" w:rsidR="00BB4344" w:rsidRDefault="000D060E">
            <w:pPr>
              <w:numPr>
                <w:ilvl w:val="1"/>
                <w:numId w:val="5"/>
              </w:numPr>
              <w:pBdr>
                <w:top w:val="nil"/>
                <w:left w:val="nil"/>
                <w:bottom w:val="nil"/>
                <w:right w:val="nil"/>
                <w:between w:val="nil"/>
              </w:pBdr>
              <w:jc w:val="both"/>
              <w:rPr>
                <w:sz w:val="20"/>
                <w:szCs w:val="20"/>
              </w:rPr>
            </w:pPr>
            <w:r>
              <w:rPr>
                <w:sz w:val="20"/>
                <w:szCs w:val="20"/>
              </w:rPr>
              <w:t>Do 150°C – bezpieczna praca do 5 minut.</w:t>
            </w:r>
          </w:p>
          <w:p w14:paraId="21D552C0" w14:textId="77777777" w:rsidR="00BB4344" w:rsidRDefault="000D060E">
            <w:pPr>
              <w:numPr>
                <w:ilvl w:val="1"/>
                <w:numId w:val="5"/>
              </w:numPr>
              <w:pBdr>
                <w:top w:val="nil"/>
                <w:left w:val="nil"/>
                <w:bottom w:val="nil"/>
                <w:right w:val="nil"/>
                <w:between w:val="nil"/>
              </w:pBdr>
              <w:jc w:val="both"/>
              <w:rPr>
                <w:sz w:val="20"/>
                <w:szCs w:val="20"/>
              </w:rPr>
            </w:pPr>
            <w:r>
              <w:rPr>
                <w:sz w:val="20"/>
                <w:szCs w:val="20"/>
              </w:rPr>
              <w:t>Do 260°C – krótkotrwały nasłuch do 1 minuty</w:t>
            </w:r>
          </w:p>
        </w:tc>
      </w:tr>
      <w:tr w:rsidR="00BB4344" w14:paraId="564D45F7" w14:textId="77777777">
        <w:tc>
          <w:tcPr>
            <w:tcW w:w="915" w:type="dxa"/>
            <w:shd w:val="clear" w:color="auto" w:fill="BFBFBF"/>
            <w:tcMar>
              <w:left w:w="98" w:type="dxa"/>
            </w:tcMar>
          </w:tcPr>
          <w:p w14:paraId="62230031" w14:textId="77777777" w:rsidR="00BB4344" w:rsidRDefault="00BB4344">
            <w:pPr>
              <w:numPr>
                <w:ilvl w:val="0"/>
                <w:numId w:val="17"/>
              </w:numPr>
              <w:rPr>
                <w:sz w:val="20"/>
                <w:szCs w:val="20"/>
              </w:rPr>
            </w:pPr>
          </w:p>
        </w:tc>
        <w:tc>
          <w:tcPr>
            <w:tcW w:w="9675" w:type="dxa"/>
            <w:shd w:val="clear" w:color="auto" w:fill="BFBFBF"/>
            <w:tcMar>
              <w:left w:w="98" w:type="dxa"/>
            </w:tcMar>
          </w:tcPr>
          <w:p w14:paraId="73CB38C1" w14:textId="77777777" w:rsidR="00BB4344" w:rsidRDefault="000D060E">
            <w:pPr>
              <w:tabs>
                <w:tab w:val="left" w:pos="480"/>
              </w:tabs>
              <w:jc w:val="both"/>
              <w:rPr>
                <w:b/>
                <w:bCs/>
                <w:sz w:val="20"/>
                <w:szCs w:val="20"/>
              </w:rPr>
            </w:pPr>
            <w:r>
              <w:rPr>
                <w:b/>
                <w:bCs/>
                <w:sz w:val="20"/>
                <w:szCs w:val="20"/>
              </w:rPr>
              <w:t>Podręczny sprzęt burzący</w:t>
            </w:r>
          </w:p>
        </w:tc>
      </w:tr>
      <w:tr w:rsidR="00BB4344" w14:paraId="47244A76" w14:textId="77777777">
        <w:tc>
          <w:tcPr>
            <w:tcW w:w="915" w:type="dxa"/>
            <w:shd w:val="clear" w:color="auto" w:fill="FFFFFF"/>
            <w:tcMar>
              <w:left w:w="98" w:type="dxa"/>
            </w:tcMar>
          </w:tcPr>
          <w:p w14:paraId="6D81E653" w14:textId="77777777" w:rsidR="00BB4344" w:rsidRDefault="000D060E">
            <w:pPr>
              <w:rPr>
                <w:sz w:val="20"/>
                <w:szCs w:val="20"/>
              </w:rPr>
            </w:pPr>
            <w:r>
              <w:rPr>
                <w:sz w:val="20"/>
                <w:szCs w:val="20"/>
              </w:rPr>
              <w:t>11.1</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B6DF6F0" w14:textId="77777777" w:rsidR="00BB4344" w:rsidRDefault="000D060E">
            <w:pPr>
              <w:pBdr>
                <w:top w:val="nil"/>
                <w:left w:val="nil"/>
                <w:bottom w:val="nil"/>
                <w:right w:val="nil"/>
                <w:between w:val="nil"/>
              </w:pBdr>
              <w:jc w:val="both"/>
              <w:rPr>
                <w:sz w:val="20"/>
                <w:szCs w:val="20"/>
              </w:rPr>
            </w:pPr>
            <w:r>
              <w:rPr>
                <w:sz w:val="20"/>
                <w:szCs w:val="20"/>
              </w:rPr>
              <w:t>Łom prosty. Stalowy łom, odpowiedni do dużych ładunków i pracy na kamienistym i twardym podłożu, posiadający zaostrzone i wygięte końcówki o niżej wymienionych parametrach (4 szt.):</w:t>
            </w:r>
          </w:p>
          <w:p w14:paraId="34A72789" w14:textId="77777777" w:rsidR="00BB4344" w:rsidRDefault="000D060E">
            <w:pPr>
              <w:numPr>
                <w:ilvl w:val="0"/>
                <w:numId w:val="5"/>
              </w:numPr>
              <w:pBdr>
                <w:top w:val="nil"/>
                <w:left w:val="nil"/>
                <w:bottom w:val="nil"/>
                <w:right w:val="nil"/>
                <w:between w:val="nil"/>
              </w:pBdr>
              <w:jc w:val="both"/>
              <w:rPr>
                <w:sz w:val="20"/>
                <w:szCs w:val="20"/>
              </w:rPr>
            </w:pPr>
            <w:r>
              <w:rPr>
                <w:sz w:val="20"/>
                <w:szCs w:val="20"/>
              </w:rPr>
              <w:t>min 1500 mm,</w:t>
            </w:r>
          </w:p>
          <w:p w14:paraId="0BA47E27" w14:textId="77777777" w:rsidR="00BB4344" w:rsidRDefault="000D060E">
            <w:pPr>
              <w:numPr>
                <w:ilvl w:val="0"/>
                <w:numId w:val="5"/>
              </w:numPr>
              <w:pBdr>
                <w:top w:val="nil"/>
                <w:left w:val="nil"/>
                <w:bottom w:val="nil"/>
                <w:right w:val="nil"/>
                <w:between w:val="nil"/>
              </w:pBdr>
              <w:jc w:val="both"/>
              <w:rPr>
                <w:sz w:val="20"/>
                <w:szCs w:val="20"/>
              </w:rPr>
            </w:pPr>
            <w:r>
              <w:rPr>
                <w:sz w:val="20"/>
                <w:szCs w:val="20"/>
              </w:rPr>
              <w:t>waga - min. 7 kg,</w:t>
            </w:r>
          </w:p>
          <w:p w14:paraId="4088474E"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Materiał: stal hartowana</w:t>
            </w:r>
          </w:p>
        </w:tc>
      </w:tr>
      <w:tr w:rsidR="00BB4344" w14:paraId="05594B8A" w14:textId="77777777">
        <w:tc>
          <w:tcPr>
            <w:tcW w:w="915" w:type="dxa"/>
            <w:shd w:val="clear" w:color="auto" w:fill="FFFFFF"/>
            <w:tcMar>
              <w:left w:w="98" w:type="dxa"/>
            </w:tcMar>
          </w:tcPr>
          <w:p w14:paraId="56496383" w14:textId="77777777" w:rsidR="00BB4344" w:rsidRDefault="000D060E">
            <w:pPr>
              <w:rPr>
                <w:sz w:val="20"/>
                <w:szCs w:val="20"/>
              </w:rPr>
            </w:pPr>
            <w:r>
              <w:rPr>
                <w:sz w:val="20"/>
                <w:szCs w:val="20"/>
              </w:rPr>
              <w:t>11.2</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87B7FD7" w14:textId="77777777" w:rsidR="00BB4344" w:rsidRDefault="000D060E">
            <w:pPr>
              <w:tabs>
                <w:tab w:val="left" w:pos="480"/>
              </w:tabs>
              <w:jc w:val="both"/>
              <w:rPr>
                <w:color w:val="00000A"/>
                <w:sz w:val="20"/>
                <w:szCs w:val="20"/>
              </w:rPr>
            </w:pPr>
            <w:r>
              <w:rPr>
                <w:color w:val="00000A"/>
                <w:sz w:val="20"/>
                <w:szCs w:val="20"/>
              </w:rPr>
              <w:t>Łopata – szufla – 2szt.:</w:t>
            </w:r>
          </w:p>
          <w:p w14:paraId="14E4407D" w14:textId="77777777" w:rsidR="00BB4344" w:rsidRDefault="000D060E">
            <w:pPr>
              <w:numPr>
                <w:ilvl w:val="0"/>
                <w:numId w:val="5"/>
              </w:numPr>
              <w:pBdr>
                <w:top w:val="nil"/>
                <w:left w:val="nil"/>
                <w:bottom w:val="nil"/>
                <w:right w:val="nil"/>
                <w:between w:val="nil"/>
              </w:pBdr>
              <w:jc w:val="both"/>
              <w:rPr>
                <w:sz w:val="20"/>
                <w:szCs w:val="20"/>
              </w:rPr>
            </w:pPr>
            <w:r>
              <w:rPr>
                <w:sz w:val="20"/>
                <w:szCs w:val="20"/>
              </w:rPr>
              <w:t>min długość 1227 mm,</w:t>
            </w:r>
          </w:p>
          <w:p w14:paraId="138AA5AC" w14:textId="77777777" w:rsidR="00BB4344" w:rsidRDefault="000D060E">
            <w:pPr>
              <w:numPr>
                <w:ilvl w:val="0"/>
                <w:numId w:val="5"/>
              </w:numPr>
              <w:pBdr>
                <w:top w:val="nil"/>
                <w:left w:val="nil"/>
                <w:bottom w:val="nil"/>
                <w:right w:val="nil"/>
                <w:between w:val="nil"/>
              </w:pBdr>
              <w:jc w:val="both"/>
              <w:rPr>
                <w:sz w:val="20"/>
                <w:szCs w:val="20"/>
              </w:rPr>
            </w:pPr>
            <w:r>
              <w:rPr>
                <w:sz w:val="20"/>
                <w:szCs w:val="20"/>
              </w:rPr>
              <w:t>min szerokość 275 mm,</w:t>
            </w:r>
          </w:p>
          <w:p w14:paraId="49027C0B"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materiał części roboczej: stal borowa,</w:t>
            </w:r>
          </w:p>
          <w:p w14:paraId="7F5D938D" w14:textId="77777777" w:rsidR="00BB4344" w:rsidRDefault="000D060E">
            <w:pPr>
              <w:numPr>
                <w:ilvl w:val="0"/>
                <w:numId w:val="5"/>
              </w:numPr>
              <w:pBdr>
                <w:top w:val="nil"/>
                <w:left w:val="nil"/>
                <w:bottom w:val="nil"/>
                <w:right w:val="nil"/>
                <w:between w:val="nil"/>
              </w:pBdr>
              <w:jc w:val="both"/>
              <w:rPr>
                <w:sz w:val="20"/>
                <w:szCs w:val="20"/>
              </w:rPr>
            </w:pPr>
            <w:r>
              <w:rPr>
                <w:sz w:val="20"/>
                <w:szCs w:val="20"/>
              </w:rPr>
              <w:t>metalowy trzonek,</w:t>
            </w:r>
          </w:p>
          <w:p w14:paraId="43F27518" w14:textId="77777777" w:rsidR="00BB4344" w:rsidRDefault="000D060E">
            <w:pPr>
              <w:numPr>
                <w:ilvl w:val="0"/>
                <w:numId w:val="5"/>
              </w:numPr>
              <w:pBdr>
                <w:top w:val="nil"/>
                <w:left w:val="nil"/>
                <w:bottom w:val="nil"/>
                <w:right w:val="nil"/>
                <w:between w:val="nil"/>
              </w:pBdr>
              <w:jc w:val="both"/>
              <w:rPr>
                <w:sz w:val="20"/>
                <w:szCs w:val="20"/>
              </w:rPr>
            </w:pPr>
            <w:r>
              <w:rPr>
                <w:sz w:val="20"/>
                <w:szCs w:val="20"/>
              </w:rPr>
              <w:t>łączenie głowicy z metalowym trzonkiem wykonane za pomocą spawu,</w:t>
            </w:r>
          </w:p>
          <w:p w14:paraId="4782F0B6" w14:textId="77777777" w:rsidR="00BB4344" w:rsidRDefault="000D060E">
            <w:pPr>
              <w:numPr>
                <w:ilvl w:val="0"/>
                <w:numId w:val="5"/>
              </w:numPr>
              <w:pBdr>
                <w:top w:val="nil"/>
                <w:left w:val="nil"/>
                <w:bottom w:val="nil"/>
                <w:right w:val="nil"/>
                <w:between w:val="nil"/>
              </w:pBdr>
              <w:jc w:val="both"/>
              <w:rPr>
                <w:sz w:val="20"/>
                <w:szCs w:val="20"/>
              </w:rPr>
            </w:pPr>
            <w:r>
              <w:rPr>
                <w:sz w:val="20"/>
                <w:szCs w:val="20"/>
              </w:rPr>
              <w:t>rączka w formie litery D.</w:t>
            </w:r>
          </w:p>
        </w:tc>
      </w:tr>
      <w:tr w:rsidR="00BB4344" w14:paraId="63E1E21D" w14:textId="77777777">
        <w:tc>
          <w:tcPr>
            <w:tcW w:w="915" w:type="dxa"/>
            <w:shd w:val="clear" w:color="auto" w:fill="FFFFFF"/>
            <w:tcMar>
              <w:left w:w="98" w:type="dxa"/>
            </w:tcMar>
          </w:tcPr>
          <w:p w14:paraId="4DB3A34E" w14:textId="77777777" w:rsidR="00BB4344" w:rsidRDefault="000D060E">
            <w:pPr>
              <w:rPr>
                <w:sz w:val="20"/>
                <w:szCs w:val="20"/>
              </w:rPr>
            </w:pPr>
            <w:r>
              <w:rPr>
                <w:sz w:val="20"/>
                <w:szCs w:val="20"/>
              </w:rPr>
              <w:t>11.3</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F8CCDAF" w14:textId="77777777" w:rsidR="00BB4344" w:rsidRDefault="000D060E">
            <w:pPr>
              <w:pBdr>
                <w:top w:val="nil"/>
                <w:left w:val="nil"/>
                <w:bottom w:val="nil"/>
                <w:right w:val="nil"/>
                <w:between w:val="nil"/>
              </w:pBdr>
              <w:tabs>
                <w:tab w:val="left" w:pos="480"/>
              </w:tabs>
              <w:jc w:val="both"/>
              <w:rPr>
                <w:color w:val="00000A"/>
                <w:sz w:val="20"/>
                <w:szCs w:val="20"/>
              </w:rPr>
            </w:pPr>
            <w:r>
              <w:rPr>
                <w:color w:val="00000A"/>
                <w:sz w:val="20"/>
                <w:szCs w:val="20"/>
              </w:rPr>
              <w:t>Zestaw wielofunkcyjnego bosaka dielektrycznego z systemem wymiennych końcówek roboczych o następujących parametrach:</w:t>
            </w:r>
          </w:p>
          <w:p w14:paraId="57BBB76C" w14:textId="77777777" w:rsidR="00BB4344" w:rsidRDefault="000D060E">
            <w:pPr>
              <w:numPr>
                <w:ilvl w:val="0"/>
                <w:numId w:val="5"/>
              </w:numPr>
              <w:pBdr>
                <w:top w:val="nil"/>
                <w:left w:val="nil"/>
                <w:bottom w:val="nil"/>
                <w:right w:val="nil"/>
                <w:between w:val="nil"/>
              </w:pBdr>
              <w:jc w:val="both"/>
              <w:rPr>
                <w:sz w:val="20"/>
                <w:szCs w:val="20"/>
              </w:rPr>
            </w:pPr>
            <w:r>
              <w:rPr>
                <w:sz w:val="20"/>
                <w:szCs w:val="20"/>
              </w:rPr>
              <w:t>budowa teleskopowa (złożony maks. 200 cm, rozłożony min. 395 cm),</w:t>
            </w:r>
          </w:p>
          <w:p w14:paraId="57788605" w14:textId="77777777" w:rsidR="00BB4344" w:rsidRDefault="000D060E">
            <w:pPr>
              <w:numPr>
                <w:ilvl w:val="0"/>
                <w:numId w:val="5"/>
              </w:numPr>
              <w:pBdr>
                <w:top w:val="nil"/>
                <w:left w:val="nil"/>
                <w:bottom w:val="nil"/>
                <w:right w:val="nil"/>
                <w:between w:val="nil"/>
              </w:pBdr>
              <w:jc w:val="both"/>
              <w:rPr>
                <w:sz w:val="20"/>
                <w:szCs w:val="20"/>
              </w:rPr>
            </w:pPr>
            <w:r>
              <w:rPr>
                <w:sz w:val="20"/>
                <w:szCs w:val="20"/>
              </w:rPr>
              <w:t>teleskop złożony z maksymalnie 2 rur,</w:t>
            </w:r>
          </w:p>
          <w:p w14:paraId="45BA5B36"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zabezpieczenie przed porażeniem </w:t>
            </w:r>
            <w:proofErr w:type="gramStart"/>
            <w:r>
              <w:rPr>
                <w:sz w:val="20"/>
                <w:szCs w:val="20"/>
              </w:rPr>
              <w:t>od  20</w:t>
            </w:r>
            <w:proofErr w:type="gramEnd"/>
            <w:r>
              <w:rPr>
                <w:sz w:val="20"/>
                <w:szCs w:val="20"/>
              </w:rPr>
              <w:t xml:space="preserve"> </w:t>
            </w:r>
            <w:proofErr w:type="spellStart"/>
            <w:r>
              <w:rPr>
                <w:sz w:val="20"/>
                <w:szCs w:val="20"/>
              </w:rPr>
              <w:t>kV</w:t>
            </w:r>
            <w:proofErr w:type="spellEnd"/>
            <w:r>
              <w:rPr>
                <w:sz w:val="20"/>
                <w:szCs w:val="20"/>
              </w:rPr>
              <w:t xml:space="preserve"> do 25 </w:t>
            </w:r>
            <w:proofErr w:type="spellStart"/>
            <w:r>
              <w:rPr>
                <w:sz w:val="20"/>
                <w:szCs w:val="20"/>
              </w:rPr>
              <w:t>kV</w:t>
            </w:r>
            <w:proofErr w:type="spellEnd"/>
            <w:r>
              <w:rPr>
                <w:sz w:val="20"/>
                <w:szCs w:val="20"/>
              </w:rPr>
              <w:t>,</w:t>
            </w:r>
          </w:p>
          <w:p w14:paraId="194A07F4" w14:textId="77777777" w:rsidR="00BB4344" w:rsidRDefault="000D060E">
            <w:pPr>
              <w:numPr>
                <w:ilvl w:val="0"/>
                <w:numId w:val="5"/>
              </w:numPr>
              <w:pBdr>
                <w:top w:val="nil"/>
                <w:left w:val="nil"/>
                <w:bottom w:val="nil"/>
                <w:right w:val="nil"/>
                <w:between w:val="nil"/>
              </w:pBdr>
              <w:jc w:val="both"/>
              <w:rPr>
                <w:sz w:val="20"/>
                <w:szCs w:val="20"/>
              </w:rPr>
            </w:pPr>
            <w:r>
              <w:rPr>
                <w:sz w:val="20"/>
                <w:szCs w:val="20"/>
              </w:rPr>
              <w:t>dodatkowe końcówki, wymagana wśród nich końcówka tnąca-piła,</w:t>
            </w:r>
          </w:p>
          <w:p w14:paraId="481FCD3E" w14:textId="77777777" w:rsidR="00BB4344" w:rsidRDefault="000D060E">
            <w:pPr>
              <w:numPr>
                <w:ilvl w:val="0"/>
                <w:numId w:val="5"/>
              </w:numPr>
              <w:pBdr>
                <w:top w:val="nil"/>
                <w:left w:val="nil"/>
                <w:bottom w:val="nil"/>
                <w:right w:val="nil"/>
                <w:between w:val="nil"/>
              </w:pBdr>
              <w:jc w:val="both"/>
              <w:rPr>
                <w:sz w:val="20"/>
                <w:szCs w:val="20"/>
              </w:rPr>
            </w:pPr>
            <w:r>
              <w:rPr>
                <w:sz w:val="20"/>
                <w:szCs w:val="20"/>
              </w:rPr>
              <w:t xml:space="preserve">drążek o </w:t>
            </w:r>
            <w:proofErr w:type="spellStart"/>
            <w:r>
              <w:rPr>
                <w:sz w:val="20"/>
                <w:szCs w:val="20"/>
              </w:rPr>
              <w:t>maks</w:t>
            </w:r>
            <w:proofErr w:type="spellEnd"/>
            <w:r>
              <w:rPr>
                <w:sz w:val="20"/>
                <w:szCs w:val="20"/>
              </w:rPr>
              <w:t xml:space="preserve"> wadze 3,2kg,</w:t>
            </w:r>
          </w:p>
          <w:p w14:paraId="0711A6CF" w14:textId="77777777" w:rsidR="00BB4344" w:rsidRDefault="000D060E">
            <w:pPr>
              <w:numPr>
                <w:ilvl w:val="0"/>
                <w:numId w:val="5"/>
              </w:numPr>
              <w:pBdr>
                <w:top w:val="nil"/>
                <w:left w:val="nil"/>
                <w:bottom w:val="nil"/>
                <w:right w:val="nil"/>
                <w:between w:val="nil"/>
              </w:pBdr>
              <w:jc w:val="both"/>
              <w:rPr>
                <w:sz w:val="20"/>
                <w:szCs w:val="20"/>
              </w:rPr>
            </w:pPr>
            <w:r>
              <w:rPr>
                <w:sz w:val="20"/>
                <w:szCs w:val="20"/>
              </w:rPr>
              <w:t>bosak zapakowany w pokrowiec odporny na rozdarcia,</w:t>
            </w:r>
          </w:p>
          <w:p w14:paraId="4B38FA29" w14:textId="77777777" w:rsidR="00BB4344" w:rsidRDefault="000D060E">
            <w:pPr>
              <w:numPr>
                <w:ilvl w:val="0"/>
                <w:numId w:val="5"/>
              </w:numPr>
              <w:pBdr>
                <w:top w:val="nil"/>
                <w:left w:val="nil"/>
                <w:bottom w:val="nil"/>
                <w:right w:val="nil"/>
                <w:between w:val="nil"/>
              </w:pBdr>
              <w:jc w:val="both"/>
              <w:rPr>
                <w:sz w:val="20"/>
                <w:szCs w:val="20"/>
              </w:rPr>
            </w:pPr>
            <w:r>
              <w:rPr>
                <w:sz w:val="20"/>
                <w:szCs w:val="20"/>
              </w:rPr>
              <w:t>dodatkowe końcówki zapakowane w oddzielny pokrowiec odporny na rozdarcia.</w:t>
            </w:r>
          </w:p>
        </w:tc>
      </w:tr>
      <w:tr w:rsidR="00BB4344" w14:paraId="41B5DE5B" w14:textId="77777777">
        <w:tc>
          <w:tcPr>
            <w:tcW w:w="915" w:type="dxa"/>
            <w:shd w:val="clear" w:color="auto" w:fill="FFFFFF"/>
            <w:tcMar>
              <w:left w:w="98" w:type="dxa"/>
            </w:tcMar>
          </w:tcPr>
          <w:p w14:paraId="6BAC6FF6" w14:textId="77777777" w:rsidR="00BB4344" w:rsidRDefault="000D060E">
            <w:pPr>
              <w:rPr>
                <w:sz w:val="20"/>
                <w:szCs w:val="20"/>
              </w:rPr>
            </w:pPr>
            <w:r>
              <w:rPr>
                <w:sz w:val="20"/>
                <w:szCs w:val="20"/>
              </w:rPr>
              <w:t>11.4</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5150331E" w14:textId="77777777" w:rsidR="00BB4344" w:rsidRDefault="000D060E">
            <w:pPr>
              <w:pBdr>
                <w:top w:val="nil"/>
                <w:left w:val="nil"/>
                <w:bottom w:val="nil"/>
                <w:right w:val="nil"/>
                <w:between w:val="nil"/>
              </w:pBdr>
              <w:tabs>
                <w:tab w:val="left" w:pos="480"/>
              </w:tabs>
              <w:jc w:val="both"/>
              <w:rPr>
                <w:color w:val="00000A"/>
                <w:sz w:val="20"/>
                <w:szCs w:val="20"/>
              </w:rPr>
            </w:pPr>
            <w:r>
              <w:rPr>
                <w:color w:val="00000A"/>
                <w:sz w:val="20"/>
                <w:szCs w:val="20"/>
              </w:rPr>
              <w:t xml:space="preserve">Uniwersalne narzędzie ratownicze typu </w:t>
            </w:r>
            <w:proofErr w:type="spellStart"/>
            <w:r>
              <w:rPr>
                <w:color w:val="00000A"/>
                <w:sz w:val="20"/>
                <w:szCs w:val="20"/>
              </w:rPr>
              <w:t>Halligan</w:t>
            </w:r>
            <w:proofErr w:type="spellEnd"/>
            <w:r>
              <w:rPr>
                <w:color w:val="00000A"/>
                <w:sz w:val="20"/>
                <w:szCs w:val="20"/>
              </w:rPr>
              <w:t xml:space="preserve"> o właściwościach dielektrycznych (1 szt.) o długości 91 cm. Wymagania techniczne:</w:t>
            </w:r>
          </w:p>
          <w:p w14:paraId="0CC5DE64" w14:textId="77777777" w:rsidR="00BB4344" w:rsidRDefault="000D060E">
            <w:pPr>
              <w:numPr>
                <w:ilvl w:val="0"/>
                <w:numId w:val="5"/>
              </w:numPr>
              <w:pBdr>
                <w:top w:val="nil"/>
                <w:left w:val="nil"/>
                <w:bottom w:val="nil"/>
                <w:right w:val="nil"/>
                <w:between w:val="nil"/>
              </w:pBdr>
              <w:jc w:val="both"/>
              <w:rPr>
                <w:sz w:val="20"/>
                <w:szCs w:val="20"/>
              </w:rPr>
            </w:pPr>
            <w:r>
              <w:rPr>
                <w:sz w:val="20"/>
                <w:szCs w:val="20"/>
              </w:rPr>
              <w:t>Konstrukcja: Narzędzie składające się z kutej stalowej głowicy (wyposażonej w toporek/ostrze i płaską łapę do podważania) oraz kutej końcówki z widelcem (pazurem), połączonych trwale za pomocą drążka kompozytowego o wysokiej wytrzymałości mechanicznej.</w:t>
            </w:r>
          </w:p>
          <w:p w14:paraId="1DF169AA" w14:textId="77777777" w:rsidR="00BB4344" w:rsidRDefault="000D060E">
            <w:pPr>
              <w:numPr>
                <w:ilvl w:val="0"/>
                <w:numId w:val="5"/>
              </w:numPr>
              <w:pBdr>
                <w:top w:val="nil"/>
                <w:left w:val="nil"/>
                <w:bottom w:val="nil"/>
                <w:right w:val="nil"/>
                <w:between w:val="nil"/>
              </w:pBdr>
              <w:jc w:val="both"/>
              <w:rPr>
                <w:sz w:val="20"/>
                <w:szCs w:val="20"/>
              </w:rPr>
            </w:pPr>
            <w:r>
              <w:rPr>
                <w:sz w:val="20"/>
                <w:szCs w:val="20"/>
              </w:rPr>
              <w:lastRenderedPageBreak/>
              <w:t xml:space="preserve">Właściwości dielektryczne: Gryf/rękojeść wykonana z materiału nieprzewodzącego prądu (włókno szklane/kompozyt), zapewniająca ochronę ratownika przed porażeniem prądem elektrycznym (zalecane testowanie/izolacja do min. 20 </w:t>
            </w:r>
            <w:proofErr w:type="spellStart"/>
            <w:r>
              <w:rPr>
                <w:sz w:val="20"/>
                <w:szCs w:val="20"/>
              </w:rPr>
              <w:t>kV</w:t>
            </w:r>
            <w:proofErr w:type="spellEnd"/>
            <w:r>
              <w:rPr>
                <w:sz w:val="20"/>
                <w:szCs w:val="20"/>
              </w:rPr>
              <w:t>).</w:t>
            </w:r>
          </w:p>
          <w:p w14:paraId="516F4F3C" w14:textId="77777777" w:rsidR="00BB4344" w:rsidRDefault="000D060E">
            <w:pPr>
              <w:numPr>
                <w:ilvl w:val="0"/>
                <w:numId w:val="5"/>
              </w:numPr>
              <w:pBdr>
                <w:top w:val="nil"/>
                <w:left w:val="nil"/>
                <w:bottom w:val="nil"/>
                <w:right w:val="nil"/>
                <w:between w:val="nil"/>
              </w:pBdr>
              <w:jc w:val="both"/>
              <w:rPr>
                <w:sz w:val="20"/>
                <w:szCs w:val="20"/>
              </w:rPr>
            </w:pPr>
            <w:r>
              <w:rPr>
                <w:sz w:val="20"/>
                <w:szCs w:val="20"/>
              </w:rPr>
              <w:t>Długości całkowite: długość w przedziale 91–92 cm.</w:t>
            </w:r>
          </w:p>
          <w:p w14:paraId="363F9EA5" w14:textId="77777777" w:rsidR="00BB4344" w:rsidRDefault="000D060E">
            <w:pPr>
              <w:numPr>
                <w:ilvl w:val="0"/>
                <w:numId w:val="5"/>
              </w:numPr>
              <w:pBdr>
                <w:top w:val="nil"/>
                <w:left w:val="nil"/>
                <w:bottom w:val="nil"/>
                <w:right w:val="nil"/>
                <w:between w:val="nil"/>
              </w:pBdr>
              <w:jc w:val="both"/>
              <w:rPr>
                <w:sz w:val="20"/>
                <w:szCs w:val="20"/>
              </w:rPr>
            </w:pPr>
            <w:r>
              <w:rPr>
                <w:sz w:val="20"/>
                <w:szCs w:val="20"/>
              </w:rPr>
              <w:t>Cechy użytkowe: Antypoślizgowa struktura rękojeści zapewniająca pewny chwyt w rękawicach strażackich, wysoka odporność na zginanie i uderzenia podczas prac burzący</w:t>
            </w:r>
            <w:r>
              <w:rPr>
                <w:color w:val="00000A"/>
                <w:sz w:val="20"/>
                <w:szCs w:val="20"/>
              </w:rPr>
              <w:t>ch.</w:t>
            </w:r>
          </w:p>
        </w:tc>
      </w:tr>
      <w:tr w:rsidR="00BB4344" w14:paraId="082A0054" w14:textId="77777777">
        <w:tc>
          <w:tcPr>
            <w:tcW w:w="915" w:type="dxa"/>
            <w:shd w:val="clear" w:color="auto" w:fill="FFFFFF"/>
            <w:tcMar>
              <w:left w:w="98" w:type="dxa"/>
            </w:tcMar>
          </w:tcPr>
          <w:p w14:paraId="79202EA8" w14:textId="77777777" w:rsidR="00BB4344" w:rsidRDefault="000D060E">
            <w:pPr>
              <w:rPr>
                <w:sz w:val="20"/>
                <w:szCs w:val="20"/>
              </w:rPr>
            </w:pPr>
            <w:r>
              <w:rPr>
                <w:sz w:val="20"/>
                <w:szCs w:val="20"/>
              </w:rPr>
              <w:lastRenderedPageBreak/>
              <w:t>11.5</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62AAEEEC" w14:textId="77777777" w:rsidR="00BB4344" w:rsidRDefault="000D060E">
            <w:pPr>
              <w:tabs>
                <w:tab w:val="left" w:pos="480"/>
              </w:tabs>
              <w:jc w:val="both"/>
              <w:rPr>
                <w:color w:val="00000A"/>
                <w:sz w:val="20"/>
                <w:szCs w:val="20"/>
              </w:rPr>
            </w:pPr>
            <w:r>
              <w:rPr>
                <w:color w:val="00000A"/>
                <w:sz w:val="20"/>
                <w:szCs w:val="20"/>
              </w:rPr>
              <w:t xml:space="preserve">Uniwersalne narzędzie ratownicze typu </w:t>
            </w:r>
            <w:proofErr w:type="spellStart"/>
            <w:r>
              <w:rPr>
                <w:color w:val="00000A"/>
                <w:sz w:val="20"/>
                <w:szCs w:val="20"/>
              </w:rPr>
              <w:t>Halligan</w:t>
            </w:r>
            <w:proofErr w:type="spellEnd"/>
            <w:r>
              <w:rPr>
                <w:color w:val="00000A"/>
                <w:sz w:val="20"/>
                <w:szCs w:val="20"/>
              </w:rPr>
              <w:t xml:space="preserve"> o właściwościach dielektrycznych (1 szt.) o długości 76 cm. Wymagania techniczne:</w:t>
            </w:r>
          </w:p>
          <w:p w14:paraId="529CB25E" w14:textId="77777777" w:rsidR="00BB4344" w:rsidRDefault="000D060E">
            <w:pPr>
              <w:numPr>
                <w:ilvl w:val="0"/>
                <w:numId w:val="5"/>
              </w:numPr>
              <w:jc w:val="both"/>
              <w:rPr>
                <w:sz w:val="20"/>
                <w:szCs w:val="20"/>
              </w:rPr>
            </w:pPr>
            <w:r>
              <w:rPr>
                <w:sz w:val="20"/>
                <w:szCs w:val="20"/>
              </w:rPr>
              <w:t>Konstrukcja: Narzędzie składające się z kutej stalowej głowicy (wyposażonej w toporek/ostrze i płaską łapę do podważania) oraz kutej końcówki z widelcem (pazurem), połączonych trwale za pomocą drążka kompozytowego o wysokiej wytrzymałości mechanicznej.</w:t>
            </w:r>
          </w:p>
          <w:p w14:paraId="6073A9CC" w14:textId="77777777" w:rsidR="00BB4344" w:rsidRDefault="000D060E">
            <w:pPr>
              <w:numPr>
                <w:ilvl w:val="0"/>
                <w:numId w:val="5"/>
              </w:numPr>
              <w:jc w:val="both"/>
              <w:rPr>
                <w:sz w:val="20"/>
                <w:szCs w:val="20"/>
              </w:rPr>
            </w:pPr>
            <w:r>
              <w:rPr>
                <w:sz w:val="20"/>
                <w:szCs w:val="20"/>
              </w:rPr>
              <w:t xml:space="preserve">Właściwości dielektryczne: Gryf/rękojeść wykonana z materiału nieprzewodzącego prądu (włókno szklane/kompozyt), zapewniająca ochronę ratownika przed porażeniem prądem elektrycznym (zalecane testowanie/izolacja do min. 20 </w:t>
            </w:r>
            <w:proofErr w:type="spellStart"/>
            <w:r>
              <w:rPr>
                <w:sz w:val="20"/>
                <w:szCs w:val="20"/>
              </w:rPr>
              <w:t>kV</w:t>
            </w:r>
            <w:proofErr w:type="spellEnd"/>
            <w:r>
              <w:rPr>
                <w:sz w:val="20"/>
                <w:szCs w:val="20"/>
              </w:rPr>
              <w:t>).</w:t>
            </w:r>
          </w:p>
          <w:p w14:paraId="5045D54B" w14:textId="77777777" w:rsidR="00BB4344" w:rsidRDefault="000D060E">
            <w:pPr>
              <w:numPr>
                <w:ilvl w:val="0"/>
                <w:numId w:val="5"/>
              </w:numPr>
              <w:jc w:val="both"/>
              <w:rPr>
                <w:sz w:val="20"/>
                <w:szCs w:val="20"/>
              </w:rPr>
            </w:pPr>
            <w:r>
              <w:rPr>
                <w:sz w:val="20"/>
                <w:szCs w:val="20"/>
              </w:rPr>
              <w:t>Długości całkowite: długość w przedziale 76–77 cm.</w:t>
            </w:r>
          </w:p>
          <w:p w14:paraId="22148473" w14:textId="77777777" w:rsidR="00BB4344" w:rsidRDefault="000D060E">
            <w:pPr>
              <w:numPr>
                <w:ilvl w:val="0"/>
                <w:numId w:val="5"/>
              </w:numPr>
              <w:jc w:val="both"/>
              <w:rPr>
                <w:sz w:val="20"/>
                <w:szCs w:val="20"/>
              </w:rPr>
            </w:pPr>
            <w:r>
              <w:rPr>
                <w:sz w:val="20"/>
                <w:szCs w:val="20"/>
              </w:rPr>
              <w:t>Cechy użytkowe: Antypoślizgowa struktura rękojeści zapewniająca pewny chwyt w rękawicach strażackich, wysoka odporność na zginanie i uderzenia podczas prac burzący</w:t>
            </w:r>
            <w:r>
              <w:rPr>
                <w:color w:val="00000A"/>
                <w:sz w:val="20"/>
                <w:szCs w:val="20"/>
              </w:rPr>
              <w:t>ch.</w:t>
            </w:r>
          </w:p>
        </w:tc>
      </w:tr>
      <w:tr w:rsidR="00BB4344" w14:paraId="3FC2F6E7" w14:textId="77777777">
        <w:tc>
          <w:tcPr>
            <w:tcW w:w="915" w:type="dxa"/>
            <w:shd w:val="clear" w:color="auto" w:fill="FFFFFF"/>
            <w:tcMar>
              <w:left w:w="98" w:type="dxa"/>
            </w:tcMar>
          </w:tcPr>
          <w:p w14:paraId="4E5B541B" w14:textId="77777777" w:rsidR="00BB4344" w:rsidRDefault="000D060E">
            <w:pPr>
              <w:rPr>
                <w:sz w:val="20"/>
                <w:szCs w:val="20"/>
              </w:rPr>
            </w:pPr>
            <w:r>
              <w:rPr>
                <w:sz w:val="20"/>
                <w:szCs w:val="20"/>
              </w:rPr>
              <w:t>11.6</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0B6757D" w14:textId="77777777" w:rsidR="00BB4344" w:rsidRDefault="000D060E">
            <w:pPr>
              <w:pBdr>
                <w:top w:val="nil"/>
                <w:left w:val="nil"/>
                <w:bottom w:val="nil"/>
                <w:right w:val="nil"/>
                <w:between w:val="nil"/>
              </w:pBdr>
              <w:jc w:val="both"/>
              <w:rPr>
                <w:color w:val="00000A"/>
                <w:sz w:val="20"/>
                <w:szCs w:val="20"/>
              </w:rPr>
            </w:pPr>
            <w:r>
              <w:rPr>
                <w:color w:val="00000A"/>
                <w:sz w:val="20"/>
                <w:szCs w:val="20"/>
              </w:rPr>
              <w:t>Pojemnik na wyciąganie gruzu (2 szt.):</w:t>
            </w:r>
          </w:p>
          <w:p w14:paraId="12C6028C" w14:textId="77777777" w:rsidR="00BB4344" w:rsidRDefault="000D060E">
            <w:pPr>
              <w:numPr>
                <w:ilvl w:val="0"/>
                <w:numId w:val="5"/>
              </w:numPr>
              <w:pBdr>
                <w:top w:val="nil"/>
                <w:left w:val="nil"/>
                <w:bottom w:val="nil"/>
                <w:right w:val="nil"/>
                <w:between w:val="nil"/>
              </w:pBdr>
              <w:jc w:val="both"/>
              <w:rPr>
                <w:sz w:val="20"/>
                <w:szCs w:val="20"/>
              </w:rPr>
            </w:pPr>
            <w:r>
              <w:rPr>
                <w:sz w:val="20"/>
                <w:szCs w:val="20"/>
              </w:rPr>
              <w:t>pojemność 20 L</w:t>
            </w:r>
          </w:p>
          <w:p w14:paraId="515C68EF" w14:textId="77777777" w:rsidR="00BB4344" w:rsidRDefault="000D060E">
            <w:pPr>
              <w:numPr>
                <w:ilvl w:val="0"/>
                <w:numId w:val="5"/>
              </w:numPr>
              <w:pBdr>
                <w:top w:val="nil"/>
                <w:left w:val="nil"/>
                <w:bottom w:val="nil"/>
                <w:right w:val="nil"/>
                <w:between w:val="nil"/>
              </w:pBdr>
              <w:jc w:val="both"/>
              <w:rPr>
                <w:sz w:val="20"/>
                <w:szCs w:val="20"/>
              </w:rPr>
            </w:pPr>
            <w:r>
              <w:rPr>
                <w:sz w:val="20"/>
                <w:szCs w:val="20"/>
              </w:rPr>
              <w:t>materiał: Polipropylen</w:t>
            </w:r>
          </w:p>
          <w:p w14:paraId="61327BE1" w14:textId="77777777" w:rsidR="00BB4344" w:rsidRDefault="000D060E">
            <w:pPr>
              <w:numPr>
                <w:ilvl w:val="0"/>
                <w:numId w:val="5"/>
              </w:numPr>
              <w:pBdr>
                <w:top w:val="nil"/>
                <w:left w:val="nil"/>
                <w:bottom w:val="nil"/>
                <w:right w:val="nil"/>
                <w:between w:val="nil"/>
              </w:pBdr>
              <w:jc w:val="both"/>
              <w:rPr>
                <w:sz w:val="20"/>
                <w:szCs w:val="20"/>
              </w:rPr>
            </w:pPr>
            <w:r>
              <w:rPr>
                <w:sz w:val="20"/>
                <w:szCs w:val="20"/>
              </w:rPr>
              <w:t>kształt okrągły</w:t>
            </w:r>
          </w:p>
          <w:p w14:paraId="68C74585"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wyposażone w uchwyty</w:t>
            </w:r>
          </w:p>
        </w:tc>
      </w:tr>
      <w:tr w:rsidR="00BB4344" w14:paraId="37C635F2" w14:textId="77777777">
        <w:tc>
          <w:tcPr>
            <w:tcW w:w="915" w:type="dxa"/>
            <w:shd w:val="clear" w:color="auto" w:fill="FFFFFF"/>
            <w:tcMar>
              <w:left w:w="98" w:type="dxa"/>
            </w:tcMar>
          </w:tcPr>
          <w:p w14:paraId="3586D1DD" w14:textId="77777777" w:rsidR="00BB4344" w:rsidRDefault="000D060E">
            <w:pPr>
              <w:rPr>
                <w:sz w:val="20"/>
                <w:szCs w:val="20"/>
              </w:rPr>
            </w:pPr>
            <w:r>
              <w:rPr>
                <w:sz w:val="20"/>
                <w:szCs w:val="20"/>
              </w:rPr>
              <w:t>11.7</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102DCBE0" w14:textId="77777777" w:rsidR="00BB4344" w:rsidRDefault="000D060E">
            <w:pPr>
              <w:pBdr>
                <w:top w:val="nil"/>
                <w:left w:val="nil"/>
                <w:bottom w:val="nil"/>
                <w:right w:val="nil"/>
                <w:between w:val="nil"/>
              </w:pBdr>
              <w:jc w:val="both"/>
              <w:rPr>
                <w:color w:val="00000A"/>
                <w:sz w:val="20"/>
                <w:szCs w:val="20"/>
              </w:rPr>
            </w:pPr>
            <w:r>
              <w:rPr>
                <w:color w:val="00000A"/>
                <w:sz w:val="20"/>
                <w:szCs w:val="20"/>
              </w:rPr>
              <w:t>Przecinak ręczny:</w:t>
            </w:r>
          </w:p>
          <w:p w14:paraId="47F319E1"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średnic</w:t>
            </w:r>
            <w:r>
              <w:rPr>
                <w:sz w:val="20"/>
                <w:szCs w:val="20"/>
              </w:rPr>
              <w:t>a pręta 17 mm</w:t>
            </w:r>
          </w:p>
          <w:p w14:paraId="5434ADD8" w14:textId="77777777" w:rsidR="00BB4344" w:rsidRDefault="000D060E">
            <w:pPr>
              <w:numPr>
                <w:ilvl w:val="0"/>
                <w:numId w:val="5"/>
              </w:numPr>
              <w:pBdr>
                <w:top w:val="nil"/>
                <w:left w:val="nil"/>
                <w:bottom w:val="nil"/>
                <w:right w:val="nil"/>
                <w:between w:val="nil"/>
              </w:pBdr>
              <w:jc w:val="both"/>
              <w:rPr>
                <w:sz w:val="20"/>
                <w:szCs w:val="20"/>
              </w:rPr>
            </w:pPr>
            <w:r>
              <w:rPr>
                <w:sz w:val="20"/>
                <w:szCs w:val="20"/>
              </w:rPr>
              <w:t>części robocze hartowane indukcyjnie.</w:t>
            </w:r>
          </w:p>
          <w:p w14:paraId="03FE20E6" w14:textId="77777777" w:rsidR="00BB4344" w:rsidRDefault="000D060E">
            <w:pPr>
              <w:numPr>
                <w:ilvl w:val="0"/>
                <w:numId w:val="5"/>
              </w:numPr>
              <w:pBdr>
                <w:top w:val="nil"/>
                <w:left w:val="nil"/>
                <w:bottom w:val="nil"/>
                <w:right w:val="nil"/>
                <w:between w:val="nil"/>
              </w:pBdr>
              <w:jc w:val="both"/>
              <w:rPr>
                <w:sz w:val="20"/>
                <w:szCs w:val="20"/>
              </w:rPr>
            </w:pPr>
            <w:r>
              <w:rPr>
                <w:sz w:val="20"/>
                <w:szCs w:val="20"/>
              </w:rPr>
              <w:t>rękojeść z PCV.</w:t>
            </w:r>
          </w:p>
          <w:p w14:paraId="4740BA79" w14:textId="77777777" w:rsidR="00BB4344" w:rsidRDefault="000D060E">
            <w:pPr>
              <w:numPr>
                <w:ilvl w:val="0"/>
                <w:numId w:val="5"/>
              </w:numPr>
              <w:pBdr>
                <w:top w:val="nil"/>
                <w:left w:val="nil"/>
                <w:bottom w:val="nil"/>
                <w:right w:val="nil"/>
                <w:between w:val="nil"/>
              </w:pBdr>
              <w:jc w:val="both"/>
              <w:rPr>
                <w:sz w:val="20"/>
                <w:szCs w:val="20"/>
              </w:rPr>
            </w:pPr>
            <w:r>
              <w:rPr>
                <w:sz w:val="20"/>
                <w:szCs w:val="20"/>
              </w:rPr>
              <w:t>wyposażo</w:t>
            </w:r>
            <w:r>
              <w:rPr>
                <w:color w:val="00000A"/>
                <w:sz w:val="20"/>
                <w:szCs w:val="20"/>
              </w:rPr>
              <w:t>ny w osłonę</w:t>
            </w:r>
          </w:p>
          <w:p w14:paraId="193E8029"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Waga min 0,6</w:t>
            </w:r>
            <w:r>
              <w:rPr>
                <w:sz w:val="20"/>
                <w:szCs w:val="20"/>
              </w:rPr>
              <w:t>6 kg</w:t>
            </w:r>
          </w:p>
          <w:p w14:paraId="0DC77452" w14:textId="77777777" w:rsidR="00BB4344" w:rsidRDefault="000D060E">
            <w:pPr>
              <w:numPr>
                <w:ilvl w:val="0"/>
                <w:numId w:val="5"/>
              </w:numPr>
              <w:pBdr>
                <w:top w:val="nil"/>
                <w:left w:val="nil"/>
                <w:bottom w:val="nil"/>
                <w:right w:val="nil"/>
                <w:between w:val="nil"/>
              </w:pBdr>
              <w:jc w:val="both"/>
              <w:rPr>
                <w:sz w:val="20"/>
                <w:szCs w:val="20"/>
              </w:rPr>
            </w:pPr>
            <w:r>
              <w:rPr>
                <w:sz w:val="20"/>
                <w:szCs w:val="20"/>
              </w:rPr>
              <w:t>Długość min 300 m</w:t>
            </w:r>
            <w:r>
              <w:rPr>
                <w:color w:val="00000A"/>
                <w:sz w:val="20"/>
                <w:szCs w:val="20"/>
              </w:rPr>
              <w:t>m</w:t>
            </w:r>
          </w:p>
        </w:tc>
      </w:tr>
      <w:tr w:rsidR="00BB4344" w14:paraId="43E6B284" w14:textId="77777777">
        <w:tc>
          <w:tcPr>
            <w:tcW w:w="915" w:type="dxa"/>
            <w:shd w:val="clear" w:color="auto" w:fill="FFFFFF"/>
            <w:tcMar>
              <w:left w:w="98" w:type="dxa"/>
            </w:tcMar>
          </w:tcPr>
          <w:p w14:paraId="4A105BAE" w14:textId="77777777" w:rsidR="00BB4344" w:rsidRDefault="000D060E">
            <w:pPr>
              <w:rPr>
                <w:sz w:val="20"/>
                <w:szCs w:val="20"/>
              </w:rPr>
            </w:pPr>
            <w:r>
              <w:rPr>
                <w:sz w:val="20"/>
                <w:szCs w:val="20"/>
              </w:rPr>
              <w:t>11.8</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09A0916" w14:textId="77777777" w:rsidR="00BB4344" w:rsidRDefault="000D060E">
            <w:pPr>
              <w:tabs>
                <w:tab w:val="left" w:pos="480"/>
              </w:tabs>
              <w:jc w:val="both"/>
              <w:rPr>
                <w:color w:val="00000A"/>
                <w:sz w:val="20"/>
                <w:szCs w:val="20"/>
              </w:rPr>
            </w:pPr>
            <w:r>
              <w:rPr>
                <w:color w:val="00000A"/>
                <w:sz w:val="20"/>
                <w:szCs w:val="20"/>
              </w:rPr>
              <w:t>Przebijak ręczny:</w:t>
            </w:r>
          </w:p>
          <w:p w14:paraId="605B79E4"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wyk</w:t>
            </w:r>
            <w:r>
              <w:rPr>
                <w:sz w:val="20"/>
                <w:szCs w:val="20"/>
              </w:rPr>
              <w:t xml:space="preserve">onany ze stali </w:t>
            </w:r>
            <w:proofErr w:type="spellStart"/>
            <w:r>
              <w:rPr>
                <w:sz w:val="20"/>
                <w:szCs w:val="20"/>
              </w:rPr>
              <w:t>CrV</w:t>
            </w:r>
            <w:proofErr w:type="spellEnd"/>
          </w:p>
          <w:p w14:paraId="3060050F" w14:textId="77777777" w:rsidR="00BB4344" w:rsidRDefault="000D060E">
            <w:pPr>
              <w:numPr>
                <w:ilvl w:val="0"/>
                <w:numId w:val="5"/>
              </w:numPr>
              <w:pBdr>
                <w:top w:val="nil"/>
                <w:left w:val="nil"/>
                <w:bottom w:val="nil"/>
                <w:right w:val="nil"/>
                <w:between w:val="nil"/>
              </w:pBdr>
              <w:jc w:val="both"/>
              <w:rPr>
                <w:sz w:val="20"/>
                <w:szCs w:val="20"/>
              </w:rPr>
            </w:pPr>
            <w:r>
              <w:rPr>
                <w:sz w:val="20"/>
                <w:szCs w:val="20"/>
              </w:rPr>
              <w:t>długość min 300 mm, profil sześciokątny min 19 mm, zakończony ostrym szpicem.</w:t>
            </w:r>
          </w:p>
          <w:p w14:paraId="6EAED322" w14:textId="77777777" w:rsidR="00BB4344" w:rsidRDefault="000D060E">
            <w:pPr>
              <w:numPr>
                <w:ilvl w:val="0"/>
                <w:numId w:val="5"/>
              </w:numPr>
              <w:pBdr>
                <w:top w:val="nil"/>
                <w:left w:val="nil"/>
                <w:bottom w:val="nil"/>
                <w:right w:val="nil"/>
                <w:between w:val="nil"/>
              </w:pBdr>
              <w:jc w:val="both"/>
              <w:rPr>
                <w:sz w:val="20"/>
                <w:szCs w:val="20"/>
              </w:rPr>
            </w:pPr>
            <w:r>
              <w:rPr>
                <w:sz w:val="20"/>
                <w:szCs w:val="20"/>
              </w:rPr>
              <w:t>uchwyt i osłona wykon</w:t>
            </w:r>
            <w:r>
              <w:rPr>
                <w:color w:val="00000A"/>
                <w:sz w:val="20"/>
                <w:szCs w:val="20"/>
              </w:rPr>
              <w:t>ane z twardego tworzywa, odpornego na uderzenia, wyposażony w osłonę</w:t>
            </w:r>
          </w:p>
        </w:tc>
      </w:tr>
      <w:tr w:rsidR="00BB4344" w14:paraId="1610C539" w14:textId="77777777">
        <w:tc>
          <w:tcPr>
            <w:tcW w:w="915" w:type="dxa"/>
            <w:shd w:val="clear" w:color="auto" w:fill="FFFFFF"/>
            <w:tcMar>
              <w:left w:w="98" w:type="dxa"/>
            </w:tcMar>
          </w:tcPr>
          <w:p w14:paraId="045B52D7" w14:textId="77777777" w:rsidR="00BB4344" w:rsidRDefault="000D060E">
            <w:pPr>
              <w:rPr>
                <w:sz w:val="20"/>
                <w:szCs w:val="20"/>
              </w:rPr>
            </w:pPr>
            <w:r>
              <w:rPr>
                <w:sz w:val="20"/>
                <w:szCs w:val="20"/>
              </w:rPr>
              <w:t>11.9</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E85B043" w14:textId="77777777" w:rsidR="00BB4344" w:rsidRDefault="000D060E">
            <w:pPr>
              <w:pBdr>
                <w:top w:val="nil"/>
                <w:left w:val="nil"/>
                <w:bottom w:val="nil"/>
                <w:right w:val="nil"/>
                <w:between w:val="nil"/>
              </w:pBdr>
              <w:tabs>
                <w:tab w:val="left" w:pos="480"/>
              </w:tabs>
              <w:jc w:val="both"/>
              <w:rPr>
                <w:color w:val="00000A"/>
                <w:sz w:val="20"/>
                <w:szCs w:val="20"/>
              </w:rPr>
            </w:pPr>
            <w:r>
              <w:rPr>
                <w:color w:val="00000A"/>
                <w:sz w:val="20"/>
                <w:szCs w:val="20"/>
              </w:rPr>
              <w:t>Piłka do metalu:</w:t>
            </w:r>
          </w:p>
          <w:p w14:paraId="29C7CFFC"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stalowa oprawa</w:t>
            </w:r>
          </w:p>
          <w:p w14:paraId="7182C19F"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rączka z tworzywa przykręcona dwiema śrubami</w:t>
            </w:r>
          </w:p>
          <w:p w14:paraId="404AF11D"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długość ostrza 300mm</w:t>
            </w:r>
          </w:p>
        </w:tc>
      </w:tr>
      <w:tr w:rsidR="00BB4344" w14:paraId="5C2644AB" w14:textId="77777777">
        <w:tc>
          <w:tcPr>
            <w:tcW w:w="915" w:type="dxa"/>
            <w:shd w:val="clear" w:color="auto" w:fill="FFFFFF"/>
            <w:tcMar>
              <w:left w:w="98" w:type="dxa"/>
            </w:tcMar>
          </w:tcPr>
          <w:p w14:paraId="1C6ACD76" w14:textId="77777777" w:rsidR="00BB4344" w:rsidRDefault="000D060E">
            <w:pPr>
              <w:rPr>
                <w:sz w:val="20"/>
                <w:szCs w:val="20"/>
              </w:rPr>
            </w:pPr>
            <w:r>
              <w:rPr>
                <w:sz w:val="20"/>
                <w:szCs w:val="20"/>
              </w:rPr>
              <w:t>11.10</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4858F2B8" w14:textId="77777777" w:rsidR="00BB4344" w:rsidRDefault="000D060E">
            <w:pPr>
              <w:tabs>
                <w:tab w:val="left" w:pos="480"/>
              </w:tabs>
              <w:jc w:val="both"/>
              <w:rPr>
                <w:color w:val="00000A"/>
                <w:sz w:val="20"/>
                <w:szCs w:val="20"/>
              </w:rPr>
            </w:pPr>
            <w:r>
              <w:rPr>
                <w:color w:val="00000A"/>
                <w:sz w:val="20"/>
                <w:szCs w:val="20"/>
              </w:rPr>
              <w:t>Brzeszczoty zapasowe:</w:t>
            </w:r>
          </w:p>
          <w:p w14:paraId="1764684B"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dedykowane do piły wymienionej powyżej</w:t>
            </w:r>
          </w:p>
          <w:p w14:paraId="0201CADC"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300 mm długość ostrza</w:t>
            </w:r>
          </w:p>
          <w:p w14:paraId="19D00396"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do cięcia metalu</w:t>
            </w:r>
          </w:p>
        </w:tc>
      </w:tr>
      <w:tr w:rsidR="00BB4344" w14:paraId="32761011" w14:textId="77777777">
        <w:tc>
          <w:tcPr>
            <w:tcW w:w="915" w:type="dxa"/>
            <w:shd w:val="clear" w:color="auto" w:fill="FFFFFF"/>
            <w:tcMar>
              <w:left w:w="98" w:type="dxa"/>
            </w:tcMar>
          </w:tcPr>
          <w:p w14:paraId="43254749" w14:textId="77777777" w:rsidR="00BB4344" w:rsidRDefault="000D060E">
            <w:pPr>
              <w:rPr>
                <w:sz w:val="20"/>
                <w:szCs w:val="20"/>
              </w:rPr>
            </w:pPr>
            <w:r>
              <w:rPr>
                <w:sz w:val="20"/>
                <w:szCs w:val="20"/>
              </w:rPr>
              <w:t>11.11</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82C9C55" w14:textId="77777777" w:rsidR="00BB4344" w:rsidRDefault="000D060E">
            <w:pPr>
              <w:pBdr>
                <w:top w:val="nil"/>
                <w:left w:val="nil"/>
                <w:bottom w:val="nil"/>
                <w:right w:val="nil"/>
                <w:between w:val="nil"/>
              </w:pBdr>
              <w:jc w:val="both"/>
              <w:rPr>
                <w:color w:val="0000FF"/>
                <w:sz w:val="20"/>
                <w:szCs w:val="20"/>
              </w:rPr>
            </w:pPr>
            <w:r>
              <w:rPr>
                <w:sz w:val="20"/>
                <w:szCs w:val="20"/>
              </w:rPr>
              <w:t xml:space="preserve">Łopata - saperka (2 szt.). </w:t>
            </w:r>
            <w:r>
              <w:rPr>
                <w:sz w:val="20"/>
                <w:szCs w:val="20"/>
              </w:rPr>
              <w:t xml:space="preserve">Głowica wykonana z wysokowęglowej, hartowanej stali. Posiada ostrą </w:t>
            </w:r>
            <w:proofErr w:type="gramStart"/>
            <w:r>
              <w:rPr>
                <w:sz w:val="20"/>
                <w:szCs w:val="20"/>
              </w:rPr>
              <w:t>krawędź,  Trwałe</w:t>
            </w:r>
            <w:proofErr w:type="gramEnd"/>
            <w:r>
              <w:rPr>
                <w:sz w:val="20"/>
                <w:szCs w:val="20"/>
              </w:rPr>
              <w:t xml:space="preserve"> połączenie głowicy z metalowym trzonkiem. Rączka wykonana z tworzywa o antypoślizgowej fakturze. Wymiary: długość: 78 cm, szerokość: 18 cm, waga: 1420 g, kolor: czarny/pomarańczowy.</w:t>
            </w:r>
          </w:p>
        </w:tc>
      </w:tr>
      <w:tr w:rsidR="00BB4344" w14:paraId="67F45DE5" w14:textId="77777777">
        <w:tc>
          <w:tcPr>
            <w:tcW w:w="915" w:type="dxa"/>
            <w:shd w:val="clear" w:color="auto" w:fill="FFFFFF"/>
            <w:tcMar>
              <w:left w:w="98" w:type="dxa"/>
            </w:tcMar>
          </w:tcPr>
          <w:p w14:paraId="765335F0" w14:textId="77777777" w:rsidR="00BB4344" w:rsidRDefault="000D060E">
            <w:pPr>
              <w:rPr>
                <w:sz w:val="20"/>
                <w:szCs w:val="20"/>
              </w:rPr>
            </w:pPr>
            <w:r>
              <w:rPr>
                <w:sz w:val="20"/>
                <w:szCs w:val="20"/>
              </w:rPr>
              <w:t>11.12</w:t>
            </w: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1492940" w14:textId="77777777" w:rsidR="00BB4344" w:rsidRDefault="000D060E">
            <w:pPr>
              <w:pBdr>
                <w:top w:val="nil"/>
                <w:left w:val="nil"/>
                <w:bottom w:val="nil"/>
                <w:right w:val="nil"/>
                <w:between w:val="nil"/>
              </w:pBdr>
              <w:tabs>
                <w:tab w:val="left" w:pos="480"/>
              </w:tabs>
              <w:jc w:val="both"/>
              <w:rPr>
                <w:color w:val="00000A"/>
                <w:sz w:val="20"/>
                <w:szCs w:val="20"/>
              </w:rPr>
            </w:pPr>
            <w:r>
              <w:rPr>
                <w:color w:val="00000A"/>
                <w:sz w:val="20"/>
                <w:szCs w:val="20"/>
              </w:rPr>
              <w:t xml:space="preserve">Kompaktowy </w:t>
            </w:r>
            <w:proofErr w:type="spellStart"/>
            <w:r>
              <w:rPr>
                <w:color w:val="00000A"/>
                <w:sz w:val="20"/>
                <w:szCs w:val="20"/>
              </w:rPr>
              <w:t>miniszlifierka</w:t>
            </w:r>
            <w:proofErr w:type="spellEnd"/>
            <w:r>
              <w:rPr>
                <w:color w:val="00000A"/>
                <w:sz w:val="20"/>
                <w:szCs w:val="20"/>
              </w:rPr>
              <w:t xml:space="preserve"> wielofunkcyjna sieciowa o wysokiej precyzji, przeznaczony między innymi do bezpiecznego usuwania elementów metalowych (biżuterii, obrączek) z ciał poszkodowanych. Wymagania techniczne:</w:t>
            </w:r>
          </w:p>
          <w:p w14:paraId="1EC08033"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 xml:space="preserve">Silnik o mocy 175 W z pełną, płynną regulacją obrotów (5 000 - 35 000 </w:t>
            </w:r>
            <w:proofErr w:type="spellStart"/>
            <w:r>
              <w:rPr>
                <w:color w:val="00000A"/>
                <w:sz w:val="20"/>
                <w:szCs w:val="20"/>
              </w:rPr>
              <w:t>obr</w:t>
            </w:r>
            <w:proofErr w:type="spellEnd"/>
            <w:r>
              <w:rPr>
                <w:color w:val="00000A"/>
                <w:sz w:val="20"/>
                <w:szCs w:val="20"/>
              </w:rPr>
              <w:t>./min) umożliwia pracę na najniższych prędkościach obrotowych.</w:t>
            </w:r>
          </w:p>
          <w:p w14:paraId="5A02F96B"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 xml:space="preserve">Konstrukcja EZ Twist: Zintegrowany w obudowie klucz pozwalający na błyskawiczną, </w:t>
            </w:r>
            <w:proofErr w:type="spellStart"/>
            <w:r>
              <w:rPr>
                <w:color w:val="00000A"/>
                <w:sz w:val="20"/>
                <w:szCs w:val="20"/>
              </w:rPr>
              <w:t>bezprzyrządową</w:t>
            </w:r>
            <w:proofErr w:type="spellEnd"/>
            <w:r>
              <w:rPr>
                <w:color w:val="00000A"/>
                <w:sz w:val="20"/>
                <w:szCs w:val="20"/>
              </w:rPr>
              <w:t xml:space="preserve"> wymianę uszkodzonej tarczy.</w:t>
            </w:r>
          </w:p>
          <w:p w14:paraId="3F27765B"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Zestaw w miękkim etui z kompletem tarcz oraz dodatkowo z tarczą diamentową oraz dedykowaną osłoną przeciwiskrową</w:t>
            </w:r>
            <w:r>
              <w:rPr>
                <w:color w:val="0000FF"/>
                <w:sz w:val="20"/>
                <w:szCs w:val="20"/>
              </w:rPr>
              <w:t>.</w:t>
            </w:r>
          </w:p>
        </w:tc>
      </w:tr>
      <w:tr w:rsidR="00BB4344" w14:paraId="7C753A33" w14:textId="77777777">
        <w:tc>
          <w:tcPr>
            <w:tcW w:w="915" w:type="dxa"/>
            <w:shd w:val="clear" w:color="auto" w:fill="BFBFBF"/>
            <w:tcMar>
              <w:left w:w="98" w:type="dxa"/>
            </w:tcMar>
          </w:tcPr>
          <w:p w14:paraId="24C2F60E" w14:textId="77777777" w:rsidR="00BB4344" w:rsidRDefault="00BB4344">
            <w:pPr>
              <w:numPr>
                <w:ilvl w:val="0"/>
                <w:numId w:val="17"/>
              </w:numPr>
              <w:rPr>
                <w:b/>
                <w:bCs/>
                <w:sz w:val="20"/>
                <w:szCs w:val="20"/>
              </w:rPr>
            </w:pPr>
          </w:p>
        </w:tc>
        <w:tc>
          <w:tcPr>
            <w:tcW w:w="9675" w:type="dxa"/>
            <w:shd w:val="clear" w:color="auto" w:fill="BFBFBF"/>
            <w:tcMar>
              <w:left w:w="98" w:type="dxa"/>
            </w:tcMar>
          </w:tcPr>
          <w:p w14:paraId="66664516" w14:textId="77777777" w:rsidR="00BB4344" w:rsidRDefault="000D060E">
            <w:pPr>
              <w:tabs>
                <w:tab w:val="left" w:pos="480"/>
              </w:tabs>
              <w:jc w:val="both"/>
              <w:rPr>
                <w:b/>
                <w:bCs/>
                <w:sz w:val="20"/>
                <w:szCs w:val="20"/>
              </w:rPr>
            </w:pPr>
            <w:r>
              <w:rPr>
                <w:b/>
                <w:bCs/>
                <w:sz w:val="20"/>
                <w:szCs w:val="20"/>
              </w:rPr>
              <w:t>Inny sprzęt</w:t>
            </w:r>
          </w:p>
        </w:tc>
      </w:tr>
      <w:tr w:rsidR="00BB4344" w14:paraId="5791374B" w14:textId="77777777">
        <w:tc>
          <w:tcPr>
            <w:tcW w:w="915" w:type="dxa"/>
            <w:tcMar>
              <w:left w:w="98" w:type="dxa"/>
            </w:tcMar>
          </w:tcPr>
          <w:p w14:paraId="3846B53B" w14:textId="77777777" w:rsidR="00BB4344" w:rsidRDefault="00BB4344">
            <w:pPr>
              <w:numPr>
                <w:ilvl w:val="1"/>
                <w:numId w:val="17"/>
              </w:numPr>
              <w:rPr>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BA37845" w14:textId="77777777" w:rsidR="00BB4344" w:rsidRDefault="000D060E">
            <w:pPr>
              <w:pBdr>
                <w:top w:val="nil"/>
                <w:left w:val="nil"/>
                <w:bottom w:val="nil"/>
                <w:right w:val="nil"/>
                <w:between w:val="nil"/>
              </w:pBdr>
              <w:jc w:val="both"/>
              <w:rPr>
                <w:sz w:val="20"/>
                <w:szCs w:val="20"/>
              </w:rPr>
            </w:pPr>
            <w:r>
              <w:rPr>
                <w:sz w:val="20"/>
                <w:szCs w:val="20"/>
              </w:rPr>
              <w:t>Mobilne stanowisko narzędziowe (wózek warsztatowy z wyposażeniem) spełniające poniższe wymagania:</w:t>
            </w:r>
          </w:p>
          <w:p w14:paraId="1949AEC2"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lastRenderedPageBreak/>
              <w:t xml:space="preserve">Konstrukcja i blat roboczy: Wózek wyposażony w 6 szuflad o konfiguracji wysokościowej: 3 szuflady o wysokości 60 mm, 2 szuflady o wysokości 130 mm oraz 1 szuflada o wysokości 200 mm. Blat roboczy wykonany z anodowanego aluminium o grubości minimum 2 mm, </w:t>
            </w:r>
            <w:proofErr w:type="gramStart"/>
            <w:r>
              <w:rPr>
                <w:color w:val="00000A"/>
                <w:sz w:val="20"/>
                <w:szCs w:val="20"/>
              </w:rPr>
              <w:t>ze</w:t>
            </w:r>
            <w:proofErr w:type="gramEnd"/>
            <w:r>
              <w:rPr>
                <w:color w:val="00000A"/>
                <w:sz w:val="20"/>
                <w:szCs w:val="20"/>
              </w:rPr>
              <w:t xml:space="preserve"> zintegrowanymi krawędziami zapobiegającymi upadkowi przedmiotów oraz wyprofilowanymi miejscami na wkrętaki.</w:t>
            </w:r>
          </w:p>
          <w:p w14:paraId="3AC20B17"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System bezpieczeństwa i mobilność: Szuflady osadzone na prowadnicach kulkowych z funkcją pełnego wysuwu, wyposażone w system blokady uniemożliwiający jednoczesne otwarcie więcej niż jednej szuflady (zabezpieczenie przed przewróceniem wózka). Centralny zamek kluczowy schowany w zagłębieniu obudowy. Konstrukcja oparta na 4 kołach o średnicy 125 mm (2 obrotowe, w tym jedno z hamulcem całkowitym).</w:t>
            </w:r>
          </w:p>
          <w:p w14:paraId="41303730"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Wyposażenie narzędziowe (Rozmieszczenie w modułach piankowych minimum 3D): Dostawca zapewni fabryczne wyposażenie rozmieszczone w dedykowanych wkładach profilowanych (pianka dwukolorowa), zawierające minimum:</w:t>
            </w:r>
          </w:p>
          <w:p w14:paraId="71C2115D"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Zestaw kluczy nasadowych 1/4" i 1/2" z grzechotkami o gęstym zazębieniu (minimum 72 zęby) i profesjonalnym systemem blokowania/zwalniania nasadek.</w:t>
            </w:r>
          </w:p>
          <w:p w14:paraId="3D211053"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Zestaw kluczy płasko-oczkowych z profilem zapobiegającym niszczeniu krawędzi śrub.</w:t>
            </w:r>
          </w:p>
          <w:p w14:paraId="387C1D97"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 xml:space="preserve">Zestaw wkrętaków profesjonalnych (płaskie, Philips, </w:t>
            </w:r>
            <w:proofErr w:type="spellStart"/>
            <w:r>
              <w:rPr>
                <w:color w:val="00000A"/>
                <w:sz w:val="20"/>
                <w:szCs w:val="20"/>
              </w:rPr>
              <w:t>Torx</w:t>
            </w:r>
            <w:proofErr w:type="spellEnd"/>
            <w:r>
              <w:rPr>
                <w:color w:val="00000A"/>
                <w:sz w:val="20"/>
                <w:szCs w:val="20"/>
              </w:rPr>
              <w:t>) z ergonomiczną rękojeścią trójmateriałową.</w:t>
            </w:r>
          </w:p>
          <w:p w14:paraId="0C87F0BE"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Zestaw szczypiec (uniwersalne, nastawne, tnące boczne) z ramionami wykończonymi powłoką odporną na chemikalia warsztatowe.</w:t>
            </w:r>
          </w:p>
          <w:p w14:paraId="562B560E"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Trwałość: Nośność statyczna wózka minimum 900 kg. Panele boczne wózka perforowane, umożliwiające bezpośredni montaż dedykowanych akcesoriów bez użycia narzędzi.</w:t>
            </w:r>
          </w:p>
        </w:tc>
      </w:tr>
      <w:tr w:rsidR="00BB4344" w14:paraId="3F5A8956" w14:textId="77777777">
        <w:trPr>
          <w:trHeight w:val="3923"/>
        </w:trPr>
        <w:tc>
          <w:tcPr>
            <w:tcW w:w="915" w:type="dxa"/>
            <w:tcMar>
              <w:left w:w="98" w:type="dxa"/>
            </w:tcMar>
          </w:tcPr>
          <w:p w14:paraId="79031AC6" w14:textId="77777777" w:rsidR="00BB4344" w:rsidRDefault="00BB4344">
            <w:pPr>
              <w:numPr>
                <w:ilvl w:val="1"/>
                <w:numId w:val="17"/>
              </w:numPr>
              <w:rPr>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72718AB" w14:textId="77777777" w:rsidR="00BB4344" w:rsidRDefault="000D060E">
            <w:pPr>
              <w:pBdr>
                <w:top w:val="nil"/>
                <w:left w:val="nil"/>
                <w:bottom w:val="nil"/>
                <w:right w:val="nil"/>
                <w:between w:val="nil"/>
              </w:pBdr>
              <w:jc w:val="both"/>
              <w:rPr>
                <w:sz w:val="20"/>
                <w:szCs w:val="20"/>
              </w:rPr>
            </w:pPr>
            <w:r>
              <w:rPr>
                <w:sz w:val="20"/>
                <w:szCs w:val="20"/>
              </w:rPr>
              <w:t>Kompaktowa lampa akumulatorowa w ilości 8 szt. (reflektor ręczno-warsztatowy) spełniająca poniższe wymagania:</w:t>
            </w:r>
          </w:p>
          <w:p w14:paraId="01E9F99E"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 xml:space="preserve">Strumień świetlny i optyka: Urządzenie wyposażone w wysokowydajne diody LED generujące strumień świetlny o mocy dokładnie 550 lumenów w trybie maksymalnym, zapewniające szerokokątny, jednolity strumień światła (technologia </w:t>
            </w:r>
            <w:proofErr w:type="spellStart"/>
            <w:r>
              <w:rPr>
                <w:color w:val="00000A"/>
                <w:sz w:val="20"/>
                <w:szCs w:val="20"/>
              </w:rPr>
              <w:t>Trueview</w:t>
            </w:r>
            <w:proofErr w:type="spellEnd"/>
            <w:r>
              <w:rPr>
                <w:color w:val="00000A"/>
                <w:sz w:val="20"/>
                <w:szCs w:val="20"/>
              </w:rPr>
              <w:t>™ o wysokim wskaźniku oddawania barw). Lampa musi oferować minimum 3 tryby pracy (mocny, średni, niski).</w:t>
            </w:r>
          </w:p>
          <w:p w14:paraId="0819DD4C"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 xml:space="preserve">Zasilanie i ładowanie wewnątrz urządzenia: Zasilanie za pomocą wymiennego akumulatora </w:t>
            </w:r>
            <w:proofErr w:type="spellStart"/>
            <w:r>
              <w:rPr>
                <w:color w:val="00000A"/>
                <w:sz w:val="20"/>
                <w:szCs w:val="20"/>
              </w:rPr>
              <w:t>litowo</w:t>
            </w:r>
            <w:proofErr w:type="spellEnd"/>
            <w:r>
              <w:rPr>
                <w:color w:val="00000A"/>
                <w:sz w:val="20"/>
                <w:szCs w:val="20"/>
              </w:rPr>
              <w:t>-jonowego z serii USB o napięciu 4V (pojemność minimum 3.0 Ah). Urządzenie musi posiadać zintegrowany port micro-USB / USB-C bezpośrednio w obudowie, umożliwiający ładowanie akumulatora bez konieczności wyjmowania go z lampy (za pomocą dołączonego kabla). Wbudowany, kolorowy wskaźnik poziomu naładowania.</w:t>
            </w:r>
          </w:p>
          <w:p w14:paraId="634B573E"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Konstrukcja montażowa i ergonomia: Obudowa wyposażona w dwukierunkowy system mocowania: silny magnes neodymowy do powierzchni metalowych oraz zintegrowany klips/uchwyt zaciskowy (karabińczyk) do mocowania na pasach, kamizelkach taktycznych, profilach lub rusztowaniach. Głowica świetlna ruchoma, umożliwiająca regulację kąta świecenia w pełnym zakresie pionowym.</w:t>
            </w:r>
          </w:p>
          <w:p w14:paraId="5C5EE3EB"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Wytrzymałość: Klasa odporności na pył i wodę minimum IP54. Obudowa odporna na upadki z wysokości minimum 2 metrów oraz na dz</w:t>
            </w:r>
            <w:r>
              <w:rPr>
                <w:sz w:val="20"/>
                <w:szCs w:val="20"/>
              </w:rPr>
              <w:t>iałanie chemikaliów i rozpuszczalników warsztatowych</w:t>
            </w:r>
            <w:r>
              <w:rPr>
                <w:color w:val="0000FF"/>
                <w:sz w:val="20"/>
                <w:szCs w:val="20"/>
              </w:rPr>
              <w:t>.</w:t>
            </w:r>
          </w:p>
        </w:tc>
      </w:tr>
      <w:tr w:rsidR="00BB4344" w14:paraId="235125AF" w14:textId="77777777">
        <w:tc>
          <w:tcPr>
            <w:tcW w:w="915" w:type="dxa"/>
            <w:tcMar>
              <w:left w:w="98" w:type="dxa"/>
            </w:tcMar>
          </w:tcPr>
          <w:p w14:paraId="0F536F5A" w14:textId="77777777" w:rsidR="00BB4344" w:rsidRDefault="00BB4344">
            <w:pPr>
              <w:numPr>
                <w:ilvl w:val="1"/>
                <w:numId w:val="17"/>
              </w:numPr>
              <w:rPr>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EE391A3" w14:textId="77777777" w:rsidR="00BB4344" w:rsidRDefault="000D060E">
            <w:pPr>
              <w:pBdr>
                <w:top w:val="nil"/>
                <w:left w:val="nil"/>
                <w:bottom w:val="nil"/>
                <w:right w:val="nil"/>
                <w:between w:val="nil"/>
              </w:pBdr>
              <w:jc w:val="both"/>
              <w:rPr>
                <w:color w:val="00000A"/>
                <w:sz w:val="20"/>
                <w:szCs w:val="20"/>
              </w:rPr>
            </w:pPr>
            <w:r>
              <w:rPr>
                <w:sz w:val="20"/>
                <w:szCs w:val="20"/>
              </w:rPr>
              <w:t xml:space="preserve">Latarka kątowa </w:t>
            </w:r>
            <w:r>
              <w:rPr>
                <w:color w:val="00000A"/>
                <w:sz w:val="20"/>
                <w:szCs w:val="20"/>
              </w:rPr>
              <w:t xml:space="preserve">(urządzenie oświetleniowo-sygnalizacyjne) </w:t>
            </w:r>
            <w:r>
              <w:rPr>
                <w:sz w:val="20"/>
                <w:szCs w:val="20"/>
              </w:rPr>
              <w:t xml:space="preserve">z modułem laserowym i ładowarką dla </w:t>
            </w:r>
            <w:r>
              <w:rPr>
                <w:color w:val="00000A"/>
                <w:sz w:val="20"/>
                <w:szCs w:val="20"/>
              </w:rPr>
              <w:t>strażaków i ratowników spełniające poniższe wymagania:</w:t>
            </w:r>
          </w:p>
          <w:p w14:paraId="4B56C7B2"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 xml:space="preserve">Hybrydowe źródło światła: Urządzenie musi być wyposażone w dwa niezależne źródła światła zintegrowane w jednej głowicy: wysokowydajną diodę LED o strumieniu minimum 207 lumenów oraz moduł laserowy emitujący szeroką, płaską wiązkę niebieskiego lasera (450 </w:t>
            </w:r>
            <w:proofErr w:type="spellStart"/>
            <w:r>
              <w:rPr>
                <w:color w:val="00000A"/>
                <w:sz w:val="20"/>
                <w:szCs w:val="20"/>
              </w:rPr>
              <w:t>nm</w:t>
            </w:r>
            <w:proofErr w:type="spellEnd"/>
            <w:r>
              <w:rPr>
                <w:color w:val="00000A"/>
                <w:sz w:val="20"/>
                <w:szCs w:val="20"/>
              </w:rPr>
              <w:t>), przeznaczoną do strukturalnego skanowania przestrzeni, obserwacji warstw dymu i przepływu gazów pożarowych.</w:t>
            </w:r>
          </w:p>
          <w:p w14:paraId="5B37DB51"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Bezprzyciskowy system sterowania: Wyklucza się tradycyjne włączniki przyciskowe (zarówno mechaniczne, jak i elektroniczne). Zm</w:t>
            </w:r>
            <w:r>
              <w:rPr>
                <w:sz w:val="20"/>
                <w:szCs w:val="20"/>
              </w:rPr>
              <w:t>iana trybów pracy oraz wybór źródła światła (LED / Laser) musi odbywać się w sposób sekwencyjny za pomocą opatentowanego systemu obrotowego korpusu typu „klik-klik”, umożliwiającego pełną i intuicyjną obsługę w grubych rękawicach bojowych.</w:t>
            </w:r>
          </w:p>
          <w:p w14:paraId="08E5A299" w14:textId="77777777" w:rsidR="00BB4344" w:rsidRDefault="000D060E">
            <w:pPr>
              <w:numPr>
                <w:ilvl w:val="0"/>
                <w:numId w:val="5"/>
              </w:numPr>
              <w:pBdr>
                <w:top w:val="nil"/>
                <w:left w:val="nil"/>
                <w:bottom w:val="nil"/>
                <w:right w:val="nil"/>
                <w:between w:val="nil"/>
              </w:pBdr>
              <w:jc w:val="both"/>
              <w:rPr>
                <w:sz w:val="20"/>
                <w:szCs w:val="20"/>
              </w:rPr>
            </w:pPr>
            <w:r>
              <w:rPr>
                <w:sz w:val="20"/>
                <w:szCs w:val="20"/>
              </w:rPr>
              <w:t>Parametry optyczne i zasilanie: Światłość w osi głównej minimum 15 000 cd, zasięg światła LED do 243 m. Urządzenie zasilane akumulatorem litowym (ładowanie indukcyjne w dedykowanej bazie), zapewniające czas pracy minimum 5,5 h w trybie LED oraz do 9,5 h w trybie lasera.</w:t>
            </w:r>
          </w:p>
          <w:p w14:paraId="6C9B77D5" w14:textId="77777777" w:rsidR="00BB4344" w:rsidRDefault="000D060E">
            <w:pPr>
              <w:numPr>
                <w:ilvl w:val="0"/>
                <w:numId w:val="5"/>
              </w:numPr>
              <w:pBdr>
                <w:top w:val="nil"/>
                <w:left w:val="nil"/>
                <w:bottom w:val="nil"/>
                <w:right w:val="nil"/>
                <w:between w:val="nil"/>
              </w:pBdr>
              <w:jc w:val="both"/>
              <w:rPr>
                <w:sz w:val="20"/>
                <w:szCs w:val="20"/>
              </w:rPr>
            </w:pPr>
            <w:r>
              <w:rPr>
                <w:sz w:val="20"/>
                <w:szCs w:val="20"/>
              </w:rPr>
              <w:t>Certyfikacja bezpieczeństwa: Konstrukcja iskrobezpieczna, posiadająca certyfikat ATEX (strefa 1) do pracy w atmosferze zagrożonej wybuchem</w:t>
            </w:r>
          </w:p>
        </w:tc>
      </w:tr>
      <w:tr w:rsidR="00BB4344" w14:paraId="7C690C1D" w14:textId="77777777">
        <w:tc>
          <w:tcPr>
            <w:tcW w:w="915" w:type="dxa"/>
            <w:tcMar>
              <w:left w:w="98" w:type="dxa"/>
            </w:tcMar>
          </w:tcPr>
          <w:p w14:paraId="7B1F756D" w14:textId="77777777" w:rsidR="00BB4344" w:rsidRDefault="00BB4344">
            <w:pPr>
              <w:numPr>
                <w:ilvl w:val="1"/>
                <w:numId w:val="17"/>
              </w:numPr>
              <w:rPr>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00E8C20D" w14:textId="77777777" w:rsidR="00BB4344" w:rsidRDefault="000D060E">
            <w:pPr>
              <w:jc w:val="both"/>
              <w:rPr>
                <w:color w:val="0000FF"/>
                <w:sz w:val="20"/>
                <w:szCs w:val="20"/>
              </w:rPr>
            </w:pPr>
            <w:r>
              <w:rPr>
                <w:sz w:val="20"/>
                <w:szCs w:val="20"/>
              </w:rPr>
              <w:t>Lodówka kompresorowa przenośna (2 szt.) z możliwością zasilania wewnętrzną baterią, prądem stałym 12/24V oraz prądem zmiennym 230V. Zdolność chłodzenia do -20 stopni C, pojemność od 35 do 45 litrów, waga netto do 15kg, poziom emitowanego hałasu do 49dB. Lodówka wyposażona w wyświetlacz umożliwiający kontrolę zadanej oraz aktualnej temperatury wewnątrz komory chłodniczej. Wykonawca zapewni baterię oraz komplet przewodów zasilających. Lokalizacja i mocowanie uzgodnione z zamawiającym podczas inspekcji produkc</w:t>
            </w:r>
            <w:r>
              <w:rPr>
                <w:sz w:val="20"/>
                <w:szCs w:val="20"/>
              </w:rPr>
              <w:t xml:space="preserve">yjnej, umożliwiające </w:t>
            </w:r>
            <w:r>
              <w:rPr>
                <w:sz w:val="20"/>
                <w:szCs w:val="20"/>
              </w:rPr>
              <w:lastRenderedPageBreak/>
              <w:t>korzystanie z lodówki bez jej wyjmowania jak również jej bez przyrządowe wyjęcie. Wykonawca zapewni dedykowane gniazdo zasilające DC 12V w miejscu zamontowania lodówki.</w:t>
            </w:r>
          </w:p>
        </w:tc>
      </w:tr>
      <w:tr w:rsidR="00BB4344" w14:paraId="66170F17" w14:textId="77777777">
        <w:tc>
          <w:tcPr>
            <w:tcW w:w="915" w:type="dxa"/>
            <w:tcMar>
              <w:left w:w="98" w:type="dxa"/>
            </w:tcMar>
          </w:tcPr>
          <w:p w14:paraId="6502B8DC" w14:textId="77777777" w:rsidR="00BB4344" w:rsidRDefault="00BB4344">
            <w:pPr>
              <w:numPr>
                <w:ilvl w:val="1"/>
                <w:numId w:val="17"/>
              </w:numPr>
              <w:rPr>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47AACC2" w14:textId="77777777" w:rsidR="00BB4344" w:rsidRDefault="000D060E">
            <w:pPr>
              <w:pBdr>
                <w:top w:val="nil"/>
                <w:left w:val="nil"/>
                <w:bottom w:val="nil"/>
                <w:right w:val="nil"/>
                <w:between w:val="nil"/>
              </w:pBdr>
              <w:jc w:val="both"/>
              <w:rPr>
                <w:sz w:val="20"/>
                <w:szCs w:val="20"/>
              </w:rPr>
            </w:pPr>
            <w:r>
              <w:rPr>
                <w:sz w:val="20"/>
                <w:szCs w:val="20"/>
              </w:rPr>
              <w:t xml:space="preserve">Namiot </w:t>
            </w:r>
            <w:proofErr w:type="spellStart"/>
            <w:r>
              <w:rPr>
                <w:sz w:val="20"/>
                <w:szCs w:val="20"/>
              </w:rPr>
              <w:t>szybkosprawialny</w:t>
            </w:r>
            <w:proofErr w:type="spellEnd"/>
            <w:r>
              <w:rPr>
                <w:sz w:val="20"/>
                <w:szCs w:val="20"/>
              </w:rPr>
              <w:t xml:space="preserve"> z napisem SGPR Poznań. Materiał koloru czerwonego, wodoszczelny, z trzema ściankami dokładanymi na rzep, konstrukcja stelażowa z </w:t>
            </w:r>
            <w:proofErr w:type="spellStart"/>
            <w:r>
              <w:rPr>
                <w:sz w:val="20"/>
                <w:szCs w:val="20"/>
              </w:rPr>
              <w:t>aluminum</w:t>
            </w:r>
            <w:proofErr w:type="spellEnd"/>
            <w:r>
              <w:rPr>
                <w:sz w:val="20"/>
                <w:szCs w:val="20"/>
              </w:rPr>
              <w:t xml:space="preserve">. </w:t>
            </w:r>
          </w:p>
          <w:p w14:paraId="61426A56"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Wymiary:</w:t>
            </w:r>
          </w:p>
          <w:p w14:paraId="4BF6599B"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szerokość: 3,0 m,</w:t>
            </w:r>
          </w:p>
          <w:p w14:paraId="44D86C85"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długość: 4,5 m,</w:t>
            </w:r>
          </w:p>
          <w:p w14:paraId="3DC802A8"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powierzchnia użytkowa: minimum 13,5 m²,</w:t>
            </w:r>
          </w:p>
          <w:p w14:paraId="3D1AC6CA"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wysokość wejścia minimum 190 cm,</w:t>
            </w:r>
          </w:p>
          <w:p w14:paraId="47491277"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wysokość całkowita minimum 300 cm,</w:t>
            </w:r>
          </w:p>
          <w:p w14:paraId="59564C53"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regulacja wysokości w minimum trzech pozycjach.</w:t>
            </w:r>
          </w:p>
          <w:p w14:paraId="5EBAF7F9"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Dopuszcza się odchylenia wymiarów wynikające z technologii wykonania nie większe niż ± 5 cm.</w:t>
            </w:r>
          </w:p>
          <w:p w14:paraId="45C7F3E8"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Konstrukcja</w:t>
            </w:r>
          </w:p>
          <w:p w14:paraId="22E4ED11"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konstrukcja wykonana z aluminium,</w:t>
            </w:r>
          </w:p>
          <w:p w14:paraId="43675A3A"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profile nóg oraz elementów nośnych o przekroju sześciokątnym,</w:t>
            </w:r>
          </w:p>
          <w:p w14:paraId="6EFD2D9F"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stelaż wzmocniony, przeznaczony do intensywnej eksploatacji,</w:t>
            </w:r>
          </w:p>
          <w:p w14:paraId="01CC22B4"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zastosowanie niepękających elementów łączących,</w:t>
            </w:r>
          </w:p>
          <w:p w14:paraId="0F5C0346"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nogi o przekroju wielokątnym zwiększającym wytrzymałość konstrukcji,</w:t>
            </w:r>
          </w:p>
          <w:p w14:paraId="57F64A87"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możliwość wielokrotnego składania i rozkładania bez utraty właściwości użytkowych,</w:t>
            </w:r>
          </w:p>
          <w:p w14:paraId="1E96136F"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czas rozłożenia namiotu nie dłuższy niż 3 minuty,</w:t>
            </w:r>
          </w:p>
          <w:p w14:paraId="7E743C7F"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możliwość montażu przez maksymalnie 2 osoby.</w:t>
            </w:r>
          </w:p>
          <w:p w14:paraId="4C41D6A9"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Poszycie</w:t>
            </w:r>
          </w:p>
          <w:p w14:paraId="14D4FB6C"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dach i ściany wykonane z wysokiej jakości podwójnie impregnowanej tkaniny poliestrowej,</w:t>
            </w:r>
          </w:p>
          <w:p w14:paraId="49BE1289"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gramatura materiału minimum 230 g/m²,</w:t>
            </w:r>
          </w:p>
          <w:p w14:paraId="1BD9E35E"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materiał wodoodporny,</w:t>
            </w:r>
          </w:p>
          <w:p w14:paraId="10F45F93"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materiał odporny na działanie promieniowania UV,</w:t>
            </w:r>
          </w:p>
          <w:p w14:paraId="0A033664"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materiał odporny na warunki atmosferyczne,</w:t>
            </w:r>
          </w:p>
          <w:p w14:paraId="384A3F58"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szwy zabezpieczone poprzez podklejanie taśmą uszczelniającą lub zastosowanie lamówek uszczelniających,</w:t>
            </w:r>
          </w:p>
          <w:p w14:paraId="136CE279"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możliwość wielokrotnego czyszczenia i użytkowania na zewnątrz.</w:t>
            </w:r>
          </w:p>
          <w:p w14:paraId="5338E4B8"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Ściany boczne</w:t>
            </w:r>
          </w:p>
          <w:p w14:paraId="48AB397D"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Namiot musi być wyposażony w komplet ścian bocznych obejmujący:</w:t>
            </w:r>
          </w:p>
          <w:p w14:paraId="6BC957A9"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 xml:space="preserve"> 3 ściany pełne o wymiarach dostosowanych do konstrukcji namiotu,</w:t>
            </w:r>
          </w:p>
          <w:p w14:paraId="2634D3C6"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1 ścianę z wejściem zamykanym na zamek błyskawiczny,</w:t>
            </w:r>
          </w:p>
          <w:p w14:paraId="53AD23A0"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możliwość całkowitego zamknięcia namiotu,</w:t>
            </w:r>
          </w:p>
          <w:p w14:paraId="343CA304"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mocowanie ścian za pomocą zamków błyskawicznych oraz rzepów,</w:t>
            </w:r>
          </w:p>
          <w:p w14:paraId="1546ADE4"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możliwość stosowania dowolnej konfiguracji ścian.</w:t>
            </w:r>
          </w:p>
          <w:p w14:paraId="5389CAB6"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Nadruk</w:t>
            </w:r>
          </w:p>
          <w:p w14:paraId="68327B83" w14:textId="77777777" w:rsidR="00BB4344" w:rsidRDefault="000D060E">
            <w:pPr>
              <w:numPr>
                <w:ilvl w:val="1"/>
                <w:numId w:val="5"/>
              </w:numPr>
              <w:pBdr>
                <w:top w:val="nil"/>
                <w:left w:val="nil"/>
                <w:bottom w:val="nil"/>
                <w:right w:val="nil"/>
                <w:between w:val="nil"/>
              </w:pBdr>
              <w:jc w:val="both"/>
              <w:rPr>
                <w:sz w:val="20"/>
                <w:szCs w:val="20"/>
              </w:rPr>
            </w:pPr>
            <w:proofErr w:type="spellStart"/>
            <w:r>
              <w:rPr>
                <w:color w:val="00000A"/>
                <w:sz w:val="20"/>
                <w:szCs w:val="20"/>
              </w:rPr>
              <w:t>pełnokolorowy</w:t>
            </w:r>
            <w:proofErr w:type="spellEnd"/>
            <w:r>
              <w:rPr>
                <w:color w:val="00000A"/>
                <w:sz w:val="20"/>
                <w:szCs w:val="20"/>
              </w:rPr>
              <w:t xml:space="preserve"> nadruk wykonany metodą </w:t>
            </w:r>
            <w:proofErr w:type="spellStart"/>
            <w:r>
              <w:rPr>
                <w:color w:val="00000A"/>
                <w:sz w:val="20"/>
                <w:szCs w:val="20"/>
              </w:rPr>
              <w:t>termosublimacji</w:t>
            </w:r>
            <w:proofErr w:type="spellEnd"/>
            <w:r>
              <w:rPr>
                <w:color w:val="00000A"/>
                <w:sz w:val="20"/>
                <w:szCs w:val="20"/>
              </w:rPr>
              <w:t>,</w:t>
            </w:r>
          </w:p>
          <w:p w14:paraId="73B930CC"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nadruk na dachu oraz wszystkich ścianach namiotu,</w:t>
            </w:r>
          </w:p>
          <w:p w14:paraId="2291E4A4"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technologia nadruku gwarantująca intensywne nasycenie kolorów,</w:t>
            </w:r>
          </w:p>
          <w:p w14:paraId="51FD3C06"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odporność nadruków na blaknięcie na poziomie minimum 6–7 w 8-stopniowej skali wełnianej,</w:t>
            </w:r>
          </w:p>
          <w:p w14:paraId="7AF480DA"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nadruk odporny na warunki atmosferyczne i promieniowanie UV,</w:t>
            </w:r>
          </w:p>
          <w:p w14:paraId="110020C3"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wykonanie projektu graficznego w cenie zamówienia,</w:t>
            </w:r>
          </w:p>
          <w:p w14:paraId="4CF58C2A"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możliwość wprowadzenia minimum dwóch tur poprawek projektu bez dodatkowych kosztów.</w:t>
            </w:r>
          </w:p>
          <w:p w14:paraId="030F115C"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Wyposażenie dodatkowe. W skład dostawy musi wchodzić:</w:t>
            </w:r>
          </w:p>
          <w:p w14:paraId="7419B1B0"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komplet śledzi mocujących,</w:t>
            </w:r>
          </w:p>
          <w:p w14:paraId="18C2A0C8"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komplet linek odciągowych,</w:t>
            </w:r>
          </w:p>
          <w:p w14:paraId="7D9EDC2A"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zestaw kotwiący,</w:t>
            </w:r>
          </w:p>
          <w:p w14:paraId="52712A59"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pokrowiec transportowy na konstrukcję,</w:t>
            </w:r>
          </w:p>
          <w:p w14:paraId="5A72722B"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pokrowiec transportowy na poszycie,</w:t>
            </w:r>
          </w:p>
          <w:p w14:paraId="7392D3A7"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instrukcja montażu i użytkowania w języku polskim.</w:t>
            </w:r>
          </w:p>
          <w:p w14:paraId="62CEAD6B"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Warunki użytkowania</w:t>
            </w:r>
          </w:p>
          <w:p w14:paraId="2DDFD689"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Namiot musi być przeznaczony do użytkowania:</w:t>
            </w:r>
          </w:p>
          <w:p w14:paraId="7F36187D"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podczas wydarzeń plenerowych,</w:t>
            </w:r>
          </w:p>
          <w:p w14:paraId="595661A1"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podczas działań edukacyjnych i promocyjnych,</w:t>
            </w:r>
          </w:p>
          <w:p w14:paraId="61EC3ED2"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podczas ćwiczeń i działań służb ratowniczych,</w:t>
            </w:r>
          </w:p>
          <w:p w14:paraId="3F32D641"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podczas działań związanych z ochroną ludności i obroną cywilną,</w:t>
            </w:r>
          </w:p>
          <w:p w14:paraId="1C525EE5"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lastRenderedPageBreak/>
              <w:t>w warunkach występowania opadów atmosferycznych i nasłonecznienia.</w:t>
            </w:r>
          </w:p>
          <w:p w14:paraId="1F0F4485"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Gwarancja</w:t>
            </w:r>
          </w:p>
          <w:p w14:paraId="27C4672D"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serwis gwarancyjny realizowany na terenie Polski,</w:t>
            </w:r>
          </w:p>
          <w:p w14:paraId="34B7006A"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dostępność części zamiennych przez okres minimum 5 lat od daty dostawy.</w:t>
            </w:r>
          </w:p>
          <w:p w14:paraId="6B97BEE4"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Dokumentacja. Wykonawca zobowiązany jest do przekazania:</w:t>
            </w:r>
          </w:p>
          <w:p w14:paraId="37832F9C"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karty gwarancyjnej,</w:t>
            </w:r>
          </w:p>
          <w:p w14:paraId="3EC63409"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instrukcji użytkowania w języku polskim,</w:t>
            </w:r>
          </w:p>
          <w:p w14:paraId="54C7183B"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specyfikacji technicznej oferowanego produktu,</w:t>
            </w:r>
          </w:p>
          <w:p w14:paraId="74F97CE7"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wizualizacji projektu graficznego przed wykonaniem nadruku.</w:t>
            </w:r>
          </w:p>
          <w:p w14:paraId="22399238"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Oznakowanie</w:t>
            </w:r>
          </w:p>
          <w:p w14:paraId="15AB4231"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 xml:space="preserve">Namiot zostanie wykonany zgodnie z projektem graficznym przekazanym przez Zamawiającego i będzie zawierał elementy identyfikacji wizualnej. </w:t>
            </w:r>
          </w:p>
        </w:tc>
      </w:tr>
      <w:tr w:rsidR="00BB4344" w14:paraId="2E51D88D" w14:textId="77777777">
        <w:tc>
          <w:tcPr>
            <w:tcW w:w="915" w:type="dxa"/>
            <w:tcMar>
              <w:left w:w="98" w:type="dxa"/>
            </w:tcMar>
          </w:tcPr>
          <w:p w14:paraId="1DAAD587" w14:textId="77777777" w:rsidR="00BB4344" w:rsidRDefault="00BB4344">
            <w:pPr>
              <w:numPr>
                <w:ilvl w:val="1"/>
                <w:numId w:val="17"/>
              </w:numPr>
              <w:rPr>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3DCE4C4C" w14:textId="77777777" w:rsidR="00BB4344" w:rsidRDefault="000D060E">
            <w:pPr>
              <w:pBdr>
                <w:top w:val="nil"/>
                <w:left w:val="nil"/>
                <w:bottom w:val="nil"/>
                <w:right w:val="nil"/>
                <w:between w:val="nil"/>
              </w:pBdr>
              <w:jc w:val="both"/>
              <w:rPr>
                <w:sz w:val="20"/>
                <w:szCs w:val="20"/>
              </w:rPr>
            </w:pPr>
            <w:r>
              <w:rPr>
                <w:sz w:val="20"/>
                <w:szCs w:val="20"/>
              </w:rPr>
              <w:t>Kompozytowa poręczna myjka ciśnieniowa. Zamawiający wymaga dostarczenia fabrycznie nowego urządzenia wysokociśnieniowego w wersji limitowanej/wyciszonej, o konstrukcji horyzontalnej (poziomej) o masie własnej do 5,7 kg, wyposażonego fabrycznie w wąż ciśnieniowy o długości 8 m, lancę regulowaną, lancę rotacyjną oraz zewnętrzną dyszę pianową 0,3 l. Urządzenia o konstrukcji pionowej (wertykalnej) lub wyposażone w wąż krótszy niż 8 m zostaną odrzucone jako niezgodne z warunkami zamówienia. Urządzenie musi chara</w:t>
            </w:r>
            <w:r>
              <w:rPr>
                <w:sz w:val="20"/>
                <w:szCs w:val="20"/>
              </w:rPr>
              <w:t xml:space="preserve">kteryzować się obniżoną emisją hałasu (technologia wyciszająca obudowę). Maksymalny, gwarantowany przez producenta poziom mocy akustycznej nie może przekraczać 81 </w:t>
            </w:r>
            <w:proofErr w:type="spellStart"/>
            <w:r>
              <w:rPr>
                <w:sz w:val="20"/>
                <w:szCs w:val="20"/>
              </w:rPr>
              <w:t>dB</w:t>
            </w:r>
            <w:proofErr w:type="spellEnd"/>
            <w:r>
              <w:rPr>
                <w:sz w:val="20"/>
                <w:szCs w:val="20"/>
              </w:rPr>
              <w:t>.</w:t>
            </w:r>
          </w:p>
        </w:tc>
      </w:tr>
      <w:tr w:rsidR="00BB4344" w14:paraId="370C41B5" w14:textId="77777777">
        <w:tc>
          <w:tcPr>
            <w:tcW w:w="915" w:type="dxa"/>
            <w:tcMar>
              <w:left w:w="98" w:type="dxa"/>
            </w:tcMar>
          </w:tcPr>
          <w:p w14:paraId="14ED6401" w14:textId="77777777" w:rsidR="00BB4344" w:rsidRDefault="00BB4344">
            <w:pPr>
              <w:numPr>
                <w:ilvl w:val="1"/>
                <w:numId w:val="17"/>
              </w:numPr>
              <w:rPr>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7222387A" w14:textId="77777777" w:rsidR="00BB4344" w:rsidRDefault="000D060E">
            <w:pPr>
              <w:pBdr>
                <w:top w:val="nil"/>
                <w:left w:val="nil"/>
                <w:bottom w:val="nil"/>
                <w:right w:val="nil"/>
                <w:between w:val="nil"/>
              </w:pBdr>
              <w:jc w:val="both"/>
              <w:rPr>
                <w:sz w:val="20"/>
                <w:szCs w:val="20"/>
              </w:rPr>
            </w:pPr>
            <w:r>
              <w:rPr>
                <w:sz w:val="20"/>
                <w:szCs w:val="20"/>
              </w:rPr>
              <w:t>Pożarnicze węże tłoczne W25 z gumowaną wkładką (9 szt.) wraz z armaturą:</w:t>
            </w:r>
          </w:p>
          <w:p w14:paraId="25DD906A" w14:textId="77777777" w:rsidR="00BB4344" w:rsidRDefault="00BB4344">
            <w:pPr>
              <w:pBdr>
                <w:top w:val="nil"/>
                <w:left w:val="nil"/>
                <w:bottom w:val="nil"/>
                <w:right w:val="nil"/>
                <w:between w:val="nil"/>
              </w:pBdr>
              <w:jc w:val="both"/>
              <w:rPr>
                <w:sz w:val="20"/>
                <w:szCs w:val="20"/>
              </w:rPr>
            </w:pPr>
          </w:p>
          <w:p w14:paraId="3FFA0228" w14:textId="77777777" w:rsidR="00BB4344" w:rsidRDefault="000D060E">
            <w:pPr>
              <w:numPr>
                <w:ilvl w:val="0"/>
                <w:numId w:val="8"/>
              </w:numPr>
              <w:pBdr>
                <w:top w:val="nil"/>
                <w:left w:val="nil"/>
                <w:bottom w:val="nil"/>
                <w:right w:val="nil"/>
                <w:between w:val="nil"/>
              </w:pBdr>
              <w:ind w:left="425"/>
              <w:jc w:val="both"/>
              <w:rPr>
                <w:color w:val="00000A"/>
                <w:sz w:val="20"/>
                <w:szCs w:val="20"/>
              </w:rPr>
            </w:pPr>
            <w:r>
              <w:rPr>
                <w:color w:val="00000A"/>
                <w:sz w:val="20"/>
                <w:szCs w:val="20"/>
              </w:rPr>
              <w:t xml:space="preserve">przełącznik 25/52 - 3szt., </w:t>
            </w:r>
          </w:p>
          <w:p w14:paraId="75319597" w14:textId="77777777" w:rsidR="00BB4344" w:rsidRDefault="000D060E">
            <w:pPr>
              <w:numPr>
                <w:ilvl w:val="0"/>
                <w:numId w:val="8"/>
              </w:numPr>
              <w:pBdr>
                <w:top w:val="nil"/>
                <w:left w:val="nil"/>
                <w:bottom w:val="nil"/>
                <w:right w:val="nil"/>
                <w:between w:val="nil"/>
              </w:pBdr>
              <w:ind w:left="425"/>
              <w:jc w:val="both"/>
              <w:rPr>
                <w:color w:val="00000A"/>
                <w:sz w:val="20"/>
                <w:szCs w:val="20"/>
              </w:rPr>
            </w:pPr>
            <w:r>
              <w:rPr>
                <w:color w:val="00000A"/>
                <w:sz w:val="20"/>
                <w:szCs w:val="20"/>
              </w:rPr>
              <w:t xml:space="preserve">klucz do łączników, </w:t>
            </w:r>
          </w:p>
          <w:p w14:paraId="0A44B2A0" w14:textId="77777777" w:rsidR="00BB4344" w:rsidRDefault="000D060E">
            <w:pPr>
              <w:numPr>
                <w:ilvl w:val="0"/>
                <w:numId w:val="8"/>
              </w:numPr>
              <w:pBdr>
                <w:top w:val="nil"/>
                <w:left w:val="nil"/>
                <w:bottom w:val="nil"/>
                <w:right w:val="nil"/>
                <w:between w:val="nil"/>
              </w:pBdr>
              <w:ind w:left="425"/>
              <w:jc w:val="both"/>
              <w:rPr>
                <w:color w:val="00000A"/>
                <w:sz w:val="20"/>
                <w:szCs w:val="20"/>
              </w:rPr>
            </w:pPr>
            <w:r>
              <w:rPr>
                <w:color w:val="00000A"/>
                <w:sz w:val="20"/>
                <w:szCs w:val="20"/>
              </w:rPr>
              <w:t xml:space="preserve">prądownica </w:t>
            </w:r>
            <w:proofErr w:type="spellStart"/>
            <w:r>
              <w:rPr>
                <w:color w:val="00000A"/>
                <w:sz w:val="20"/>
                <w:szCs w:val="20"/>
              </w:rPr>
              <w:t>wodno</w:t>
            </w:r>
            <w:proofErr w:type="spellEnd"/>
            <w:r>
              <w:rPr>
                <w:color w:val="00000A"/>
                <w:sz w:val="20"/>
                <w:szCs w:val="20"/>
              </w:rPr>
              <w:t xml:space="preserve"> - pianowa z nasadą 25mm z obrotowym przegubem wlotowym (zapobiegającym skręcaniu węża), spełniająca poniższe wymagania:</w:t>
            </w:r>
          </w:p>
          <w:p w14:paraId="088565D7"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Ciśnienie nominalne / robocze: 6 bar.</w:t>
            </w:r>
          </w:p>
          <w:p w14:paraId="00A0A80D"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Regulacja wydajności w zakresie minimum 4 nastaw: 40 - 80 - 115 - 150 l/min (lub zbliżony zakres dostosowany do nasady D25 przy 6 bar).</w:t>
            </w:r>
          </w:p>
          <w:p w14:paraId="2E5B9E04"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Funkcja płukania (FLUSH): Możliwość przepłukania prądownicy z zanieczyszczeń bez konieczności odłączania od linii wężowej i bez zmiany wybranego kąta strumienia.</w:t>
            </w:r>
          </w:p>
          <w:p w14:paraId="0BC9C823"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Kształtowanie strumienia:</w:t>
            </w:r>
          </w:p>
          <w:p w14:paraId="570FAD09"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Płynna regulacja kąta strumienia w zakresie od strumienia zwartego (0°) do szerokiego strumienia rozproszonego / parasola ochronnego (do min. 120°).</w:t>
            </w:r>
          </w:p>
          <w:p w14:paraId="0F6E0AF3"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Turbina / zęby obrotowe (wykonane z materiału odpornego na uszkodzenia mechaniczne i korozję, np. stali nierdzewnej lub tworzywa sztucznego) zapewniające optymalne rozdrobnienie kropel i doskonałą jakość prądu rozproszonego.</w:t>
            </w:r>
          </w:p>
          <w:p w14:paraId="0BA6D1D0"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Konstrukcja i ergonomia, materiały:</w:t>
            </w:r>
          </w:p>
          <w:p w14:paraId="19CBE19F"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Korpus wykonany z lekkiego, anodowanego aluminium lotniczego (anodowanie twarde odporne na korozję i ścieranie).</w:t>
            </w:r>
          </w:p>
          <w:p w14:paraId="3D9B480F"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Zewnętrzne osłony i głowica zabezpieczone wytrzymałym tworzywem gumowym (ochrona przed uderzeniami i uszkodzeniami mechanicznymi).</w:t>
            </w:r>
          </w:p>
          <w:p w14:paraId="0928433D" w14:textId="77777777" w:rsidR="00BB4344" w:rsidRDefault="000D060E">
            <w:pPr>
              <w:numPr>
                <w:ilvl w:val="0"/>
                <w:numId w:val="5"/>
              </w:numPr>
              <w:pBdr>
                <w:top w:val="nil"/>
                <w:left w:val="nil"/>
                <w:bottom w:val="nil"/>
                <w:right w:val="nil"/>
                <w:between w:val="nil"/>
              </w:pBdr>
              <w:jc w:val="both"/>
              <w:rPr>
                <w:sz w:val="20"/>
                <w:szCs w:val="20"/>
              </w:rPr>
            </w:pPr>
            <w:r>
              <w:rPr>
                <w:color w:val="00000A"/>
                <w:sz w:val="20"/>
                <w:szCs w:val="20"/>
              </w:rPr>
              <w:t>Sterowanie:</w:t>
            </w:r>
          </w:p>
          <w:p w14:paraId="68A84231"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 xml:space="preserve">Ergonomiczny uchwyt pistoletowy (Pistol </w:t>
            </w:r>
            <w:proofErr w:type="spellStart"/>
            <w:r>
              <w:rPr>
                <w:color w:val="00000A"/>
                <w:sz w:val="20"/>
                <w:szCs w:val="20"/>
              </w:rPr>
              <w:t>Grip</w:t>
            </w:r>
            <w:proofErr w:type="spellEnd"/>
            <w:r>
              <w:rPr>
                <w:color w:val="00000A"/>
                <w:sz w:val="20"/>
                <w:szCs w:val="20"/>
              </w:rPr>
              <w:t>) ułatwiający trzymanie i podparcie prądownicy podczas pracy pod ciśnieniem.</w:t>
            </w:r>
          </w:p>
          <w:p w14:paraId="1A003323"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Zawór kulowy z zaworową dźwignią otwarcia/zamknięcia w kształcie podkowy (profil U) wykonany z trwałego tworzywa lub stopu metalu, umożliwiający pewne sterowanie w rękawicach strażackich.</w:t>
            </w:r>
          </w:p>
          <w:p w14:paraId="14B67752" w14:textId="77777777" w:rsidR="00BB4344" w:rsidRDefault="000D060E">
            <w:pPr>
              <w:numPr>
                <w:ilvl w:val="1"/>
                <w:numId w:val="5"/>
              </w:numPr>
              <w:pBdr>
                <w:top w:val="nil"/>
                <w:left w:val="nil"/>
                <w:bottom w:val="nil"/>
                <w:right w:val="nil"/>
                <w:between w:val="nil"/>
              </w:pBdr>
              <w:jc w:val="both"/>
              <w:rPr>
                <w:sz w:val="20"/>
                <w:szCs w:val="20"/>
              </w:rPr>
            </w:pPr>
            <w:r>
              <w:rPr>
                <w:color w:val="00000A"/>
                <w:sz w:val="20"/>
                <w:szCs w:val="20"/>
              </w:rPr>
              <w:t>Masa własna: Niska masa własna (max. $1,5\</w:t>
            </w:r>
            <w:proofErr w:type="spellStart"/>
            <w:proofErr w:type="gramStart"/>
            <w:r>
              <w:rPr>
                <w:color w:val="00000A"/>
                <w:sz w:val="20"/>
                <w:szCs w:val="20"/>
              </w:rPr>
              <w:t>text</w:t>
            </w:r>
            <w:proofErr w:type="spellEnd"/>
            <w:r>
              <w:rPr>
                <w:color w:val="00000A"/>
                <w:sz w:val="20"/>
                <w:szCs w:val="20"/>
              </w:rPr>
              <w:t>{ kg</w:t>
            </w:r>
            <w:proofErr w:type="gramEnd"/>
            <w:r>
              <w:rPr>
                <w:color w:val="00000A"/>
                <w:sz w:val="20"/>
                <w:szCs w:val="20"/>
              </w:rPr>
              <w:t>}$) zapewniająca komfort pracy operatora.</w:t>
            </w:r>
          </w:p>
        </w:tc>
      </w:tr>
      <w:tr w:rsidR="00BB4344" w14:paraId="24FAEE8E" w14:textId="77777777">
        <w:tc>
          <w:tcPr>
            <w:tcW w:w="915" w:type="dxa"/>
            <w:tcMar>
              <w:left w:w="98" w:type="dxa"/>
            </w:tcMar>
          </w:tcPr>
          <w:p w14:paraId="6C418A14" w14:textId="77777777" w:rsidR="00BB4344" w:rsidRDefault="00BB4344">
            <w:pPr>
              <w:numPr>
                <w:ilvl w:val="1"/>
                <w:numId w:val="17"/>
              </w:numPr>
              <w:rPr>
                <w:sz w:val="20"/>
                <w:szCs w:val="20"/>
              </w:rPr>
            </w:pPr>
          </w:p>
        </w:tc>
        <w:tc>
          <w:tcPr>
            <w:tcW w:w="967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bottom"/>
          </w:tcPr>
          <w:p w14:paraId="295B0C7D" w14:textId="77777777" w:rsidR="00BB4344" w:rsidRDefault="000D060E">
            <w:pPr>
              <w:pBdr>
                <w:top w:val="nil"/>
                <w:left w:val="nil"/>
                <w:bottom w:val="nil"/>
                <w:right w:val="nil"/>
                <w:between w:val="nil"/>
              </w:pBdr>
              <w:jc w:val="both"/>
              <w:rPr>
                <w:sz w:val="20"/>
                <w:szCs w:val="20"/>
              </w:rPr>
            </w:pPr>
            <w:r>
              <w:rPr>
                <w:sz w:val="20"/>
                <w:szCs w:val="20"/>
              </w:rPr>
              <w:t xml:space="preserve">Tablica typu Flipchart, </w:t>
            </w:r>
            <w:proofErr w:type="spellStart"/>
            <w:r>
              <w:rPr>
                <w:sz w:val="20"/>
                <w:szCs w:val="20"/>
              </w:rPr>
              <w:t>suchościeralna</w:t>
            </w:r>
            <w:proofErr w:type="spellEnd"/>
            <w:r>
              <w:rPr>
                <w:sz w:val="20"/>
                <w:szCs w:val="20"/>
              </w:rPr>
              <w:t>, magnetyczna 90 x 60 cm wolnostojąca (1 szt.), ścienna (1 szt.)</w:t>
            </w:r>
          </w:p>
        </w:tc>
      </w:tr>
      <w:tr w:rsidR="00BB4344" w14:paraId="7C92AA8C" w14:textId="77777777">
        <w:tc>
          <w:tcPr>
            <w:tcW w:w="915" w:type="dxa"/>
            <w:shd w:val="clear" w:color="auto" w:fill="D9D9D9"/>
            <w:tcMar>
              <w:left w:w="98" w:type="dxa"/>
            </w:tcMar>
          </w:tcPr>
          <w:p w14:paraId="499E7A94" w14:textId="77777777" w:rsidR="00BB4344" w:rsidRDefault="00BB4344">
            <w:pPr>
              <w:numPr>
                <w:ilvl w:val="0"/>
                <w:numId w:val="17"/>
              </w:numPr>
              <w:rPr>
                <w:color w:val="00000A"/>
                <w:sz w:val="20"/>
                <w:szCs w:val="20"/>
              </w:rPr>
            </w:pPr>
          </w:p>
        </w:tc>
        <w:tc>
          <w:tcPr>
            <w:tcW w:w="9675" w:type="dxa"/>
            <w:shd w:val="clear" w:color="auto" w:fill="D9D9D9"/>
            <w:tcMar>
              <w:left w:w="98" w:type="dxa"/>
            </w:tcMar>
          </w:tcPr>
          <w:p w14:paraId="5FD1540F" w14:textId="77777777" w:rsidR="00BB4344" w:rsidRDefault="000D060E">
            <w:pPr>
              <w:jc w:val="both"/>
              <w:rPr>
                <w:b/>
                <w:bCs/>
                <w:sz w:val="20"/>
                <w:szCs w:val="20"/>
              </w:rPr>
            </w:pPr>
            <w:r>
              <w:rPr>
                <w:b/>
                <w:bCs/>
                <w:sz w:val="20"/>
                <w:szCs w:val="20"/>
              </w:rPr>
              <w:t xml:space="preserve"> Informacje dodatkowe.</w:t>
            </w:r>
          </w:p>
        </w:tc>
      </w:tr>
      <w:tr w:rsidR="00BB4344" w14:paraId="33B071CF" w14:textId="77777777">
        <w:tc>
          <w:tcPr>
            <w:tcW w:w="915" w:type="dxa"/>
            <w:tcMar>
              <w:left w:w="98" w:type="dxa"/>
            </w:tcMar>
          </w:tcPr>
          <w:p w14:paraId="21A5BAAB" w14:textId="77777777" w:rsidR="00BB4344" w:rsidRDefault="00BB4344">
            <w:pPr>
              <w:numPr>
                <w:ilvl w:val="1"/>
                <w:numId w:val="17"/>
              </w:numPr>
              <w:rPr>
                <w:color w:val="00000A"/>
                <w:sz w:val="20"/>
                <w:szCs w:val="20"/>
              </w:rPr>
            </w:pPr>
          </w:p>
        </w:tc>
        <w:tc>
          <w:tcPr>
            <w:tcW w:w="9675" w:type="dxa"/>
            <w:tcMar>
              <w:left w:w="98" w:type="dxa"/>
            </w:tcMar>
          </w:tcPr>
          <w:p w14:paraId="6DF6E4B2" w14:textId="77777777" w:rsidR="00BB4344" w:rsidRDefault="00BB4344">
            <w:pPr>
              <w:jc w:val="both"/>
              <w:rPr>
                <w:color w:val="00000A"/>
                <w:sz w:val="20"/>
                <w:szCs w:val="20"/>
              </w:rPr>
            </w:pPr>
          </w:p>
        </w:tc>
      </w:tr>
      <w:tr w:rsidR="00BB4344" w14:paraId="21E90AF7" w14:textId="77777777">
        <w:tc>
          <w:tcPr>
            <w:tcW w:w="915" w:type="dxa"/>
            <w:tcMar>
              <w:left w:w="98" w:type="dxa"/>
            </w:tcMar>
          </w:tcPr>
          <w:p w14:paraId="130AD078" w14:textId="77777777" w:rsidR="00BB4344" w:rsidRDefault="00BB4344">
            <w:pPr>
              <w:numPr>
                <w:ilvl w:val="1"/>
                <w:numId w:val="17"/>
              </w:numPr>
              <w:rPr>
                <w:color w:val="00000A"/>
                <w:sz w:val="20"/>
                <w:szCs w:val="20"/>
              </w:rPr>
            </w:pPr>
          </w:p>
        </w:tc>
        <w:tc>
          <w:tcPr>
            <w:tcW w:w="9675" w:type="dxa"/>
            <w:tcMar>
              <w:left w:w="98" w:type="dxa"/>
            </w:tcMar>
          </w:tcPr>
          <w:p w14:paraId="20EC3CE6" w14:textId="77777777" w:rsidR="00BB4344" w:rsidRDefault="00BB4344">
            <w:pPr>
              <w:tabs>
                <w:tab w:val="left" w:pos="560"/>
              </w:tabs>
              <w:jc w:val="both"/>
              <w:rPr>
                <w:color w:val="00000A"/>
                <w:sz w:val="20"/>
                <w:szCs w:val="20"/>
              </w:rPr>
            </w:pPr>
          </w:p>
        </w:tc>
      </w:tr>
      <w:tr w:rsidR="00BB4344" w14:paraId="699BA4B1" w14:textId="77777777">
        <w:tc>
          <w:tcPr>
            <w:tcW w:w="915" w:type="dxa"/>
            <w:tcMar>
              <w:left w:w="98" w:type="dxa"/>
            </w:tcMar>
          </w:tcPr>
          <w:p w14:paraId="04565D2E" w14:textId="77777777" w:rsidR="00BB4344" w:rsidRDefault="00BB4344">
            <w:pPr>
              <w:numPr>
                <w:ilvl w:val="1"/>
                <w:numId w:val="17"/>
              </w:numPr>
              <w:rPr>
                <w:color w:val="00000A"/>
                <w:sz w:val="20"/>
                <w:szCs w:val="20"/>
              </w:rPr>
            </w:pPr>
          </w:p>
        </w:tc>
        <w:tc>
          <w:tcPr>
            <w:tcW w:w="9675" w:type="dxa"/>
            <w:tcMar>
              <w:left w:w="98" w:type="dxa"/>
            </w:tcMar>
          </w:tcPr>
          <w:p w14:paraId="00417113" w14:textId="77777777" w:rsidR="00BB4344" w:rsidRDefault="00BB4344">
            <w:pPr>
              <w:widowControl w:val="0"/>
              <w:jc w:val="both"/>
              <w:rPr>
                <w:color w:val="00000A"/>
                <w:sz w:val="20"/>
                <w:szCs w:val="20"/>
              </w:rPr>
            </w:pPr>
          </w:p>
        </w:tc>
      </w:tr>
      <w:tr w:rsidR="00BB4344" w14:paraId="61293848" w14:textId="77777777">
        <w:tc>
          <w:tcPr>
            <w:tcW w:w="915" w:type="dxa"/>
            <w:tcMar>
              <w:left w:w="98" w:type="dxa"/>
            </w:tcMar>
          </w:tcPr>
          <w:p w14:paraId="1309FC63" w14:textId="77777777" w:rsidR="00BB4344" w:rsidRDefault="00BB4344">
            <w:pPr>
              <w:numPr>
                <w:ilvl w:val="1"/>
                <w:numId w:val="17"/>
              </w:numPr>
              <w:rPr>
                <w:color w:val="00000A"/>
                <w:sz w:val="20"/>
                <w:szCs w:val="20"/>
              </w:rPr>
            </w:pPr>
          </w:p>
        </w:tc>
        <w:tc>
          <w:tcPr>
            <w:tcW w:w="9675" w:type="dxa"/>
            <w:tcMar>
              <w:left w:w="98" w:type="dxa"/>
            </w:tcMar>
          </w:tcPr>
          <w:p w14:paraId="01241AEA" w14:textId="77777777" w:rsidR="00BB4344" w:rsidRDefault="00BB4344">
            <w:pPr>
              <w:widowControl w:val="0"/>
              <w:jc w:val="both"/>
              <w:rPr>
                <w:color w:val="00000A"/>
                <w:sz w:val="20"/>
                <w:szCs w:val="20"/>
              </w:rPr>
            </w:pPr>
          </w:p>
        </w:tc>
      </w:tr>
      <w:tr w:rsidR="00BB4344" w14:paraId="779F7D19" w14:textId="77777777">
        <w:trPr>
          <w:trHeight w:val="246"/>
        </w:trPr>
        <w:tc>
          <w:tcPr>
            <w:tcW w:w="915" w:type="dxa"/>
            <w:tcMar>
              <w:left w:w="98" w:type="dxa"/>
            </w:tcMar>
          </w:tcPr>
          <w:p w14:paraId="0561019F" w14:textId="77777777" w:rsidR="00BB4344" w:rsidRDefault="00BB4344">
            <w:pPr>
              <w:numPr>
                <w:ilvl w:val="1"/>
                <w:numId w:val="17"/>
              </w:numPr>
              <w:rPr>
                <w:color w:val="00000A"/>
                <w:sz w:val="20"/>
                <w:szCs w:val="20"/>
              </w:rPr>
            </w:pPr>
          </w:p>
        </w:tc>
        <w:tc>
          <w:tcPr>
            <w:tcW w:w="9675" w:type="dxa"/>
            <w:tcMar>
              <w:left w:w="98" w:type="dxa"/>
            </w:tcMar>
          </w:tcPr>
          <w:p w14:paraId="7587D912" w14:textId="77777777" w:rsidR="00BB4344" w:rsidRDefault="00BB4344">
            <w:pPr>
              <w:shd w:val="clear" w:color="auto" w:fill="FFFFFF"/>
              <w:ind w:left="29" w:right="72"/>
              <w:jc w:val="both"/>
              <w:rPr>
                <w:sz w:val="20"/>
                <w:szCs w:val="20"/>
              </w:rPr>
            </w:pPr>
          </w:p>
        </w:tc>
      </w:tr>
      <w:tr w:rsidR="00BB4344" w14:paraId="31E61F48" w14:textId="77777777">
        <w:tc>
          <w:tcPr>
            <w:tcW w:w="915" w:type="dxa"/>
            <w:tcMar>
              <w:left w:w="98" w:type="dxa"/>
            </w:tcMar>
          </w:tcPr>
          <w:p w14:paraId="3C8F2823" w14:textId="77777777" w:rsidR="00BB4344" w:rsidRDefault="00BB4344">
            <w:pPr>
              <w:numPr>
                <w:ilvl w:val="1"/>
                <w:numId w:val="17"/>
              </w:numPr>
              <w:rPr>
                <w:color w:val="00000A"/>
                <w:sz w:val="20"/>
                <w:szCs w:val="20"/>
              </w:rPr>
            </w:pPr>
          </w:p>
        </w:tc>
        <w:tc>
          <w:tcPr>
            <w:tcW w:w="9675" w:type="dxa"/>
            <w:tcMar>
              <w:left w:w="98" w:type="dxa"/>
            </w:tcMar>
          </w:tcPr>
          <w:p w14:paraId="5B038A86" w14:textId="77777777" w:rsidR="00BB4344" w:rsidRDefault="00BB4344">
            <w:pPr>
              <w:shd w:val="clear" w:color="auto" w:fill="FFFFFF"/>
              <w:ind w:left="29" w:right="72"/>
              <w:jc w:val="both"/>
              <w:rPr>
                <w:color w:val="00000A"/>
                <w:sz w:val="20"/>
                <w:szCs w:val="20"/>
              </w:rPr>
            </w:pPr>
          </w:p>
        </w:tc>
      </w:tr>
      <w:tr w:rsidR="00BB4344" w14:paraId="261432C3" w14:textId="77777777">
        <w:trPr>
          <w:trHeight w:val="715"/>
        </w:trPr>
        <w:tc>
          <w:tcPr>
            <w:tcW w:w="10590" w:type="dxa"/>
            <w:gridSpan w:val="2"/>
            <w:tcMar>
              <w:left w:w="98" w:type="dxa"/>
            </w:tcMar>
          </w:tcPr>
          <w:p w14:paraId="644AD682" w14:textId="77777777" w:rsidR="00BB4344" w:rsidRDefault="00BB4344">
            <w:pPr>
              <w:shd w:val="clear" w:color="auto" w:fill="FFFFFF"/>
              <w:ind w:left="29" w:right="72"/>
              <w:jc w:val="both"/>
              <w:rPr>
                <w:color w:val="00000A"/>
                <w:sz w:val="20"/>
                <w:szCs w:val="20"/>
              </w:rPr>
            </w:pPr>
          </w:p>
        </w:tc>
      </w:tr>
      <w:tr w:rsidR="00BB4344" w14:paraId="52B309F9" w14:textId="77777777">
        <w:tc>
          <w:tcPr>
            <w:tcW w:w="10590" w:type="dxa"/>
            <w:gridSpan w:val="2"/>
            <w:tcMar>
              <w:left w:w="98" w:type="dxa"/>
            </w:tcMar>
          </w:tcPr>
          <w:p w14:paraId="6FEC2E24" w14:textId="77777777" w:rsidR="00BB4344" w:rsidRDefault="000D060E">
            <w:pPr>
              <w:shd w:val="clear" w:color="auto" w:fill="FFFFFF"/>
              <w:ind w:left="29" w:right="72"/>
              <w:jc w:val="both"/>
              <w:rPr>
                <w:b/>
                <w:bCs/>
                <w:color w:val="00000A"/>
                <w:sz w:val="20"/>
                <w:szCs w:val="20"/>
              </w:rPr>
            </w:pPr>
            <w:r>
              <w:rPr>
                <w:b/>
                <w:bCs/>
                <w:color w:val="00000A"/>
                <w:sz w:val="20"/>
                <w:szCs w:val="20"/>
              </w:rPr>
              <w:t>OPCJA</w:t>
            </w:r>
          </w:p>
        </w:tc>
      </w:tr>
      <w:tr w:rsidR="00BB4344" w14:paraId="4378A52B" w14:textId="77777777">
        <w:tc>
          <w:tcPr>
            <w:tcW w:w="915" w:type="dxa"/>
            <w:tcMar>
              <w:left w:w="98" w:type="dxa"/>
            </w:tcMar>
          </w:tcPr>
          <w:p w14:paraId="399268B4" w14:textId="77777777" w:rsidR="00BB4344" w:rsidRDefault="000D060E">
            <w:pPr>
              <w:rPr>
                <w:color w:val="00000A"/>
                <w:sz w:val="20"/>
                <w:szCs w:val="20"/>
              </w:rPr>
            </w:pPr>
            <w:r>
              <w:rPr>
                <w:color w:val="00000A"/>
                <w:sz w:val="20"/>
                <w:szCs w:val="20"/>
              </w:rPr>
              <w:t>1</w:t>
            </w:r>
          </w:p>
        </w:tc>
        <w:tc>
          <w:tcPr>
            <w:tcW w:w="9675" w:type="dxa"/>
            <w:tcMar>
              <w:left w:w="98" w:type="dxa"/>
            </w:tcMar>
          </w:tcPr>
          <w:p w14:paraId="40C793AA" w14:textId="77777777" w:rsidR="00BB4344" w:rsidRDefault="000D060E">
            <w:pPr>
              <w:shd w:val="clear" w:color="auto" w:fill="FFFFFF"/>
              <w:ind w:left="29" w:right="72"/>
              <w:jc w:val="both"/>
              <w:rPr>
                <w:color w:val="00000A"/>
                <w:sz w:val="20"/>
                <w:szCs w:val="20"/>
              </w:rPr>
            </w:pPr>
            <w:r>
              <w:rPr>
                <w:sz w:val="20"/>
                <w:szCs w:val="20"/>
              </w:rPr>
              <w:t>Minimalny okres gwarancji 2 lata. W okresie gwarancji koszty przeglądu okresowych samochodu oraz sprzętu na wyposażeniu pojazdu jak i materiałów (w tym akumulatorów) i płynów eksploatacyjnych po stronie Wykonawcy.</w:t>
            </w:r>
          </w:p>
        </w:tc>
      </w:tr>
    </w:tbl>
    <w:p w14:paraId="0665363F" w14:textId="77777777" w:rsidR="00BB4344" w:rsidRDefault="00BB4344">
      <w:pPr>
        <w:pBdr>
          <w:top w:val="none" w:sz="0" w:space="0" w:color="000000"/>
          <w:left w:val="none" w:sz="0" w:space="0" w:color="000000"/>
          <w:bottom w:val="none" w:sz="0" w:space="0" w:color="000000"/>
          <w:right w:val="none" w:sz="0" w:space="0" w:color="000000"/>
          <w:between w:val="nil"/>
        </w:pBdr>
        <w:spacing w:line="254" w:lineRule="auto"/>
        <w:rPr>
          <w:rFonts w:ascii="Arial" w:eastAsia="Arial" w:hAnsi="Arial" w:cs="Arial"/>
          <w:color w:val="000000"/>
          <w:sz w:val="20"/>
          <w:szCs w:val="20"/>
        </w:rPr>
      </w:pPr>
    </w:p>
    <w:p w14:paraId="73DEB745" w14:textId="77777777" w:rsidR="00BB4344" w:rsidRDefault="000D060E">
      <w:pPr>
        <w:pBdr>
          <w:top w:val="none" w:sz="0" w:space="0" w:color="000000"/>
          <w:left w:val="none" w:sz="0" w:space="0" w:color="000000"/>
          <w:bottom w:val="none" w:sz="0" w:space="0" w:color="000000"/>
          <w:right w:val="none" w:sz="0" w:space="0" w:color="000000"/>
          <w:between w:val="nil"/>
        </w:pBdr>
        <w:spacing w:line="254" w:lineRule="auto"/>
        <w:jc w:val="both"/>
        <w:rPr>
          <w:color w:val="000000"/>
          <w:sz w:val="20"/>
          <w:szCs w:val="20"/>
        </w:rPr>
      </w:pPr>
      <w:r>
        <w:rPr>
          <w:color w:val="000000"/>
          <w:sz w:val="20"/>
          <w:szCs w:val="20"/>
        </w:rPr>
        <w:t xml:space="preserve">Zamawiający </w:t>
      </w:r>
      <w:r>
        <w:rPr>
          <w:sz w:val="20"/>
          <w:szCs w:val="20"/>
        </w:rPr>
        <w:t>informuje</w:t>
      </w:r>
      <w:r>
        <w:rPr>
          <w:color w:val="000000"/>
          <w:sz w:val="20"/>
          <w:szCs w:val="20"/>
        </w:rPr>
        <w:t xml:space="preserve">, że dopuszcza możliwość zastosowania materiałów, produktów lub towarów równoważnych w przypadku wystąpienia w dokumentach zamówienia, czy innych dokumentach udostępnionych w ramach postępowania nazw materiałów lub towarów ze wskazaniem producenta, znaków towarowych, patentów, pochodzenia, źródła lub szczególnego procesu charakteryzującego konkretne produkty lub usługi, albo normy, aprobaty, specyfikacje, czy systemy. Zamawiający </w:t>
      </w:r>
      <w:r>
        <w:rPr>
          <w:sz w:val="20"/>
          <w:szCs w:val="20"/>
        </w:rPr>
        <w:t>informuje</w:t>
      </w:r>
      <w:r>
        <w:rPr>
          <w:color w:val="000000"/>
          <w:sz w:val="20"/>
          <w:szCs w:val="20"/>
        </w:rPr>
        <w:t xml:space="preserve">, że w przypadku wystąpienia w dokumentacji ww. przypadków należy je </w:t>
      </w:r>
      <w:r>
        <w:rPr>
          <w:color w:val="000000"/>
          <w:sz w:val="20"/>
          <w:szCs w:val="20"/>
        </w:rPr>
        <w:t xml:space="preserve">potraktować, jako przykładowe. </w:t>
      </w:r>
      <w:r>
        <w:rPr>
          <w:color w:val="000000"/>
          <w:sz w:val="20"/>
          <w:szCs w:val="20"/>
        </w:rPr>
        <w:br/>
        <w:t>Przy czym obowiązek potwierdzenia równoważności normy leży po stronie Wykonawcy.</w:t>
      </w:r>
    </w:p>
    <w:p w14:paraId="4229CE99" w14:textId="77777777" w:rsidR="00BB4344" w:rsidRDefault="00BB4344">
      <w:pPr>
        <w:rPr>
          <w:b/>
          <w:bCs/>
          <w:sz w:val="32"/>
          <w:szCs w:val="32"/>
        </w:rPr>
      </w:pPr>
    </w:p>
    <w:p w14:paraId="58E79939" w14:textId="77777777" w:rsidR="00BB4344" w:rsidRDefault="00BB4344">
      <w:pPr>
        <w:rPr>
          <w:b/>
          <w:bCs/>
          <w:sz w:val="32"/>
          <w:szCs w:val="32"/>
        </w:rPr>
      </w:pPr>
    </w:p>
    <w:sectPr w:rsidR="00BB4344">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93C081CD-4A93-4948-989C-36D8DE53776B}"/>
  </w:font>
  <w:font w:name="Gungsuh">
    <w:charset w:val="81"/>
    <w:family w:val="roman"/>
    <w:pitch w:val="variable"/>
    <w:sig w:usb0="B00002AF" w:usb1="69D77CFB" w:usb2="00000030" w:usb3="00000000" w:csb0="0008009F" w:csb1="00000000"/>
    <w:embedRegular r:id="rId2" w:subsetted="1" w:fontKey="{20C93ACB-02F7-4631-A628-718DBD635E98}"/>
  </w:font>
  <w:font w:name="Cambria">
    <w:panose1 w:val="02040503050406030204"/>
    <w:charset w:val="EE"/>
    <w:family w:val="roman"/>
    <w:pitch w:val="variable"/>
    <w:sig w:usb0="E00006FF" w:usb1="420024FF" w:usb2="02000000" w:usb3="00000000" w:csb0="0000019F" w:csb1="00000000"/>
    <w:embedRegular r:id="rId3" w:fontKey="{6AE9EAB3-4899-4615-800A-5986359BE4B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5C0B"/>
    <w:multiLevelType w:val="multilevel"/>
    <w:tmpl w:val="B15A3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9966F1"/>
    <w:multiLevelType w:val="multilevel"/>
    <w:tmpl w:val="0408EB72"/>
    <w:lvl w:ilvl="0">
      <w:start w:val="1"/>
      <w:numFmt w:val="decimal"/>
      <w:lvlText w:val="%1."/>
      <w:lvlJc w:val="left"/>
      <w:pPr>
        <w:ind w:left="737" w:hanging="624"/>
      </w:pPr>
      <w:rPr>
        <w:b/>
        <w:bCs/>
      </w:rPr>
    </w:lvl>
    <w:lvl w:ilvl="1">
      <w:start w:val="1"/>
      <w:numFmt w:val="decimal"/>
      <w:lvlText w:val="%1.%2."/>
      <w:lvlJc w:val="left"/>
      <w:pPr>
        <w:ind w:left="679" w:hanging="679"/>
      </w:pPr>
      <w:rPr>
        <w:sz w:val="20"/>
        <w:szCs w:val="20"/>
      </w:rPr>
    </w:lvl>
    <w:lvl w:ilvl="2">
      <w:start w:val="1"/>
      <w:numFmt w:val="decimal"/>
      <w:lvlText w:val="%1.%2.%3."/>
      <w:lvlJc w:val="left"/>
      <w:pPr>
        <w:ind w:left="1224" w:hanging="1111"/>
      </w:pPr>
      <w:rPr>
        <w:sz w:val="20"/>
        <w:szCs w:val="20"/>
      </w:r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A176FA"/>
    <w:multiLevelType w:val="multilevel"/>
    <w:tmpl w:val="71123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29237E"/>
    <w:multiLevelType w:val="multilevel"/>
    <w:tmpl w:val="8FE6CC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3EA21A9"/>
    <w:multiLevelType w:val="multilevel"/>
    <w:tmpl w:val="07F807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D15CD4"/>
    <w:multiLevelType w:val="multilevel"/>
    <w:tmpl w:val="E416D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1D2E16"/>
    <w:multiLevelType w:val="multilevel"/>
    <w:tmpl w:val="84369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C2021B"/>
    <w:multiLevelType w:val="multilevel"/>
    <w:tmpl w:val="CB2038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BE06489"/>
    <w:multiLevelType w:val="multilevel"/>
    <w:tmpl w:val="5D4EEB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E301474"/>
    <w:multiLevelType w:val="multilevel"/>
    <w:tmpl w:val="B3D6C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C67FCD"/>
    <w:multiLevelType w:val="multilevel"/>
    <w:tmpl w:val="2B5249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E422C05"/>
    <w:multiLevelType w:val="multilevel"/>
    <w:tmpl w:val="091CC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C82974"/>
    <w:multiLevelType w:val="multilevel"/>
    <w:tmpl w:val="03C26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8C205F2"/>
    <w:multiLevelType w:val="multilevel"/>
    <w:tmpl w:val="99B66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B4D090A"/>
    <w:multiLevelType w:val="multilevel"/>
    <w:tmpl w:val="E12CF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6245D01"/>
    <w:multiLevelType w:val="multilevel"/>
    <w:tmpl w:val="9138AAFC"/>
    <w:lvl w:ilvl="0">
      <w:start w:val="1"/>
      <w:numFmt w:val="decimal"/>
      <w:lvlText w:val="%1."/>
      <w:lvlJc w:val="left"/>
      <w:pPr>
        <w:ind w:left="737" w:hanging="624"/>
      </w:pPr>
    </w:lvl>
    <w:lvl w:ilvl="1">
      <w:start w:val="1"/>
      <w:numFmt w:val="decimal"/>
      <w:lvlText w:val="%1.%2."/>
      <w:lvlJc w:val="left"/>
      <w:pPr>
        <w:ind w:left="792" w:hanging="679"/>
      </w:pPr>
      <w:rPr>
        <w:sz w:val="20"/>
        <w:szCs w:val="20"/>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88B1983"/>
    <w:multiLevelType w:val="multilevel"/>
    <w:tmpl w:val="CFE2BC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02C4719"/>
    <w:multiLevelType w:val="multilevel"/>
    <w:tmpl w:val="B6E2AD3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6DC90D5B"/>
    <w:multiLevelType w:val="multilevel"/>
    <w:tmpl w:val="0B46C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ECB3055"/>
    <w:multiLevelType w:val="multilevel"/>
    <w:tmpl w:val="C770A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39D2EF6"/>
    <w:multiLevelType w:val="multilevel"/>
    <w:tmpl w:val="B192CB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44F4A0C"/>
    <w:multiLevelType w:val="multilevel"/>
    <w:tmpl w:val="DEB2F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92260C1"/>
    <w:multiLevelType w:val="multilevel"/>
    <w:tmpl w:val="44E68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9C71DDE"/>
    <w:multiLevelType w:val="multilevel"/>
    <w:tmpl w:val="0AC81B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9597415">
    <w:abstractNumId w:val="10"/>
  </w:num>
  <w:num w:numId="2" w16cid:durableId="1037196920">
    <w:abstractNumId w:val="12"/>
  </w:num>
  <w:num w:numId="3" w16cid:durableId="1968002404">
    <w:abstractNumId w:val="19"/>
  </w:num>
  <w:num w:numId="4" w16cid:durableId="1827164357">
    <w:abstractNumId w:val="16"/>
  </w:num>
  <w:num w:numId="5" w16cid:durableId="669064690">
    <w:abstractNumId w:val="20"/>
  </w:num>
  <w:num w:numId="6" w16cid:durableId="9721036">
    <w:abstractNumId w:val="9"/>
  </w:num>
  <w:num w:numId="7" w16cid:durableId="1812406918">
    <w:abstractNumId w:val="21"/>
  </w:num>
  <w:num w:numId="8" w16cid:durableId="201983266">
    <w:abstractNumId w:val="3"/>
  </w:num>
  <w:num w:numId="9" w16cid:durableId="1131440425">
    <w:abstractNumId w:val="7"/>
  </w:num>
  <w:num w:numId="10" w16cid:durableId="876162717">
    <w:abstractNumId w:val="23"/>
  </w:num>
  <w:num w:numId="11" w16cid:durableId="1908832625">
    <w:abstractNumId w:val="11"/>
  </w:num>
  <w:num w:numId="12" w16cid:durableId="929392287">
    <w:abstractNumId w:val="4"/>
  </w:num>
  <w:num w:numId="13" w16cid:durableId="497158851">
    <w:abstractNumId w:val="18"/>
  </w:num>
  <w:num w:numId="14" w16cid:durableId="1736858215">
    <w:abstractNumId w:val="6"/>
  </w:num>
  <w:num w:numId="15" w16cid:durableId="168835142">
    <w:abstractNumId w:val="8"/>
  </w:num>
  <w:num w:numId="16" w16cid:durableId="1898667174">
    <w:abstractNumId w:val="0"/>
  </w:num>
  <w:num w:numId="17" w16cid:durableId="1617179710">
    <w:abstractNumId w:val="1"/>
  </w:num>
  <w:num w:numId="18" w16cid:durableId="783311341">
    <w:abstractNumId w:val="15"/>
  </w:num>
  <w:num w:numId="19" w16cid:durableId="676007572">
    <w:abstractNumId w:val="14"/>
  </w:num>
  <w:num w:numId="20" w16cid:durableId="1968504953">
    <w:abstractNumId w:val="13"/>
  </w:num>
  <w:num w:numId="21" w16cid:durableId="1993606282">
    <w:abstractNumId w:val="2"/>
  </w:num>
  <w:num w:numId="22" w16cid:durableId="579025946">
    <w:abstractNumId w:val="17"/>
  </w:num>
  <w:num w:numId="23" w16cid:durableId="1074013391">
    <w:abstractNumId w:val="22"/>
  </w:num>
  <w:num w:numId="24" w16cid:durableId="15152233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344"/>
    <w:rsid w:val="000B5BAF"/>
    <w:rsid w:val="004B2230"/>
    <w:rsid w:val="00A631B5"/>
    <w:rsid w:val="00BB4344"/>
    <w:rsid w:val="00C12F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32B34"/>
  <w15:docId w15:val="{FBF5B268-C5A0-4FB3-B183-D9319A816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pBdr>
        <w:top w:val="none" w:sz="0" w:space="0" w:color="000000"/>
        <w:left w:val="none" w:sz="0" w:space="0" w:color="000000"/>
        <w:bottom w:val="none" w:sz="0" w:space="0" w:color="000000"/>
        <w:right w:val="none" w:sz="0" w:space="0" w:color="000000"/>
        <w:between w:val="none" w:sz="0" w:space="0" w:color="000000"/>
      </w:pBdr>
      <w:spacing w:before="240" w:after="60"/>
      <w:outlineLvl w:val="0"/>
    </w:pPr>
    <w:rPr>
      <w:rFonts w:ascii="Arial" w:eastAsia="Arial" w:hAnsi="Arial" w:cs="Arial"/>
      <w:b/>
      <w:bCs/>
      <w:sz w:val="32"/>
      <w:szCs w:val="32"/>
    </w:rPr>
  </w:style>
  <w:style w:type="paragraph" w:styleId="Nagwek2">
    <w:name w:val="heading 2"/>
    <w:basedOn w:val="Normalny"/>
    <w:next w:val="Normalny"/>
    <w:uiPriority w:val="9"/>
    <w:semiHidden/>
    <w:unhideWhenUsed/>
    <w:qFormat/>
    <w:pPr>
      <w:keepNext/>
      <w:keepLines/>
      <w:spacing w:before="40"/>
      <w:outlineLvl w:val="1"/>
    </w:pPr>
    <w:rPr>
      <w:rFonts w:ascii="Calibri" w:eastAsia="Calibri" w:hAnsi="Calibri" w:cs="Calibri"/>
      <w:color w:val="2E75B5"/>
      <w:sz w:val="26"/>
      <w:szCs w:val="26"/>
    </w:rPr>
  </w:style>
  <w:style w:type="paragraph" w:styleId="Nagwek3">
    <w:name w:val="heading 3"/>
    <w:basedOn w:val="Normalny"/>
    <w:next w:val="Normalny"/>
    <w:uiPriority w:val="9"/>
    <w:semiHidden/>
    <w:unhideWhenUsed/>
    <w:qFormat/>
    <w:pPr>
      <w:keepNext/>
      <w:keepLines/>
      <w:spacing w:before="320" w:after="80" w:line="276" w:lineRule="auto"/>
      <w:outlineLvl w:val="2"/>
    </w:pPr>
    <w:rPr>
      <w:rFonts w:ascii="Arial" w:eastAsia="Arial" w:hAnsi="Arial" w:cs="Arial"/>
      <w:color w:val="434343"/>
      <w:sz w:val="28"/>
      <w:szCs w:val="28"/>
    </w:rPr>
  </w:style>
  <w:style w:type="paragraph" w:styleId="Nagwek4">
    <w:name w:val="heading 4"/>
    <w:basedOn w:val="Normalny"/>
    <w:next w:val="Normalny"/>
    <w:uiPriority w:val="9"/>
    <w:semiHidden/>
    <w:unhideWhenUsed/>
    <w:qFormat/>
    <w:pPr>
      <w:keepNext/>
      <w:keepLines/>
      <w:spacing w:before="280" w:after="80" w:line="276" w:lineRule="auto"/>
      <w:outlineLvl w:val="3"/>
    </w:pPr>
    <w:rPr>
      <w:rFonts w:ascii="Arial" w:eastAsia="Arial" w:hAnsi="Arial" w:cs="Arial"/>
      <w:color w:val="666666"/>
    </w:rPr>
  </w:style>
  <w:style w:type="paragraph" w:styleId="Nagwek5">
    <w:name w:val="heading 5"/>
    <w:basedOn w:val="Normalny"/>
    <w:next w:val="Normalny"/>
    <w:uiPriority w:val="9"/>
    <w:semiHidden/>
    <w:unhideWhenUsed/>
    <w:qFormat/>
    <w:pPr>
      <w:keepNext/>
      <w:keepLines/>
      <w:spacing w:before="240" w:after="80" w:line="276" w:lineRule="auto"/>
      <w:outlineLvl w:val="4"/>
    </w:pPr>
    <w:rPr>
      <w:rFonts w:ascii="Arial" w:eastAsia="Arial" w:hAnsi="Arial" w:cs="Arial"/>
      <w:color w:val="666666"/>
      <w:sz w:val="22"/>
      <w:szCs w:val="22"/>
    </w:rPr>
  </w:style>
  <w:style w:type="paragraph" w:styleId="Nagwek6">
    <w:name w:val="heading 6"/>
    <w:basedOn w:val="Normalny"/>
    <w:next w:val="Normalny"/>
    <w:uiPriority w:val="9"/>
    <w:semiHidden/>
    <w:unhideWhenUsed/>
    <w:qFormat/>
    <w:pPr>
      <w:keepNext/>
      <w:keepLines/>
      <w:spacing w:before="240" w:after="80" w:line="276" w:lineRule="auto"/>
      <w:outlineLvl w:val="5"/>
    </w:pPr>
    <w:rPr>
      <w:rFonts w:ascii="Arial" w:eastAsia="Arial" w:hAnsi="Arial" w:cs="Arial"/>
      <w:i/>
      <w:iCs/>
      <w:color w:val="666666"/>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line="276" w:lineRule="auto"/>
    </w:pPr>
    <w:rPr>
      <w:rFonts w:ascii="Arial" w:eastAsia="Arial" w:hAnsi="Arial" w:cs="Arial"/>
      <w:sz w:val="52"/>
      <w:szCs w:val="52"/>
    </w:rPr>
  </w:style>
  <w:style w:type="paragraph" w:styleId="Podtytu">
    <w:name w:val="Subtitle"/>
    <w:basedOn w:val="Normalny"/>
    <w:next w:val="Normalny"/>
    <w:uiPriority w:val="11"/>
    <w:qFormat/>
    <w:pPr>
      <w:keepNext/>
      <w:keepLines/>
      <w:spacing w:after="320" w:line="276" w:lineRule="auto"/>
    </w:pPr>
    <w:rPr>
      <w:rFonts w:ascii="Arial" w:eastAsia="Arial" w:hAnsi="Arial" w:cs="Arial"/>
      <w:color w:val="666666"/>
      <w:sz w:val="30"/>
      <w:szCs w:val="30"/>
    </w:rPr>
  </w:style>
  <w:style w:type="table" w:customStyle="1" w:styleId="a">
    <w:basedOn w:val="TableNormal"/>
    <w:tblPr>
      <w:tblStyleRowBandSize w:val="1"/>
      <w:tblStyleColBandSize w:val="1"/>
      <w:tblCellMar>
        <w:top w:w="0" w:type="dxa"/>
        <w:left w:w="98"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jvT/hQFP2aNghkOHfHMiQTcwFQ==">CgMxLjAaFAoBMBIPCg0IB0IJEgdHdW5nc3VoGhQKATESDwoNCAdCCRIHR3VuZ3N1aBoUCgEyEg8KDQgHQgkSB0d1bmdzdWgaFAoBMxIPCg0IB0IJEgdHdW5nc3VoGhQKATQSDwoNCAdCCRIHR3VuZ3N1aBoUCgE1Eg8KDQgHQgkSB0d1bmdzdWgaFAoBNhIPCg0IB0IJEgdHdW5nc3VoMg5oLnJ6bDBwbmJhcWViMzgAciExdTlGakxqVTlMOGxsNGJNNGxZSDU2dlZSbDE4STluM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29558</Words>
  <Characters>177350</Characters>
  <Application>Microsoft Office Word</Application>
  <DocSecurity>0</DocSecurity>
  <Lines>1477</Lines>
  <Paragraphs>412</Paragraphs>
  <ScaleCrop>false</ScaleCrop>
  <Company/>
  <LinksUpToDate>false</LinksUpToDate>
  <CharactersWithSpaces>206496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K.Kwas (KM Poznań)</cp:lastModifiedBy>
  <cp:revision>3</cp:revision>
  <dcterms:created xsi:type="dcterms:W3CDTF">2026-08-10T10:39:00Z</dcterms:created>
  <dcterms:modified xsi:type="dcterms:W3CDTF">2026-08-18T07:08:00Z</dcterms:modified>
</cp:coreProperties>
</file>